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490F4" w14:textId="5A8D612E" w:rsidR="001C0E7B" w:rsidRPr="00922DA1" w:rsidRDefault="002C5DC8" w:rsidP="002C5DC8">
      <w:pPr>
        <w:jc w:val="center"/>
        <w:rPr>
          <w:rFonts w:ascii="Tahoma" w:hAnsi="Tahoma" w:cs="Tahoma"/>
          <w:sz w:val="28"/>
          <w:szCs w:val="28"/>
        </w:rPr>
      </w:pPr>
      <w:r w:rsidRPr="00922DA1">
        <w:rPr>
          <w:rFonts w:ascii="Tahoma" w:hAnsi="Tahoma" w:cs="Tahoma"/>
          <w:sz w:val="28"/>
          <w:szCs w:val="28"/>
        </w:rPr>
        <w:t>MEMORIA EXPLICATICA FUNDACIÓN MOVIMIENTO ACOGIDA 2023</w:t>
      </w:r>
    </w:p>
    <w:tbl>
      <w:tblPr>
        <w:tblStyle w:val="Tablaconcuadrcula"/>
        <w:tblW w:w="13603" w:type="dxa"/>
        <w:tblLayout w:type="fixed"/>
        <w:tblLook w:val="04A0" w:firstRow="1" w:lastRow="0" w:firstColumn="1" w:lastColumn="0" w:noHBand="0" w:noVBand="1"/>
      </w:tblPr>
      <w:tblGrid>
        <w:gridCol w:w="1234"/>
        <w:gridCol w:w="1313"/>
        <w:gridCol w:w="1701"/>
        <w:gridCol w:w="1701"/>
        <w:gridCol w:w="1701"/>
        <w:gridCol w:w="1559"/>
        <w:gridCol w:w="4394"/>
      </w:tblGrid>
      <w:tr w:rsidR="00A82723" w:rsidRPr="002C5DC8" w14:paraId="5FB9A7A9" w14:textId="77777777" w:rsidTr="00C221A5">
        <w:tc>
          <w:tcPr>
            <w:tcW w:w="1234" w:type="dxa"/>
          </w:tcPr>
          <w:p w14:paraId="296C64A7" w14:textId="319E6CAA" w:rsidR="00A82723" w:rsidRPr="002C5DC8" w:rsidRDefault="00A82723" w:rsidP="00922DA1">
            <w:pPr>
              <w:jc w:val="center"/>
              <w:rPr>
                <w:rFonts w:ascii="Tahoma" w:hAnsi="Tahoma" w:cs="Tahoma"/>
                <w:sz w:val="20"/>
                <w:szCs w:val="20"/>
              </w:rPr>
            </w:pPr>
            <w:r w:rsidRPr="002C5DC8">
              <w:rPr>
                <w:rFonts w:ascii="Tahoma" w:hAnsi="Tahoma" w:cs="Tahoma"/>
                <w:sz w:val="20"/>
                <w:szCs w:val="20"/>
              </w:rPr>
              <w:t>FECHA ACTIVIDAD</w:t>
            </w:r>
          </w:p>
        </w:tc>
        <w:tc>
          <w:tcPr>
            <w:tcW w:w="1313" w:type="dxa"/>
          </w:tcPr>
          <w:p w14:paraId="3E5E144A" w14:textId="71CE73E8" w:rsidR="00A82723" w:rsidRPr="002C5DC8" w:rsidRDefault="00A82723" w:rsidP="00922DA1">
            <w:pPr>
              <w:jc w:val="center"/>
              <w:rPr>
                <w:rFonts w:ascii="Tahoma" w:hAnsi="Tahoma" w:cs="Tahoma"/>
                <w:sz w:val="20"/>
                <w:szCs w:val="20"/>
              </w:rPr>
            </w:pPr>
            <w:r w:rsidRPr="002C5DC8">
              <w:rPr>
                <w:rFonts w:ascii="Tahoma" w:hAnsi="Tahoma" w:cs="Tahoma"/>
                <w:sz w:val="20"/>
                <w:szCs w:val="20"/>
              </w:rPr>
              <w:t>NOMBRE ACTIVIDAD</w:t>
            </w:r>
          </w:p>
        </w:tc>
        <w:tc>
          <w:tcPr>
            <w:tcW w:w="1701" w:type="dxa"/>
          </w:tcPr>
          <w:p w14:paraId="3A3D2882" w14:textId="01D80095" w:rsidR="00A82723" w:rsidRPr="002C5DC8" w:rsidRDefault="00A82723" w:rsidP="00922DA1">
            <w:pPr>
              <w:jc w:val="center"/>
              <w:rPr>
                <w:rFonts w:ascii="Tahoma" w:hAnsi="Tahoma" w:cs="Tahoma"/>
                <w:sz w:val="20"/>
                <w:szCs w:val="20"/>
              </w:rPr>
            </w:pPr>
            <w:r w:rsidRPr="002C5DC8">
              <w:rPr>
                <w:rFonts w:ascii="Tahoma" w:hAnsi="Tahoma" w:cs="Tahoma"/>
                <w:sz w:val="20"/>
                <w:szCs w:val="20"/>
              </w:rPr>
              <w:t>DESARROLLO ACTIVIDAD</w:t>
            </w:r>
          </w:p>
        </w:tc>
        <w:tc>
          <w:tcPr>
            <w:tcW w:w="1701" w:type="dxa"/>
          </w:tcPr>
          <w:p w14:paraId="5747E3F5" w14:textId="406F5253" w:rsidR="00A82723" w:rsidRPr="002C5DC8" w:rsidRDefault="00A82723" w:rsidP="00922DA1">
            <w:pPr>
              <w:jc w:val="center"/>
              <w:rPr>
                <w:rFonts w:ascii="Tahoma" w:hAnsi="Tahoma" w:cs="Tahoma"/>
                <w:sz w:val="20"/>
                <w:szCs w:val="20"/>
              </w:rPr>
            </w:pPr>
            <w:proofErr w:type="spellStart"/>
            <w:r w:rsidRPr="002C5DC8">
              <w:rPr>
                <w:rFonts w:ascii="Tahoma" w:hAnsi="Tahoma" w:cs="Tahoma"/>
                <w:sz w:val="20"/>
                <w:szCs w:val="20"/>
              </w:rPr>
              <w:t>N°</w:t>
            </w:r>
            <w:proofErr w:type="spellEnd"/>
            <w:r w:rsidRPr="002C5DC8">
              <w:rPr>
                <w:rFonts w:ascii="Tahoma" w:hAnsi="Tahoma" w:cs="Tahoma"/>
                <w:sz w:val="20"/>
                <w:szCs w:val="20"/>
              </w:rPr>
              <w:t xml:space="preserve"> BENEFICIARIOS</w:t>
            </w:r>
          </w:p>
        </w:tc>
        <w:tc>
          <w:tcPr>
            <w:tcW w:w="1701" w:type="dxa"/>
          </w:tcPr>
          <w:p w14:paraId="7C011AF2" w14:textId="6A6B68D7" w:rsidR="00A82723" w:rsidRPr="002C5DC8" w:rsidRDefault="00A82723" w:rsidP="00922DA1">
            <w:pPr>
              <w:jc w:val="center"/>
              <w:rPr>
                <w:rFonts w:ascii="Tahoma" w:hAnsi="Tahoma" w:cs="Tahoma"/>
                <w:sz w:val="20"/>
                <w:szCs w:val="20"/>
              </w:rPr>
            </w:pPr>
            <w:r w:rsidRPr="002C5DC8">
              <w:rPr>
                <w:rFonts w:ascii="Tahoma" w:hAnsi="Tahoma" w:cs="Tahoma"/>
                <w:sz w:val="20"/>
                <w:szCs w:val="20"/>
              </w:rPr>
              <w:t>REQUISITOS BENEFICIARIOS</w:t>
            </w:r>
          </w:p>
        </w:tc>
        <w:tc>
          <w:tcPr>
            <w:tcW w:w="1559" w:type="dxa"/>
          </w:tcPr>
          <w:p w14:paraId="51247646" w14:textId="2960EE79" w:rsidR="00A82723" w:rsidRPr="002C5DC8" w:rsidRDefault="00A82723" w:rsidP="00CE4447">
            <w:pPr>
              <w:jc w:val="center"/>
              <w:rPr>
                <w:rFonts w:ascii="Tahoma" w:hAnsi="Tahoma" w:cs="Tahoma"/>
                <w:sz w:val="20"/>
                <w:szCs w:val="20"/>
              </w:rPr>
            </w:pPr>
            <w:r>
              <w:rPr>
                <w:rFonts w:ascii="Tahoma" w:hAnsi="Tahoma" w:cs="Tahoma"/>
                <w:sz w:val="20"/>
                <w:szCs w:val="20"/>
              </w:rPr>
              <w:t>COSTO DE LA ACTIVIDAD</w:t>
            </w:r>
          </w:p>
        </w:tc>
        <w:tc>
          <w:tcPr>
            <w:tcW w:w="4394" w:type="dxa"/>
          </w:tcPr>
          <w:p w14:paraId="5173BA29" w14:textId="189CC454" w:rsidR="00A82723" w:rsidRPr="002C5DC8" w:rsidRDefault="00A82723" w:rsidP="00CE4447">
            <w:pPr>
              <w:jc w:val="center"/>
              <w:rPr>
                <w:rFonts w:ascii="Tahoma" w:hAnsi="Tahoma" w:cs="Tahoma"/>
                <w:sz w:val="20"/>
                <w:szCs w:val="20"/>
              </w:rPr>
            </w:pPr>
            <w:r w:rsidRPr="002C5DC8">
              <w:rPr>
                <w:rFonts w:ascii="Tahoma" w:hAnsi="Tahoma" w:cs="Tahoma"/>
                <w:sz w:val="20"/>
                <w:szCs w:val="20"/>
              </w:rPr>
              <w:t>IMÁGENES O ENLACES</w:t>
            </w:r>
          </w:p>
        </w:tc>
      </w:tr>
      <w:tr w:rsidR="004C1B81" w:rsidRPr="00107C0D" w14:paraId="3482AA9D" w14:textId="77777777" w:rsidTr="00C221A5">
        <w:tc>
          <w:tcPr>
            <w:tcW w:w="1234" w:type="dxa"/>
          </w:tcPr>
          <w:p w14:paraId="7061E664" w14:textId="0AD850DC" w:rsidR="004C1B81" w:rsidRPr="00107C0D" w:rsidRDefault="004C1B81" w:rsidP="00922DA1">
            <w:pPr>
              <w:jc w:val="center"/>
              <w:rPr>
                <w:rFonts w:ascii="Tahoma" w:hAnsi="Tahoma" w:cs="Tahoma"/>
                <w:sz w:val="20"/>
                <w:szCs w:val="20"/>
              </w:rPr>
            </w:pPr>
            <w:r w:rsidRPr="00107C0D">
              <w:rPr>
                <w:rFonts w:ascii="Tahoma" w:hAnsi="Tahoma" w:cs="Tahoma"/>
                <w:sz w:val="20"/>
                <w:szCs w:val="20"/>
              </w:rPr>
              <w:t>29-04-2023</w:t>
            </w:r>
          </w:p>
        </w:tc>
        <w:tc>
          <w:tcPr>
            <w:tcW w:w="1313" w:type="dxa"/>
          </w:tcPr>
          <w:p w14:paraId="76D08F06" w14:textId="2B746D47" w:rsidR="004C1B81" w:rsidRPr="00107C0D" w:rsidRDefault="004C1B81" w:rsidP="00922DA1">
            <w:pPr>
              <w:jc w:val="center"/>
              <w:rPr>
                <w:rFonts w:ascii="Tahoma" w:hAnsi="Tahoma" w:cs="Tahoma"/>
                <w:sz w:val="20"/>
                <w:szCs w:val="20"/>
              </w:rPr>
            </w:pPr>
            <w:r w:rsidRPr="00107C0D">
              <w:rPr>
                <w:rFonts w:ascii="Tahoma" w:hAnsi="Tahoma" w:cs="Tahoma"/>
                <w:sz w:val="20"/>
                <w:szCs w:val="20"/>
              </w:rPr>
              <w:t>Desayuno de pastores</w:t>
            </w:r>
            <w:r>
              <w:rPr>
                <w:rFonts w:ascii="Tahoma" w:hAnsi="Tahoma" w:cs="Tahoma"/>
                <w:sz w:val="20"/>
                <w:szCs w:val="20"/>
              </w:rPr>
              <w:t xml:space="preserve"> Concepción</w:t>
            </w:r>
          </w:p>
        </w:tc>
        <w:tc>
          <w:tcPr>
            <w:tcW w:w="1701" w:type="dxa"/>
          </w:tcPr>
          <w:p w14:paraId="3A0BCD65" w14:textId="51698133" w:rsidR="004C1B81" w:rsidRPr="00107C0D" w:rsidRDefault="004C1B81" w:rsidP="00922DA1">
            <w:pPr>
              <w:jc w:val="center"/>
              <w:rPr>
                <w:rFonts w:ascii="Tahoma" w:hAnsi="Tahoma" w:cs="Tahoma"/>
                <w:sz w:val="20"/>
                <w:szCs w:val="20"/>
              </w:rPr>
            </w:pPr>
            <w:r w:rsidRPr="00107C0D">
              <w:rPr>
                <w:rFonts w:ascii="Tahoma" w:hAnsi="Tahoma" w:cs="Tahoma"/>
                <w:sz w:val="20"/>
                <w:szCs w:val="20"/>
              </w:rPr>
              <w:t>Durante el desayuno otorgado a los pastores</w:t>
            </w:r>
            <w:r>
              <w:rPr>
                <w:rFonts w:ascii="Tahoma" w:hAnsi="Tahoma" w:cs="Tahoma"/>
                <w:sz w:val="20"/>
                <w:szCs w:val="20"/>
              </w:rPr>
              <w:t xml:space="preserve"> de Concepción</w:t>
            </w:r>
            <w:r w:rsidRPr="00107C0D">
              <w:rPr>
                <w:rFonts w:ascii="Tahoma" w:hAnsi="Tahoma" w:cs="Tahoma"/>
                <w:sz w:val="20"/>
                <w:szCs w:val="20"/>
              </w:rPr>
              <w:t>, se da a conocer lo que significa ser FAE, teniendo como objetivo captar familias de acogida y convocar a personas a ser parte del voluntariado</w:t>
            </w:r>
            <w:r>
              <w:rPr>
                <w:rFonts w:ascii="Tahoma" w:hAnsi="Tahoma" w:cs="Tahoma"/>
                <w:sz w:val="20"/>
                <w:szCs w:val="20"/>
              </w:rPr>
              <w:t xml:space="preserve">. A través de esta actividad, la fundación aporta con conocimientos sobre lo que es ser familia de acogida, entregando información sobre los requisitos, procesos y aportes que se le hacen a las familias por parte de la </w:t>
            </w:r>
            <w:r>
              <w:rPr>
                <w:rFonts w:ascii="Tahoma" w:hAnsi="Tahoma" w:cs="Tahoma"/>
                <w:sz w:val="20"/>
                <w:szCs w:val="20"/>
              </w:rPr>
              <w:lastRenderedPageBreak/>
              <w:t>fundación, siendo estos de carácter sicosocial a través de los voluntarios y sus profesiones.</w:t>
            </w:r>
          </w:p>
        </w:tc>
        <w:tc>
          <w:tcPr>
            <w:tcW w:w="1701" w:type="dxa"/>
          </w:tcPr>
          <w:p w14:paraId="71D36B0A" w14:textId="0DD7D9DB"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30</w:t>
            </w:r>
          </w:p>
        </w:tc>
        <w:tc>
          <w:tcPr>
            <w:tcW w:w="1701" w:type="dxa"/>
          </w:tcPr>
          <w:p w14:paraId="56BE462F" w14:textId="5C96A1DB" w:rsidR="004C1B81" w:rsidRPr="00107C0D" w:rsidRDefault="004C1B81" w:rsidP="00922DA1">
            <w:pPr>
              <w:jc w:val="center"/>
              <w:rPr>
                <w:rFonts w:ascii="Tahoma" w:hAnsi="Tahoma" w:cs="Tahoma"/>
                <w:sz w:val="20"/>
                <w:szCs w:val="20"/>
              </w:rPr>
            </w:pPr>
            <w:r w:rsidRPr="00107C0D">
              <w:rPr>
                <w:rFonts w:ascii="Tahoma" w:hAnsi="Tahoma" w:cs="Tahoma"/>
                <w:sz w:val="20"/>
                <w:szCs w:val="20"/>
              </w:rPr>
              <w:t>Ser pastores pertenecientes a iglesias evangélicas</w:t>
            </w:r>
            <w:r>
              <w:rPr>
                <w:rFonts w:ascii="Tahoma" w:hAnsi="Tahoma" w:cs="Tahoma"/>
                <w:sz w:val="20"/>
                <w:szCs w:val="20"/>
              </w:rPr>
              <w:t xml:space="preserve"> en Concepción</w:t>
            </w:r>
            <w:r w:rsidRPr="00107C0D">
              <w:rPr>
                <w:rFonts w:ascii="Tahoma" w:hAnsi="Tahoma" w:cs="Tahoma"/>
                <w:sz w:val="20"/>
                <w:szCs w:val="20"/>
              </w:rPr>
              <w:t xml:space="preserve"> que tengan el deseo de conocer el objetivo de la Fundación Movimiento Acogida</w:t>
            </w:r>
          </w:p>
        </w:tc>
        <w:tc>
          <w:tcPr>
            <w:tcW w:w="1559" w:type="dxa"/>
          </w:tcPr>
          <w:p w14:paraId="71DF75CC" w14:textId="489E1E12" w:rsidR="004C1B81" w:rsidRPr="00107C0D" w:rsidRDefault="004C1B81" w:rsidP="002C5DC8">
            <w:pPr>
              <w:rPr>
                <w:rFonts w:ascii="Tahoma" w:hAnsi="Tahoma" w:cs="Tahoma"/>
                <w:noProof/>
                <w:sz w:val="20"/>
                <w:szCs w:val="20"/>
              </w:rPr>
            </w:pPr>
            <w:r>
              <w:rPr>
                <w:rFonts w:ascii="Tahoma" w:hAnsi="Tahoma" w:cs="Tahoma"/>
                <w:noProof/>
                <w:sz w:val="20"/>
                <w:szCs w:val="20"/>
              </w:rPr>
              <w:t>El material entregado es comprado con aportes económicos voluntarios y también con fondos de la fundación. En cuanto a los alimentos entregados, son donaciones por parte de los voluntarios. La participación por parte de los pastores es gratuita.</w:t>
            </w:r>
          </w:p>
        </w:tc>
        <w:tc>
          <w:tcPr>
            <w:tcW w:w="4394" w:type="dxa"/>
          </w:tcPr>
          <w:p w14:paraId="6186FCE4" w14:textId="77777777" w:rsidR="004C1B81" w:rsidRPr="00107C0D" w:rsidRDefault="004C1B81" w:rsidP="002C5DC8">
            <w:pPr>
              <w:rPr>
                <w:rFonts w:ascii="Tahoma" w:hAnsi="Tahoma" w:cs="Tahoma"/>
                <w:noProof/>
                <w:sz w:val="20"/>
                <w:szCs w:val="20"/>
              </w:rPr>
            </w:pPr>
            <w:r w:rsidRPr="00107C0D">
              <w:rPr>
                <w:rFonts w:ascii="Tahoma" w:hAnsi="Tahoma" w:cs="Tahoma"/>
                <w:noProof/>
                <w:sz w:val="20"/>
                <w:szCs w:val="20"/>
              </w:rPr>
              <w:drawing>
                <wp:inline distT="0" distB="0" distL="0" distR="0" wp14:anchorId="257EDFC5" wp14:editId="0F5B4902">
                  <wp:extent cx="1449388" cy="1990725"/>
                  <wp:effectExtent l="0" t="0" r="0" b="0"/>
                  <wp:docPr id="18106382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81090" name="Imagen 2002181090"/>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7432" cy="2029243"/>
                          </a:xfrm>
                          <a:prstGeom prst="rect">
                            <a:avLst/>
                          </a:prstGeom>
                        </pic:spPr>
                      </pic:pic>
                    </a:graphicData>
                  </a:graphic>
                </wp:inline>
              </w:drawing>
            </w:r>
            <w:r w:rsidRPr="00107C0D">
              <w:rPr>
                <w:rFonts w:ascii="Tahoma" w:hAnsi="Tahoma" w:cs="Tahoma"/>
                <w:sz w:val="20"/>
                <w:szCs w:val="20"/>
              </w:rPr>
              <w:t xml:space="preserve">  </w:t>
            </w:r>
            <w:r w:rsidRPr="00107C0D">
              <w:rPr>
                <w:rFonts w:ascii="Tahoma" w:hAnsi="Tahoma" w:cs="Tahoma"/>
                <w:noProof/>
                <w:sz w:val="20"/>
                <w:szCs w:val="20"/>
              </w:rPr>
              <w:drawing>
                <wp:inline distT="0" distB="0" distL="0" distR="0" wp14:anchorId="3C0C8D4C" wp14:editId="48955F98">
                  <wp:extent cx="1114425" cy="1981349"/>
                  <wp:effectExtent l="0" t="0" r="0" b="0"/>
                  <wp:docPr id="17652900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91127" name="Imagen 10721911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8563" cy="2042044"/>
                          </a:xfrm>
                          <a:prstGeom prst="rect">
                            <a:avLst/>
                          </a:prstGeom>
                        </pic:spPr>
                      </pic:pic>
                    </a:graphicData>
                  </a:graphic>
                </wp:inline>
              </w:drawing>
            </w:r>
            <w:r w:rsidRPr="00107C0D">
              <w:rPr>
                <w:rFonts w:ascii="Tahoma" w:hAnsi="Tahoma" w:cs="Tahoma"/>
                <w:noProof/>
                <w:sz w:val="20"/>
                <w:szCs w:val="20"/>
              </w:rPr>
              <w:t xml:space="preserve">  </w:t>
            </w:r>
          </w:p>
          <w:p w14:paraId="12A09D42" w14:textId="77777777" w:rsidR="004C1B81" w:rsidRDefault="004C1B81" w:rsidP="002C5DC8">
            <w:pPr>
              <w:rPr>
                <w:rFonts w:ascii="Tahoma" w:hAnsi="Tahoma" w:cs="Tahoma"/>
                <w:noProof/>
                <w:sz w:val="20"/>
                <w:szCs w:val="20"/>
              </w:rPr>
            </w:pPr>
            <w:r w:rsidRPr="00107C0D">
              <w:rPr>
                <w:rFonts w:ascii="Tahoma" w:hAnsi="Tahoma" w:cs="Tahoma"/>
                <w:noProof/>
                <w:sz w:val="20"/>
                <w:szCs w:val="20"/>
              </w:rPr>
              <w:t xml:space="preserve">       </w:t>
            </w:r>
            <w:r w:rsidRPr="00107C0D">
              <w:rPr>
                <w:rFonts w:ascii="Tahoma" w:hAnsi="Tahoma" w:cs="Tahoma"/>
                <w:noProof/>
                <w:sz w:val="20"/>
                <w:szCs w:val="20"/>
              </w:rPr>
              <w:drawing>
                <wp:inline distT="0" distB="0" distL="0" distR="0" wp14:anchorId="258132E5" wp14:editId="688A4B83">
                  <wp:extent cx="2630428" cy="1533525"/>
                  <wp:effectExtent l="0" t="0" r="0" b="0"/>
                  <wp:docPr id="14865310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46418" name="Imagen 3642464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5024" cy="1577014"/>
                          </a:xfrm>
                          <a:prstGeom prst="rect">
                            <a:avLst/>
                          </a:prstGeom>
                        </pic:spPr>
                      </pic:pic>
                    </a:graphicData>
                  </a:graphic>
                </wp:inline>
              </w:drawing>
            </w:r>
          </w:p>
          <w:p w14:paraId="5C97541C" w14:textId="36BDAC11" w:rsidR="004C1B81" w:rsidRPr="00107C0D" w:rsidRDefault="004C1B81" w:rsidP="002C5DC8">
            <w:pPr>
              <w:rPr>
                <w:rFonts w:ascii="Tahoma" w:hAnsi="Tahoma" w:cs="Tahoma"/>
                <w:sz w:val="20"/>
                <w:szCs w:val="20"/>
              </w:rPr>
            </w:pPr>
            <w:r>
              <w:rPr>
                <w:rFonts w:ascii="Tahoma" w:hAnsi="Tahoma" w:cs="Tahoma"/>
                <w:noProof/>
                <w:sz w:val="20"/>
                <w:szCs w:val="20"/>
              </w:rPr>
              <w:lastRenderedPageBreak/>
              <w:drawing>
                <wp:inline distT="0" distB="0" distL="0" distR="0" wp14:anchorId="1C7FD601" wp14:editId="6F41B00A">
                  <wp:extent cx="2653030" cy="1990090"/>
                  <wp:effectExtent l="0" t="0" r="0" b="0"/>
                  <wp:docPr id="1326398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99370" name="Imagen 196399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3030" cy="1990090"/>
                          </a:xfrm>
                          <a:prstGeom prst="rect">
                            <a:avLst/>
                          </a:prstGeom>
                        </pic:spPr>
                      </pic:pic>
                    </a:graphicData>
                  </a:graphic>
                </wp:inline>
              </w:drawing>
            </w:r>
          </w:p>
        </w:tc>
      </w:tr>
      <w:tr w:rsidR="004C1B81" w:rsidRPr="00107C0D" w14:paraId="0653CD5C" w14:textId="77777777" w:rsidTr="00C221A5">
        <w:tc>
          <w:tcPr>
            <w:tcW w:w="1234" w:type="dxa"/>
          </w:tcPr>
          <w:p w14:paraId="13D806DB" w14:textId="3CAF1A71"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17-05-2023</w:t>
            </w:r>
          </w:p>
        </w:tc>
        <w:tc>
          <w:tcPr>
            <w:tcW w:w="1313" w:type="dxa"/>
          </w:tcPr>
          <w:p w14:paraId="328EEC4D" w14:textId="77777777" w:rsidR="004C1B81" w:rsidRPr="00107C0D" w:rsidRDefault="004C1B81" w:rsidP="00922DA1">
            <w:pPr>
              <w:jc w:val="center"/>
              <w:rPr>
                <w:rFonts w:ascii="Tahoma" w:hAnsi="Tahoma" w:cs="Tahoma"/>
                <w:sz w:val="20"/>
                <w:szCs w:val="20"/>
              </w:rPr>
            </w:pPr>
            <w:r w:rsidRPr="00107C0D">
              <w:rPr>
                <w:rFonts w:ascii="Tahoma" w:hAnsi="Tahoma" w:cs="Tahoma"/>
                <w:sz w:val="20"/>
                <w:szCs w:val="20"/>
              </w:rPr>
              <w:t>Capacitación “el impacto de la crianza en niños con pasado difícil”</w:t>
            </w:r>
          </w:p>
          <w:p w14:paraId="618BAD6A" w14:textId="24963C2A" w:rsidR="004C1B81" w:rsidRPr="00107C0D" w:rsidRDefault="004C1B81" w:rsidP="00922DA1">
            <w:pPr>
              <w:jc w:val="center"/>
              <w:rPr>
                <w:rFonts w:ascii="Tahoma" w:hAnsi="Tahoma" w:cs="Tahoma"/>
                <w:sz w:val="20"/>
                <w:szCs w:val="20"/>
              </w:rPr>
            </w:pPr>
          </w:p>
        </w:tc>
        <w:tc>
          <w:tcPr>
            <w:tcW w:w="1701" w:type="dxa"/>
          </w:tcPr>
          <w:p w14:paraId="5D1BD580" w14:textId="77777777" w:rsidR="004C1B81" w:rsidRPr="00107C0D" w:rsidRDefault="004C1B81" w:rsidP="00922DA1">
            <w:pPr>
              <w:jc w:val="center"/>
              <w:rPr>
                <w:rFonts w:ascii="Tahoma" w:hAnsi="Tahoma" w:cs="Tahoma"/>
                <w:sz w:val="20"/>
                <w:szCs w:val="20"/>
              </w:rPr>
            </w:pPr>
            <w:r w:rsidRPr="00107C0D">
              <w:rPr>
                <w:rFonts w:ascii="Tahoma" w:hAnsi="Tahoma" w:cs="Tahoma"/>
                <w:sz w:val="20"/>
                <w:szCs w:val="20"/>
              </w:rPr>
              <w:t>Entregar herramientas y capacitar a familias que están acogiendo o se encuentran en proceso de evaluación para futuro acogimiento</w:t>
            </w:r>
            <w:r>
              <w:rPr>
                <w:rFonts w:ascii="Tahoma" w:hAnsi="Tahoma" w:cs="Tahoma"/>
                <w:sz w:val="20"/>
                <w:szCs w:val="20"/>
              </w:rPr>
              <w:t>. En esta actividad, la fundación aporta con profesionales en las temáticas que se abordan, buscando que esta sea especializada y profesional.</w:t>
            </w:r>
          </w:p>
          <w:p w14:paraId="46889BA4" w14:textId="300C2608" w:rsidR="004C1B81" w:rsidRPr="00107C0D" w:rsidRDefault="004C1B81" w:rsidP="00922DA1">
            <w:pPr>
              <w:jc w:val="center"/>
              <w:rPr>
                <w:rFonts w:ascii="Tahoma" w:hAnsi="Tahoma" w:cs="Tahoma"/>
                <w:sz w:val="20"/>
                <w:szCs w:val="20"/>
              </w:rPr>
            </w:pPr>
          </w:p>
        </w:tc>
        <w:tc>
          <w:tcPr>
            <w:tcW w:w="1701" w:type="dxa"/>
          </w:tcPr>
          <w:p w14:paraId="01C7BE25" w14:textId="49725B7E" w:rsidR="004C1B81" w:rsidRPr="00107C0D" w:rsidRDefault="004C1B81" w:rsidP="00922DA1">
            <w:pPr>
              <w:jc w:val="center"/>
              <w:rPr>
                <w:rFonts w:ascii="Tahoma" w:hAnsi="Tahoma" w:cs="Tahoma"/>
                <w:sz w:val="20"/>
                <w:szCs w:val="20"/>
              </w:rPr>
            </w:pPr>
            <w:r w:rsidRPr="00107C0D">
              <w:rPr>
                <w:rFonts w:ascii="Tahoma" w:hAnsi="Tahoma" w:cs="Tahoma"/>
                <w:sz w:val="20"/>
                <w:szCs w:val="20"/>
              </w:rPr>
              <w:t>30</w:t>
            </w:r>
          </w:p>
        </w:tc>
        <w:tc>
          <w:tcPr>
            <w:tcW w:w="1701" w:type="dxa"/>
          </w:tcPr>
          <w:p w14:paraId="66D64391" w14:textId="2879D9CE" w:rsidR="004C1B81" w:rsidRPr="00107C0D" w:rsidRDefault="004C1B81" w:rsidP="00922DA1">
            <w:pPr>
              <w:jc w:val="center"/>
              <w:rPr>
                <w:rFonts w:ascii="Tahoma" w:hAnsi="Tahoma" w:cs="Tahoma"/>
                <w:sz w:val="20"/>
                <w:szCs w:val="20"/>
              </w:rPr>
            </w:pPr>
            <w:r w:rsidRPr="00107C0D">
              <w:rPr>
                <w:rFonts w:ascii="Tahoma" w:hAnsi="Tahoma" w:cs="Tahoma"/>
                <w:sz w:val="20"/>
                <w:szCs w:val="20"/>
              </w:rPr>
              <w:t>Ser familia de acogida o de futuro acogimiento, interesados en aprender, capacitarse e informarse sobre el impacto de la crianza en niños, niñas o adolescentes con un historial difícil.</w:t>
            </w:r>
          </w:p>
        </w:tc>
        <w:tc>
          <w:tcPr>
            <w:tcW w:w="1559" w:type="dxa"/>
          </w:tcPr>
          <w:p w14:paraId="014CCBB3" w14:textId="16D50A17" w:rsidR="004C1B81" w:rsidRPr="00107C0D" w:rsidRDefault="004C1B81" w:rsidP="002C5DC8">
            <w:pPr>
              <w:rPr>
                <w:rFonts w:ascii="Tahoma" w:hAnsi="Tahoma" w:cs="Tahoma"/>
                <w:noProof/>
                <w:sz w:val="20"/>
                <w:szCs w:val="20"/>
              </w:rPr>
            </w:pPr>
            <w:r>
              <w:rPr>
                <w:rFonts w:ascii="Tahoma" w:hAnsi="Tahoma" w:cs="Tahoma"/>
                <w:noProof/>
                <w:sz w:val="20"/>
                <w:szCs w:val="20"/>
              </w:rPr>
              <w:t>Gratuito.</w:t>
            </w:r>
          </w:p>
        </w:tc>
        <w:tc>
          <w:tcPr>
            <w:tcW w:w="4394" w:type="dxa"/>
          </w:tcPr>
          <w:p w14:paraId="44EAFF60" w14:textId="0120A8B4" w:rsidR="004C1B81" w:rsidRPr="00107C0D" w:rsidRDefault="004C1B81" w:rsidP="002C5DC8">
            <w:pPr>
              <w:rPr>
                <w:rFonts w:ascii="Tahoma" w:hAnsi="Tahoma" w:cs="Tahoma"/>
                <w:sz w:val="20"/>
                <w:szCs w:val="20"/>
              </w:rPr>
            </w:pPr>
            <w:r w:rsidRPr="00107C0D">
              <w:rPr>
                <w:rFonts w:ascii="Tahoma" w:hAnsi="Tahoma" w:cs="Tahoma"/>
                <w:noProof/>
                <w:sz w:val="20"/>
                <w:szCs w:val="20"/>
              </w:rPr>
              <w:drawing>
                <wp:inline distT="0" distB="0" distL="0" distR="0" wp14:anchorId="5CF4A2A8" wp14:editId="3010F9C0">
                  <wp:extent cx="2641462" cy="1371600"/>
                  <wp:effectExtent l="0" t="0" r="6985" b="0"/>
                  <wp:docPr id="1098091364" name="Imagen 109809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8" cstate="print">
                            <a:extLst>
                              <a:ext uri="{28A0092B-C50C-407E-A947-70E740481C1C}">
                                <a14:useLocalDpi xmlns:a14="http://schemas.microsoft.com/office/drawing/2010/main" val="0"/>
                              </a:ext>
                            </a:extLst>
                          </a:blip>
                          <a:srcRect t="30771"/>
                          <a:stretch/>
                        </pic:blipFill>
                        <pic:spPr bwMode="auto">
                          <a:xfrm>
                            <a:off x="0" y="0"/>
                            <a:ext cx="2670756" cy="1386811"/>
                          </a:xfrm>
                          <a:prstGeom prst="rect">
                            <a:avLst/>
                          </a:prstGeom>
                          <a:ln>
                            <a:noFill/>
                          </a:ln>
                          <a:extLst>
                            <a:ext uri="{53640926-AAD7-44D8-BBD7-CCE9431645EC}">
                              <a14:shadowObscured xmlns:a14="http://schemas.microsoft.com/office/drawing/2010/main"/>
                            </a:ext>
                          </a:extLst>
                        </pic:spPr>
                      </pic:pic>
                    </a:graphicData>
                  </a:graphic>
                </wp:inline>
              </w:drawing>
            </w:r>
          </w:p>
        </w:tc>
      </w:tr>
      <w:tr w:rsidR="004C1B81" w:rsidRPr="00107C0D" w14:paraId="155A8243" w14:textId="77777777" w:rsidTr="00C221A5">
        <w:tc>
          <w:tcPr>
            <w:tcW w:w="1234" w:type="dxa"/>
          </w:tcPr>
          <w:p w14:paraId="57FA00D6" w14:textId="2F83DEE1"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27-05-2023</w:t>
            </w:r>
          </w:p>
        </w:tc>
        <w:tc>
          <w:tcPr>
            <w:tcW w:w="1313" w:type="dxa"/>
          </w:tcPr>
          <w:p w14:paraId="2CFEF759" w14:textId="710A248B" w:rsidR="004C1B81" w:rsidRPr="00107C0D" w:rsidRDefault="004C1B81" w:rsidP="00922DA1">
            <w:pPr>
              <w:jc w:val="center"/>
              <w:rPr>
                <w:rFonts w:ascii="Tahoma" w:hAnsi="Tahoma" w:cs="Tahoma"/>
                <w:sz w:val="20"/>
                <w:szCs w:val="20"/>
              </w:rPr>
            </w:pPr>
            <w:r w:rsidRPr="00107C0D">
              <w:rPr>
                <w:rFonts w:ascii="Tahoma" w:hAnsi="Tahoma" w:cs="Tahoma"/>
                <w:sz w:val="20"/>
                <w:szCs w:val="20"/>
              </w:rPr>
              <w:t>Tiempo “Corazón a Corazón”</w:t>
            </w:r>
            <w:r>
              <w:rPr>
                <w:rFonts w:ascii="Tahoma" w:hAnsi="Tahoma" w:cs="Tahoma"/>
                <w:sz w:val="20"/>
                <w:szCs w:val="20"/>
              </w:rPr>
              <w:t xml:space="preserve"> Valparaíso</w:t>
            </w:r>
          </w:p>
        </w:tc>
        <w:tc>
          <w:tcPr>
            <w:tcW w:w="1701" w:type="dxa"/>
          </w:tcPr>
          <w:p w14:paraId="2D28DB4A" w14:textId="77777777" w:rsidR="004C1B81" w:rsidRPr="00107C0D" w:rsidRDefault="004C1B81" w:rsidP="00922DA1">
            <w:pPr>
              <w:jc w:val="center"/>
              <w:rPr>
                <w:rFonts w:ascii="Tahoma" w:hAnsi="Tahoma" w:cs="Tahoma"/>
                <w:sz w:val="20"/>
                <w:szCs w:val="20"/>
              </w:rPr>
            </w:pPr>
            <w:r w:rsidRPr="00107C0D">
              <w:rPr>
                <w:rFonts w:ascii="Tahoma" w:hAnsi="Tahoma" w:cs="Tahoma"/>
                <w:sz w:val="20"/>
                <w:szCs w:val="20"/>
                <w:lang w:val="es-MX"/>
              </w:rPr>
              <w:t>Tiempo exclusivo para familias de acogida de Movac</w:t>
            </w:r>
            <w:r>
              <w:rPr>
                <w:rFonts w:ascii="Tahoma" w:hAnsi="Tahoma" w:cs="Tahoma"/>
                <w:sz w:val="20"/>
                <w:szCs w:val="20"/>
                <w:lang w:val="es-MX"/>
              </w:rPr>
              <w:t xml:space="preserve"> que se encuentran en la región de Valparaíso</w:t>
            </w:r>
            <w:r w:rsidRPr="00107C0D">
              <w:rPr>
                <w:rFonts w:ascii="Tahoma" w:hAnsi="Tahoma" w:cs="Tahoma"/>
                <w:sz w:val="20"/>
                <w:szCs w:val="20"/>
                <w:lang w:val="es-MX"/>
              </w:rPr>
              <w:t>, a fin de establecer un grupo de apoyo donde se establezcan relaciones con el fin de fomentar el acogimiento y convivencia entre las familias</w:t>
            </w:r>
            <w:r>
              <w:rPr>
                <w:rFonts w:ascii="Tahoma" w:hAnsi="Tahoma" w:cs="Tahoma"/>
                <w:sz w:val="20"/>
                <w:szCs w:val="20"/>
                <w:lang w:val="es-MX"/>
              </w:rPr>
              <w:t xml:space="preserve">. A través de esta jornada, la fundación aporta con la participación del equipo de la región de Valparaíso, esto con el fin de que las familias se sientan apoyadas y respaldadas con aquellos que son parte de la fundación. </w:t>
            </w:r>
          </w:p>
          <w:p w14:paraId="4C63D07F" w14:textId="413C6471" w:rsidR="004C1B81" w:rsidRPr="00107C0D" w:rsidRDefault="004C1B81" w:rsidP="00922DA1">
            <w:pPr>
              <w:jc w:val="center"/>
              <w:rPr>
                <w:rFonts w:ascii="Tahoma" w:hAnsi="Tahoma" w:cs="Tahoma"/>
                <w:sz w:val="20"/>
                <w:szCs w:val="20"/>
              </w:rPr>
            </w:pPr>
          </w:p>
        </w:tc>
        <w:tc>
          <w:tcPr>
            <w:tcW w:w="1701" w:type="dxa"/>
          </w:tcPr>
          <w:p w14:paraId="2C4276B3" w14:textId="00105DFE" w:rsidR="004C1B81" w:rsidRPr="00107C0D" w:rsidRDefault="004C1B81" w:rsidP="00922DA1">
            <w:pPr>
              <w:jc w:val="center"/>
              <w:rPr>
                <w:rFonts w:ascii="Tahoma" w:hAnsi="Tahoma" w:cs="Tahoma"/>
                <w:sz w:val="20"/>
                <w:szCs w:val="20"/>
              </w:rPr>
            </w:pPr>
            <w:r w:rsidRPr="00107C0D">
              <w:rPr>
                <w:rFonts w:ascii="Tahoma" w:hAnsi="Tahoma" w:cs="Tahoma"/>
                <w:sz w:val="20"/>
                <w:szCs w:val="20"/>
              </w:rPr>
              <w:t>40</w:t>
            </w:r>
          </w:p>
        </w:tc>
        <w:tc>
          <w:tcPr>
            <w:tcW w:w="1701" w:type="dxa"/>
          </w:tcPr>
          <w:p w14:paraId="0CD06D59" w14:textId="09C3B6CA" w:rsidR="004C1B81" w:rsidRPr="00107C0D" w:rsidRDefault="004C1B81" w:rsidP="00922DA1">
            <w:pPr>
              <w:jc w:val="center"/>
              <w:rPr>
                <w:rFonts w:ascii="Tahoma" w:hAnsi="Tahoma" w:cs="Tahoma"/>
                <w:sz w:val="20"/>
                <w:szCs w:val="20"/>
              </w:rPr>
            </w:pPr>
            <w:r w:rsidRPr="00107C0D">
              <w:rPr>
                <w:rFonts w:ascii="Tahoma" w:hAnsi="Tahoma" w:cs="Tahoma"/>
                <w:sz w:val="20"/>
                <w:szCs w:val="20"/>
              </w:rPr>
              <w:t>Ser parte de las familias pertenecientes a la Fundación Movimiento de Acogida que se encuentran acogiendo</w:t>
            </w:r>
            <w:r>
              <w:rPr>
                <w:rFonts w:ascii="Tahoma" w:hAnsi="Tahoma" w:cs="Tahoma"/>
                <w:sz w:val="20"/>
                <w:szCs w:val="20"/>
              </w:rPr>
              <w:t xml:space="preserve"> en la región de Valparaíso.</w:t>
            </w:r>
          </w:p>
        </w:tc>
        <w:tc>
          <w:tcPr>
            <w:tcW w:w="1559" w:type="dxa"/>
          </w:tcPr>
          <w:p w14:paraId="32C6EF14" w14:textId="4D6BB682" w:rsidR="004C1B81" w:rsidRPr="00107C0D" w:rsidRDefault="004C1B81" w:rsidP="002C5DC8">
            <w:pPr>
              <w:rPr>
                <w:rFonts w:ascii="Tahoma" w:hAnsi="Tahoma" w:cs="Tahoma"/>
                <w:noProof/>
                <w:sz w:val="20"/>
                <w:szCs w:val="20"/>
              </w:rPr>
            </w:pPr>
            <w:r>
              <w:rPr>
                <w:rFonts w:ascii="Tahoma" w:hAnsi="Tahoma" w:cs="Tahoma"/>
                <w:noProof/>
                <w:sz w:val="20"/>
                <w:szCs w:val="20"/>
              </w:rPr>
              <w:t>Gratuito, ya que es una actividad donde se busca que las familias puedan asistir sin ninguna restricción. En cuanto a los alimentos u otros recursos que son entregados, son comprados con fondos de la fundación o aportes de los voluntarios de esta misma.</w:t>
            </w:r>
          </w:p>
        </w:tc>
        <w:tc>
          <w:tcPr>
            <w:tcW w:w="4394" w:type="dxa"/>
          </w:tcPr>
          <w:p w14:paraId="32FFAB47" w14:textId="5C75D82C" w:rsidR="004C1B81" w:rsidRPr="00107C0D" w:rsidRDefault="004C1B81" w:rsidP="002C5DC8">
            <w:pPr>
              <w:rPr>
                <w:rFonts w:ascii="Tahoma" w:hAnsi="Tahoma" w:cs="Tahoma"/>
                <w:sz w:val="20"/>
                <w:szCs w:val="20"/>
              </w:rPr>
            </w:pPr>
            <w:r w:rsidRPr="00107C0D">
              <w:rPr>
                <w:rFonts w:ascii="Tahoma" w:hAnsi="Tahoma" w:cs="Tahoma"/>
                <w:noProof/>
                <w:sz w:val="20"/>
                <w:szCs w:val="20"/>
              </w:rPr>
              <w:drawing>
                <wp:inline distT="0" distB="0" distL="0" distR="0" wp14:anchorId="2FF2FB82" wp14:editId="17A776CE">
                  <wp:extent cx="2740080" cy="1995170"/>
                  <wp:effectExtent l="0" t="0" r="3175" b="5080"/>
                  <wp:docPr id="186184826" name="Imagen 18618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9">
                            <a:extLst>
                              <a:ext uri="{28A0092B-C50C-407E-A947-70E740481C1C}">
                                <a14:useLocalDpi xmlns:a14="http://schemas.microsoft.com/office/drawing/2010/main" val="0"/>
                              </a:ext>
                            </a:extLst>
                          </a:blip>
                          <a:srcRect t="24969" b="2214"/>
                          <a:stretch/>
                        </pic:blipFill>
                        <pic:spPr bwMode="auto">
                          <a:xfrm>
                            <a:off x="0" y="0"/>
                            <a:ext cx="2764893" cy="2013238"/>
                          </a:xfrm>
                          <a:prstGeom prst="rect">
                            <a:avLst/>
                          </a:prstGeom>
                          <a:ln>
                            <a:noFill/>
                          </a:ln>
                          <a:extLst>
                            <a:ext uri="{53640926-AAD7-44D8-BBD7-CCE9431645EC}">
                              <a14:shadowObscured xmlns:a14="http://schemas.microsoft.com/office/drawing/2010/main"/>
                            </a:ext>
                          </a:extLst>
                        </pic:spPr>
                      </pic:pic>
                    </a:graphicData>
                  </a:graphic>
                </wp:inline>
              </w:drawing>
            </w:r>
          </w:p>
        </w:tc>
      </w:tr>
      <w:tr w:rsidR="004C1B81" w:rsidRPr="00107C0D" w14:paraId="1E2CFF82" w14:textId="77777777" w:rsidTr="00C221A5">
        <w:tc>
          <w:tcPr>
            <w:tcW w:w="1234" w:type="dxa"/>
          </w:tcPr>
          <w:p w14:paraId="4C43F20C" w14:textId="33DB9493"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30-05-2023</w:t>
            </w:r>
          </w:p>
        </w:tc>
        <w:tc>
          <w:tcPr>
            <w:tcW w:w="1313" w:type="dxa"/>
          </w:tcPr>
          <w:p w14:paraId="65A9888E" w14:textId="63A50F43" w:rsidR="004C1B81" w:rsidRPr="00107C0D" w:rsidRDefault="004C1B81" w:rsidP="00922DA1">
            <w:pPr>
              <w:jc w:val="center"/>
              <w:rPr>
                <w:rFonts w:ascii="Tahoma" w:hAnsi="Tahoma" w:cs="Tahoma"/>
                <w:sz w:val="20"/>
                <w:szCs w:val="20"/>
              </w:rPr>
            </w:pPr>
            <w:r w:rsidRPr="00107C0D">
              <w:rPr>
                <w:rFonts w:ascii="Tahoma" w:hAnsi="Tahoma" w:cs="Tahoma"/>
                <w:sz w:val="20"/>
                <w:szCs w:val="20"/>
              </w:rPr>
              <w:t>Desayuno pastores</w:t>
            </w:r>
            <w:r>
              <w:rPr>
                <w:rFonts w:ascii="Tahoma" w:hAnsi="Tahoma" w:cs="Tahoma"/>
                <w:sz w:val="20"/>
                <w:szCs w:val="20"/>
              </w:rPr>
              <w:t xml:space="preserve"> Antofagasta</w:t>
            </w:r>
          </w:p>
        </w:tc>
        <w:tc>
          <w:tcPr>
            <w:tcW w:w="1701" w:type="dxa"/>
          </w:tcPr>
          <w:p w14:paraId="33E89364" w14:textId="4E47724D" w:rsidR="004C1B81" w:rsidRPr="00107C0D" w:rsidRDefault="004C1B81" w:rsidP="00922DA1">
            <w:pPr>
              <w:jc w:val="center"/>
              <w:rPr>
                <w:rFonts w:ascii="Tahoma" w:hAnsi="Tahoma" w:cs="Tahoma"/>
                <w:sz w:val="20"/>
                <w:szCs w:val="20"/>
              </w:rPr>
            </w:pPr>
            <w:r w:rsidRPr="00107C0D">
              <w:rPr>
                <w:rFonts w:ascii="Tahoma" w:hAnsi="Tahoma" w:cs="Tahoma"/>
                <w:sz w:val="20"/>
                <w:szCs w:val="20"/>
              </w:rPr>
              <w:t>Durante el desayuno otorgado a los pastores</w:t>
            </w:r>
            <w:r>
              <w:rPr>
                <w:rFonts w:ascii="Tahoma" w:hAnsi="Tahoma" w:cs="Tahoma"/>
                <w:sz w:val="20"/>
                <w:szCs w:val="20"/>
              </w:rPr>
              <w:t xml:space="preserve"> de Antofagasta</w:t>
            </w:r>
            <w:r w:rsidRPr="00107C0D">
              <w:rPr>
                <w:rFonts w:ascii="Tahoma" w:hAnsi="Tahoma" w:cs="Tahoma"/>
                <w:sz w:val="20"/>
                <w:szCs w:val="20"/>
              </w:rPr>
              <w:t>, se da a conocer lo que significa ser FAE, teniendo como objetivo captar familias de acogida y convocar a personas a ser parte del voluntariado</w:t>
            </w:r>
            <w:r>
              <w:rPr>
                <w:rFonts w:ascii="Tahoma" w:hAnsi="Tahoma" w:cs="Tahoma"/>
                <w:sz w:val="20"/>
                <w:szCs w:val="20"/>
              </w:rPr>
              <w:t xml:space="preserve">. A través de esta actividad, la fundación aporta con conocimientos sobre lo que es ser familia de acogida, entregando información sobre los requisitos, procesos y aportes que se le hacen a las familias por parte de la fundación, siendo estos de carácter sicosocial a </w:t>
            </w:r>
            <w:r>
              <w:rPr>
                <w:rFonts w:ascii="Tahoma" w:hAnsi="Tahoma" w:cs="Tahoma"/>
                <w:sz w:val="20"/>
                <w:szCs w:val="20"/>
              </w:rPr>
              <w:lastRenderedPageBreak/>
              <w:t>través de los voluntarios y sus profesiones.</w:t>
            </w:r>
          </w:p>
        </w:tc>
        <w:tc>
          <w:tcPr>
            <w:tcW w:w="1701" w:type="dxa"/>
          </w:tcPr>
          <w:p w14:paraId="7C6B3B11" w14:textId="5818B269"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20</w:t>
            </w:r>
          </w:p>
        </w:tc>
        <w:tc>
          <w:tcPr>
            <w:tcW w:w="1701" w:type="dxa"/>
          </w:tcPr>
          <w:p w14:paraId="38C5EFEA" w14:textId="68D688D4" w:rsidR="004C1B81" w:rsidRPr="00107C0D" w:rsidRDefault="004C1B81" w:rsidP="00922DA1">
            <w:pPr>
              <w:jc w:val="center"/>
              <w:rPr>
                <w:rFonts w:ascii="Tahoma" w:hAnsi="Tahoma" w:cs="Tahoma"/>
                <w:sz w:val="20"/>
                <w:szCs w:val="20"/>
              </w:rPr>
            </w:pPr>
            <w:r w:rsidRPr="00107C0D">
              <w:rPr>
                <w:rFonts w:ascii="Tahoma" w:hAnsi="Tahoma" w:cs="Tahoma"/>
                <w:sz w:val="20"/>
                <w:szCs w:val="20"/>
              </w:rPr>
              <w:t>Ser pastores pertenecientes a iglesias evangélicas</w:t>
            </w:r>
            <w:r>
              <w:rPr>
                <w:rFonts w:ascii="Tahoma" w:hAnsi="Tahoma" w:cs="Tahoma"/>
                <w:sz w:val="20"/>
                <w:szCs w:val="20"/>
              </w:rPr>
              <w:t xml:space="preserve"> que se encuentran en Antofagasta y </w:t>
            </w:r>
            <w:r w:rsidRPr="00107C0D">
              <w:rPr>
                <w:rFonts w:ascii="Tahoma" w:hAnsi="Tahoma" w:cs="Tahoma"/>
                <w:sz w:val="20"/>
                <w:szCs w:val="20"/>
              </w:rPr>
              <w:t>que tengan el deseo de conocer el objetivo de la Fundación Movimiento Acogida</w:t>
            </w:r>
          </w:p>
        </w:tc>
        <w:tc>
          <w:tcPr>
            <w:tcW w:w="1559" w:type="dxa"/>
          </w:tcPr>
          <w:p w14:paraId="095F4B88" w14:textId="45DDA3A7" w:rsidR="004C1B81" w:rsidRPr="00107C0D" w:rsidRDefault="004C1B81" w:rsidP="002C5DC8">
            <w:pPr>
              <w:rPr>
                <w:rFonts w:ascii="Tahoma" w:hAnsi="Tahoma" w:cs="Tahoma"/>
                <w:noProof/>
                <w:sz w:val="20"/>
                <w:szCs w:val="20"/>
              </w:rPr>
            </w:pPr>
            <w:r>
              <w:rPr>
                <w:rFonts w:ascii="Tahoma" w:hAnsi="Tahoma" w:cs="Tahoma"/>
                <w:noProof/>
                <w:sz w:val="20"/>
                <w:szCs w:val="20"/>
              </w:rPr>
              <w:t>El material entregado es comprado con aportes económicos voluntarios y también con fondos de la fundación. En cuanto a los alimentos entregados, son donaciones por parte de los voluntarios. La participación por parte de los pastores es gratuita.</w:t>
            </w:r>
          </w:p>
        </w:tc>
        <w:tc>
          <w:tcPr>
            <w:tcW w:w="4394" w:type="dxa"/>
          </w:tcPr>
          <w:p w14:paraId="2ED25B2B" w14:textId="77777777" w:rsidR="004C1B81" w:rsidRPr="00107C0D" w:rsidRDefault="004C1B81" w:rsidP="002E23EA">
            <w:pPr>
              <w:rPr>
                <w:rFonts w:ascii="Tahoma" w:hAnsi="Tahoma" w:cs="Tahoma"/>
                <w:sz w:val="20"/>
                <w:szCs w:val="20"/>
              </w:rPr>
            </w:pPr>
            <w:r w:rsidRPr="00107C0D">
              <w:rPr>
                <w:rFonts w:ascii="Tahoma" w:hAnsi="Tahoma" w:cs="Tahoma"/>
                <w:noProof/>
                <w:sz w:val="20"/>
                <w:szCs w:val="20"/>
              </w:rPr>
              <w:drawing>
                <wp:inline distT="0" distB="0" distL="0" distR="0" wp14:anchorId="5D383F4C" wp14:editId="51E11CED">
                  <wp:extent cx="1328838" cy="1771650"/>
                  <wp:effectExtent l="0" t="0" r="5080" b="0"/>
                  <wp:docPr id="19779293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73416" name="Imagen 15527734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286" cy="1797579"/>
                          </a:xfrm>
                          <a:prstGeom prst="rect">
                            <a:avLst/>
                          </a:prstGeom>
                        </pic:spPr>
                      </pic:pic>
                    </a:graphicData>
                  </a:graphic>
                </wp:inline>
              </w:drawing>
            </w:r>
            <w:r w:rsidRPr="00107C0D">
              <w:rPr>
                <w:rFonts w:ascii="Tahoma" w:hAnsi="Tahoma" w:cs="Tahoma"/>
                <w:sz w:val="20"/>
                <w:szCs w:val="20"/>
              </w:rPr>
              <w:t xml:space="preserve"> </w:t>
            </w:r>
            <w:r w:rsidRPr="00107C0D">
              <w:rPr>
                <w:rFonts w:ascii="Tahoma" w:hAnsi="Tahoma" w:cs="Tahoma"/>
                <w:noProof/>
                <w:sz w:val="20"/>
                <w:szCs w:val="20"/>
              </w:rPr>
              <w:drawing>
                <wp:inline distT="0" distB="0" distL="0" distR="0" wp14:anchorId="441F9387" wp14:editId="0A6B7D4F">
                  <wp:extent cx="1278827" cy="1704975"/>
                  <wp:effectExtent l="0" t="0" r="0" b="0"/>
                  <wp:docPr id="174197004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77668" name="Imagen 1365677668"/>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296944" cy="1729129"/>
                          </a:xfrm>
                          <a:prstGeom prst="rect">
                            <a:avLst/>
                          </a:prstGeom>
                        </pic:spPr>
                      </pic:pic>
                    </a:graphicData>
                  </a:graphic>
                </wp:inline>
              </w:drawing>
            </w:r>
          </w:p>
          <w:p w14:paraId="57005A3C" w14:textId="77777777" w:rsidR="004C1B81" w:rsidRPr="00107C0D" w:rsidRDefault="004C1B81" w:rsidP="002E23EA">
            <w:pPr>
              <w:rPr>
                <w:rFonts w:ascii="Tahoma" w:hAnsi="Tahoma" w:cs="Tahoma"/>
                <w:sz w:val="20"/>
                <w:szCs w:val="20"/>
              </w:rPr>
            </w:pPr>
          </w:p>
          <w:p w14:paraId="439292ED" w14:textId="77777777" w:rsidR="004C1B81" w:rsidRDefault="004C1B81" w:rsidP="002E23EA">
            <w:pPr>
              <w:rPr>
                <w:rFonts w:ascii="Tahoma" w:hAnsi="Tahoma" w:cs="Tahoma"/>
                <w:sz w:val="20"/>
                <w:szCs w:val="20"/>
              </w:rPr>
            </w:pPr>
            <w:r w:rsidRPr="00107C0D">
              <w:rPr>
                <w:rFonts w:ascii="Tahoma" w:hAnsi="Tahoma" w:cs="Tahoma"/>
                <w:noProof/>
                <w:sz w:val="20"/>
                <w:szCs w:val="20"/>
              </w:rPr>
              <w:drawing>
                <wp:inline distT="0" distB="0" distL="0" distR="0" wp14:anchorId="58B2FC51" wp14:editId="6586873D">
                  <wp:extent cx="1293117" cy="1724025"/>
                  <wp:effectExtent l="0" t="0" r="2540" b="0"/>
                  <wp:docPr id="715979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83182" name="Imagen 3400831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3879" cy="1765038"/>
                          </a:xfrm>
                          <a:prstGeom prst="rect">
                            <a:avLst/>
                          </a:prstGeom>
                        </pic:spPr>
                      </pic:pic>
                    </a:graphicData>
                  </a:graphic>
                </wp:inline>
              </w:drawing>
            </w:r>
            <w:r w:rsidRPr="00107C0D">
              <w:rPr>
                <w:rFonts w:ascii="Tahoma" w:hAnsi="Tahoma" w:cs="Tahoma"/>
                <w:sz w:val="20"/>
                <w:szCs w:val="20"/>
              </w:rPr>
              <w:t xml:space="preserve"> </w:t>
            </w:r>
            <w:r w:rsidRPr="00107C0D">
              <w:rPr>
                <w:rFonts w:ascii="Tahoma" w:hAnsi="Tahoma" w:cs="Tahoma"/>
                <w:noProof/>
                <w:sz w:val="20"/>
                <w:szCs w:val="20"/>
              </w:rPr>
              <w:drawing>
                <wp:inline distT="0" distB="0" distL="0" distR="0" wp14:anchorId="74FF2ADD" wp14:editId="7C1C5C37">
                  <wp:extent cx="1297751" cy="1730203"/>
                  <wp:effectExtent l="0" t="0" r="0" b="3810"/>
                  <wp:docPr id="104114538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14180" name="Imagen 6084141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7100" cy="1755999"/>
                          </a:xfrm>
                          <a:prstGeom prst="rect">
                            <a:avLst/>
                          </a:prstGeom>
                        </pic:spPr>
                      </pic:pic>
                    </a:graphicData>
                  </a:graphic>
                </wp:inline>
              </w:drawing>
            </w:r>
          </w:p>
          <w:p w14:paraId="1C91BDD9" w14:textId="691B73D9" w:rsidR="004C1B81" w:rsidRPr="00107C0D" w:rsidRDefault="004C1B81" w:rsidP="002C5DC8">
            <w:pPr>
              <w:rPr>
                <w:rFonts w:ascii="Tahoma" w:hAnsi="Tahoma" w:cs="Tahoma"/>
                <w:sz w:val="20"/>
                <w:szCs w:val="20"/>
              </w:rPr>
            </w:pPr>
            <w:r>
              <w:rPr>
                <w:rFonts w:ascii="Tahoma" w:hAnsi="Tahoma" w:cs="Tahoma"/>
                <w:noProof/>
                <w:sz w:val="20"/>
                <w:szCs w:val="20"/>
              </w:rPr>
              <w:drawing>
                <wp:inline distT="0" distB="0" distL="0" distR="0" wp14:anchorId="670A949A" wp14:editId="1BF3C412">
                  <wp:extent cx="1264368" cy="1685925"/>
                  <wp:effectExtent l="0" t="0" r="0" b="0"/>
                  <wp:docPr id="2867427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26684" name="Imagen 155602668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1137" cy="1694951"/>
                          </a:xfrm>
                          <a:prstGeom prst="rect">
                            <a:avLst/>
                          </a:prstGeom>
                        </pic:spPr>
                      </pic:pic>
                    </a:graphicData>
                  </a:graphic>
                </wp:inline>
              </w:drawing>
            </w:r>
            <w:r>
              <w:rPr>
                <w:rFonts w:ascii="Tahoma" w:hAnsi="Tahoma" w:cs="Tahoma"/>
                <w:noProof/>
                <w:sz w:val="20"/>
                <w:szCs w:val="20"/>
              </w:rPr>
              <w:t xml:space="preserve"> </w:t>
            </w:r>
            <w:r>
              <w:rPr>
                <w:rFonts w:ascii="Tahoma" w:hAnsi="Tahoma" w:cs="Tahoma"/>
                <w:noProof/>
                <w:sz w:val="20"/>
                <w:szCs w:val="20"/>
              </w:rPr>
              <w:drawing>
                <wp:inline distT="0" distB="0" distL="0" distR="0" wp14:anchorId="71B59E22" wp14:editId="5F807603">
                  <wp:extent cx="1260082" cy="1680210"/>
                  <wp:effectExtent l="0" t="0" r="0" b="0"/>
                  <wp:docPr id="2721317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94508" name="Imagen 202229450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2018" cy="1696126"/>
                          </a:xfrm>
                          <a:prstGeom prst="rect">
                            <a:avLst/>
                          </a:prstGeom>
                        </pic:spPr>
                      </pic:pic>
                    </a:graphicData>
                  </a:graphic>
                </wp:inline>
              </w:drawing>
            </w:r>
          </w:p>
        </w:tc>
      </w:tr>
      <w:tr w:rsidR="004C1B81" w:rsidRPr="00107C0D" w14:paraId="255621D8" w14:textId="77777777" w:rsidTr="00C221A5">
        <w:tc>
          <w:tcPr>
            <w:tcW w:w="1234" w:type="dxa"/>
          </w:tcPr>
          <w:p w14:paraId="3F52D141" w14:textId="45C078B3" w:rsidR="004C1B81" w:rsidRPr="00107C0D" w:rsidRDefault="004C1B81" w:rsidP="00922DA1">
            <w:pPr>
              <w:jc w:val="center"/>
              <w:rPr>
                <w:rFonts w:ascii="Tahoma" w:hAnsi="Tahoma" w:cs="Tahoma"/>
                <w:sz w:val="20"/>
                <w:szCs w:val="20"/>
              </w:rPr>
            </w:pPr>
            <w:r w:rsidRPr="00107C0D">
              <w:rPr>
                <w:rFonts w:ascii="Tahoma" w:hAnsi="Tahoma" w:cs="Tahoma"/>
                <w:sz w:val="20"/>
                <w:szCs w:val="20"/>
              </w:rPr>
              <w:t>22-07-2023</w:t>
            </w:r>
          </w:p>
        </w:tc>
        <w:tc>
          <w:tcPr>
            <w:tcW w:w="1313" w:type="dxa"/>
          </w:tcPr>
          <w:p w14:paraId="673278D6" w14:textId="43932AC4" w:rsidR="004C1B81" w:rsidRPr="00107C0D" w:rsidRDefault="004C1B81" w:rsidP="00922DA1">
            <w:pPr>
              <w:jc w:val="center"/>
              <w:rPr>
                <w:rFonts w:ascii="Tahoma" w:hAnsi="Tahoma" w:cs="Tahoma"/>
                <w:sz w:val="20"/>
                <w:szCs w:val="20"/>
              </w:rPr>
            </w:pPr>
            <w:r w:rsidRPr="00107C0D">
              <w:rPr>
                <w:rFonts w:ascii="Tahoma" w:hAnsi="Tahoma" w:cs="Tahoma"/>
                <w:sz w:val="20"/>
                <w:szCs w:val="20"/>
              </w:rPr>
              <w:t>Encuentro de Intercesión</w:t>
            </w:r>
          </w:p>
        </w:tc>
        <w:tc>
          <w:tcPr>
            <w:tcW w:w="1701" w:type="dxa"/>
          </w:tcPr>
          <w:p w14:paraId="47217569" w14:textId="77777777" w:rsidR="004C1B81" w:rsidRPr="00107C0D" w:rsidRDefault="004C1B81" w:rsidP="00922DA1">
            <w:pPr>
              <w:jc w:val="center"/>
              <w:rPr>
                <w:rFonts w:ascii="Tahoma" w:hAnsi="Tahoma" w:cs="Tahoma"/>
                <w:sz w:val="20"/>
                <w:szCs w:val="20"/>
              </w:rPr>
            </w:pPr>
            <w:r w:rsidRPr="00107C0D">
              <w:rPr>
                <w:rFonts w:ascii="Tahoma" w:hAnsi="Tahoma" w:cs="Tahoma"/>
                <w:sz w:val="20"/>
                <w:szCs w:val="20"/>
              </w:rPr>
              <w:t>Se reúnen personas a través de zoom,</w:t>
            </w:r>
            <w:r>
              <w:rPr>
                <w:rFonts w:ascii="Tahoma" w:hAnsi="Tahoma" w:cs="Tahoma"/>
                <w:sz w:val="20"/>
                <w:szCs w:val="20"/>
              </w:rPr>
              <w:t xml:space="preserve"> a lo largo de todo Chile,</w:t>
            </w:r>
            <w:r w:rsidRPr="00107C0D">
              <w:rPr>
                <w:rFonts w:ascii="Tahoma" w:hAnsi="Tahoma" w:cs="Tahoma"/>
                <w:sz w:val="20"/>
                <w:szCs w:val="20"/>
              </w:rPr>
              <w:t xml:space="preserve"> que tienen el deseo de colaborar por la infancia vulnerada. Durante esta jornada, familias dan a conocer lo que es el acogimiento y voluntarios de la fundación cuentan sobre lo que es entregar ayuda. Esto, con el fin de motivar y convocar a más personas.</w:t>
            </w:r>
            <w:r>
              <w:rPr>
                <w:rFonts w:ascii="Tahoma" w:hAnsi="Tahoma" w:cs="Tahoma"/>
                <w:sz w:val="20"/>
                <w:szCs w:val="20"/>
              </w:rPr>
              <w:t xml:space="preserve"> En este encuentro, la fundación busca aportar con poder fomentar la cultura de acogimiento, entregando a través de las familias, testimonios </w:t>
            </w:r>
            <w:r>
              <w:rPr>
                <w:rFonts w:ascii="Tahoma" w:hAnsi="Tahoma" w:cs="Tahoma"/>
                <w:sz w:val="20"/>
                <w:szCs w:val="20"/>
              </w:rPr>
              <w:lastRenderedPageBreak/>
              <w:t xml:space="preserve">donde se incentiva al acogimiento. </w:t>
            </w:r>
          </w:p>
          <w:p w14:paraId="16529BDC" w14:textId="7FDC727F" w:rsidR="004C1B81" w:rsidRPr="00107C0D" w:rsidRDefault="004C1B81" w:rsidP="00922DA1">
            <w:pPr>
              <w:jc w:val="center"/>
              <w:rPr>
                <w:rFonts w:ascii="Tahoma" w:hAnsi="Tahoma" w:cs="Tahoma"/>
                <w:sz w:val="20"/>
                <w:szCs w:val="20"/>
              </w:rPr>
            </w:pPr>
          </w:p>
        </w:tc>
        <w:tc>
          <w:tcPr>
            <w:tcW w:w="1701" w:type="dxa"/>
          </w:tcPr>
          <w:p w14:paraId="7A3212E5" w14:textId="0BB183B4"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30</w:t>
            </w:r>
          </w:p>
        </w:tc>
        <w:tc>
          <w:tcPr>
            <w:tcW w:w="1701" w:type="dxa"/>
          </w:tcPr>
          <w:p w14:paraId="6E0BE26F" w14:textId="55C626DA" w:rsidR="004C1B81" w:rsidRPr="00107C0D" w:rsidRDefault="004C1B81" w:rsidP="00922DA1">
            <w:pPr>
              <w:jc w:val="center"/>
              <w:rPr>
                <w:rFonts w:ascii="Tahoma" w:hAnsi="Tahoma" w:cs="Tahoma"/>
                <w:sz w:val="20"/>
                <w:szCs w:val="20"/>
              </w:rPr>
            </w:pPr>
            <w:r w:rsidRPr="00107C0D">
              <w:rPr>
                <w:rFonts w:ascii="Tahoma" w:hAnsi="Tahoma" w:cs="Tahoma"/>
                <w:sz w:val="20"/>
                <w:szCs w:val="20"/>
              </w:rPr>
              <w:t>Ser parte de la Fundación, siendo familia de acogida o voluntario y por otro lado, tener el deseo de ser parte de la fundación en un futuro.</w:t>
            </w:r>
          </w:p>
        </w:tc>
        <w:tc>
          <w:tcPr>
            <w:tcW w:w="1559" w:type="dxa"/>
          </w:tcPr>
          <w:p w14:paraId="65D9F7E1" w14:textId="3C83A913" w:rsidR="004C1B81" w:rsidRPr="00107C0D" w:rsidRDefault="004C1B81" w:rsidP="002C5DC8">
            <w:pPr>
              <w:rPr>
                <w:rFonts w:ascii="Tahoma" w:hAnsi="Tahoma" w:cs="Tahoma"/>
                <w:noProof/>
                <w:sz w:val="20"/>
                <w:szCs w:val="20"/>
              </w:rPr>
            </w:pPr>
            <w:r>
              <w:rPr>
                <w:rFonts w:ascii="Tahoma" w:hAnsi="Tahoma" w:cs="Tahoma"/>
                <w:noProof/>
                <w:sz w:val="20"/>
                <w:szCs w:val="20"/>
              </w:rPr>
              <w:t>Solo se requiere la cuenta de  zoom, que es pagada de manera anual por la fundación. La participación no tiene costo</w:t>
            </w:r>
          </w:p>
        </w:tc>
        <w:tc>
          <w:tcPr>
            <w:tcW w:w="4394" w:type="dxa"/>
          </w:tcPr>
          <w:p w14:paraId="12ACE2DA" w14:textId="77777777" w:rsidR="004C1B81" w:rsidRPr="00107C0D" w:rsidRDefault="004C1B81" w:rsidP="000C129A">
            <w:pPr>
              <w:rPr>
                <w:rFonts w:ascii="Tahoma" w:hAnsi="Tahoma" w:cs="Tahoma"/>
                <w:noProof/>
                <w:sz w:val="20"/>
                <w:szCs w:val="20"/>
              </w:rPr>
            </w:pPr>
            <w:r w:rsidRPr="00107C0D">
              <w:rPr>
                <w:rFonts w:ascii="Tahoma" w:hAnsi="Tahoma" w:cs="Tahoma"/>
                <w:noProof/>
                <w:sz w:val="20"/>
                <w:szCs w:val="20"/>
              </w:rPr>
              <w:drawing>
                <wp:inline distT="0" distB="0" distL="0" distR="0" wp14:anchorId="35A1A4EF" wp14:editId="154137D9">
                  <wp:extent cx="2650528" cy="1488710"/>
                  <wp:effectExtent l="0" t="0" r="0" b="0"/>
                  <wp:docPr id="1505865177" name="Imagen 150586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0363" cy="1511084"/>
                          </a:xfrm>
                          <a:prstGeom prst="rect">
                            <a:avLst/>
                          </a:prstGeom>
                        </pic:spPr>
                      </pic:pic>
                    </a:graphicData>
                  </a:graphic>
                </wp:inline>
              </w:drawing>
            </w:r>
          </w:p>
          <w:p w14:paraId="0D8790A7" w14:textId="77777777" w:rsidR="004C1B81" w:rsidRPr="00107C0D" w:rsidRDefault="004C1B81" w:rsidP="000C129A">
            <w:pPr>
              <w:rPr>
                <w:rFonts w:ascii="Tahoma" w:hAnsi="Tahoma" w:cs="Tahoma"/>
                <w:noProof/>
                <w:sz w:val="20"/>
                <w:szCs w:val="20"/>
              </w:rPr>
            </w:pPr>
          </w:p>
          <w:p w14:paraId="58FAB748" w14:textId="24C506C6" w:rsidR="004C1B81" w:rsidRPr="00107C0D" w:rsidRDefault="004C1B81" w:rsidP="002C5DC8">
            <w:pPr>
              <w:rPr>
                <w:rFonts w:ascii="Tahoma" w:hAnsi="Tahoma" w:cs="Tahoma"/>
                <w:sz w:val="20"/>
                <w:szCs w:val="20"/>
              </w:rPr>
            </w:pPr>
            <w:r w:rsidRPr="00107C0D">
              <w:rPr>
                <w:rFonts w:ascii="Tahoma" w:hAnsi="Tahoma" w:cs="Tahoma"/>
                <w:noProof/>
                <w:sz w:val="20"/>
                <w:szCs w:val="20"/>
              </w:rPr>
              <w:drawing>
                <wp:inline distT="0" distB="0" distL="0" distR="0" wp14:anchorId="02083D34" wp14:editId="6B76D76D">
                  <wp:extent cx="2656799" cy="1206230"/>
                  <wp:effectExtent l="0" t="0" r="0" b="0"/>
                  <wp:docPr id="308643831" name="Imagen 30864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7" cstate="print">
                            <a:extLst>
                              <a:ext uri="{28A0092B-C50C-407E-A947-70E740481C1C}">
                                <a14:useLocalDpi xmlns:a14="http://schemas.microsoft.com/office/drawing/2010/main" val="0"/>
                              </a:ext>
                            </a:extLst>
                          </a:blip>
                          <a:srcRect t="63681"/>
                          <a:stretch/>
                        </pic:blipFill>
                        <pic:spPr bwMode="auto">
                          <a:xfrm>
                            <a:off x="0" y="0"/>
                            <a:ext cx="2690859" cy="1221694"/>
                          </a:xfrm>
                          <a:prstGeom prst="rect">
                            <a:avLst/>
                          </a:prstGeom>
                          <a:ln>
                            <a:noFill/>
                          </a:ln>
                          <a:extLst>
                            <a:ext uri="{53640926-AAD7-44D8-BBD7-CCE9431645EC}">
                              <a14:shadowObscured xmlns:a14="http://schemas.microsoft.com/office/drawing/2010/main"/>
                            </a:ext>
                          </a:extLst>
                        </pic:spPr>
                      </pic:pic>
                    </a:graphicData>
                  </a:graphic>
                </wp:inline>
              </w:drawing>
            </w:r>
          </w:p>
        </w:tc>
      </w:tr>
      <w:tr w:rsidR="004C1B81" w:rsidRPr="00107C0D" w14:paraId="7F05EBC4" w14:textId="77777777" w:rsidTr="00C221A5">
        <w:tc>
          <w:tcPr>
            <w:tcW w:w="1234" w:type="dxa"/>
          </w:tcPr>
          <w:p w14:paraId="745D2964" w14:textId="79E265E8" w:rsidR="004C1B81" w:rsidRPr="00107C0D" w:rsidRDefault="004C1B81" w:rsidP="00922DA1">
            <w:pPr>
              <w:jc w:val="center"/>
              <w:rPr>
                <w:rFonts w:ascii="Tahoma" w:hAnsi="Tahoma" w:cs="Tahoma"/>
                <w:sz w:val="20"/>
                <w:szCs w:val="20"/>
              </w:rPr>
            </w:pPr>
            <w:r w:rsidRPr="00107C0D">
              <w:rPr>
                <w:rFonts w:ascii="Tahoma" w:hAnsi="Tahoma" w:cs="Tahoma"/>
                <w:sz w:val="20"/>
                <w:szCs w:val="20"/>
              </w:rPr>
              <w:t>05-08-2023</w:t>
            </w:r>
          </w:p>
        </w:tc>
        <w:tc>
          <w:tcPr>
            <w:tcW w:w="1313" w:type="dxa"/>
          </w:tcPr>
          <w:p w14:paraId="3509DDEF" w14:textId="467EF560" w:rsidR="004C1B81" w:rsidRPr="00107C0D" w:rsidRDefault="004C1B81" w:rsidP="00922DA1">
            <w:pPr>
              <w:jc w:val="center"/>
              <w:rPr>
                <w:rFonts w:ascii="Tahoma" w:hAnsi="Tahoma" w:cs="Tahoma"/>
                <w:sz w:val="20"/>
                <w:szCs w:val="20"/>
              </w:rPr>
            </w:pPr>
            <w:r w:rsidRPr="00107C0D">
              <w:rPr>
                <w:rFonts w:ascii="Tahoma" w:hAnsi="Tahoma" w:cs="Tahoma"/>
                <w:sz w:val="20"/>
                <w:szCs w:val="20"/>
              </w:rPr>
              <w:t>Encuentro Movac</w:t>
            </w:r>
            <w:r>
              <w:rPr>
                <w:rFonts w:ascii="Tahoma" w:hAnsi="Tahoma" w:cs="Tahoma"/>
                <w:sz w:val="20"/>
                <w:szCs w:val="20"/>
              </w:rPr>
              <w:t xml:space="preserve"> Región de Valparaíso</w:t>
            </w:r>
            <w:r w:rsidRPr="00107C0D">
              <w:rPr>
                <w:rFonts w:ascii="Tahoma" w:hAnsi="Tahoma" w:cs="Tahoma"/>
                <w:sz w:val="20"/>
                <w:szCs w:val="20"/>
              </w:rPr>
              <w:t xml:space="preserve"> y Hogar Una Familia</w:t>
            </w:r>
          </w:p>
        </w:tc>
        <w:tc>
          <w:tcPr>
            <w:tcW w:w="1701" w:type="dxa"/>
          </w:tcPr>
          <w:p w14:paraId="0F983D6B" w14:textId="77777777" w:rsidR="004C1B81" w:rsidRPr="00107C0D" w:rsidRDefault="004C1B81" w:rsidP="00922DA1">
            <w:pPr>
              <w:jc w:val="center"/>
              <w:rPr>
                <w:rFonts w:ascii="Tahoma" w:hAnsi="Tahoma" w:cs="Tahoma"/>
                <w:sz w:val="20"/>
                <w:szCs w:val="20"/>
              </w:rPr>
            </w:pPr>
            <w:r w:rsidRPr="00107C0D">
              <w:rPr>
                <w:rFonts w:ascii="Tahoma" w:hAnsi="Tahoma" w:cs="Tahoma"/>
                <w:sz w:val="20"/>
                <w:szCs w:val="20"/>
              </w:rPr>
              <w:t xml:space="preserve">Reunión </w:t>
            </w:r>
            <w:proofErr w:type="spellStart"/>
            <w:r w:rsidRPr="00107C0D">
              <w:rPr>
                <w:rFonts w:ascii="Tahoma" w:hAnsi="Tahoma" w:cs="Tahoma"/>
                <w:sz w:val="20"/>
                <w:szCs w:val="20"/>
              </w:rPr>
              <w:t>via</w:t>
            </w:r>
            <w:proofErr w:type="spellEnd"/>
            <w:r w:rsidRPr="00107C0D">
              <w:rPr>
                <w:rFonts w:ascii="Tahoma" w:hAnsi="Tahoma" w:cs="Tahoma"/>
                <w:sz w:val="20"/>
                <w:szCs w:val="20"/>
              </w:rPr>
              <w:t xml:space="preserve"> zoom, donde se da a conocer ambas fundaciones y la alianza que existe entre ellas a todos quienes pertenecen.</w:t>
            </w:r>
            <w:r>
              <w:rPr>
                <w:rFonts w:ascii="Tahoma" w:hAnsi="Tahoma" w:cs="Tahoma"/>
                <w:sz w:val="20"/>
                <w:szCs w:val="20"/>
              </w:rPr>
              <w:t xml:space="preserve"> En esta ocasión el aporte de la fundación es dar a conocer esta misma, el trabajo que realizan y sus objetivos, también poder establecer alianzas con otras instituciones para fortalecer el trabajo con la infancia vulnerada y ser de mutuo aporte entre ambas fundaciones.</w:t>
            </w:r>
          </w:p>
          <w:p w14:paraId="5693F65C" w14:textId="7E9C76C6" w:rsidR="004C1B81" w:rsidRPr="00107C0D" w:rsidRDefault="004C1B81" w:rsidP="00922DA1">
            <w:pPr>
              <w:jc w:val="center"/>
              <w:rPr>
                <w:rFonts w:ascii="Tahoma" w:hAnsi="Tahoma" w:cs="Tahoma"/>
                <w:sz w:val="20"/>
                <w:szCs w:val="20"/>
              </w:rPr>
            </w:pPr>
          </w:p>
        </w:tc>
        <w:tc>
          <w:tcPr>
            <w:tcW w:w="1701" w:type="dxa"/>
          </w:tcPr>
          <w:p w14:paraId="055F0DC7" w14:textId="5F5C74FE" w:rsidR="004C1B81" w:rsidRPr="00107C0D" w:rsidRDefault="004C1B81" w:rsidP="00922DA1">
            <w:pPr>
              <w:jc w:val="center"/>
              <w:rPr>
                <w:rFonts w:ascii="Tahoma" w:hAnsi="Tahoma" w:cs="Tahoma"/>
                <w:sz w:val="20"/>
                <w:szCs w:val="20"/>
              </w:rPr>
            </w:pPr>
            <w:r w:rsidRPr="00107C0D">
              <w:rPr>
                <w:rFonts w:ascii="Tahoma" w:hAnsi="Tahoma" w:cs="Tahoma"/>
                <w:sz w:val="20"/>
                <w:szCs w:val="20"/>
              </w:rPr>
              <w:t>6</w:t>
            </w:r>
          </w:p>
        </w:tc>
        <w:tc>
          <w:tcPr>
            <w:tcW w:w="1701" w:type="dxa"/>
          </w:tcPr>
          <w:p w14:paraId="2AA0436A" w14:textId="3C4FF4A0" w:rsidR="004C1B81" w:rsidRPr="00107C0D" w:rsidRDefault="004C1B81" w:rsidP="00922DA1">
            <w:pPr>
              <w:jc w:val="center"/>
              <w:rPr>
                <w:rFonts w:ascii="Tahoma" w:hAnsi="Tahoma" w:cs="Tahoma"/>
                <w:sz w:val="20"/>
                <w:szCs w:val="20"/>
              </w:rPr>
            </w:pPr>
            <w:r w:rsidRPr="00107C0D">
              <w:rPr>
                <w:rFonts w:ascii="Tahoma" w:hAnsi="Tahoma" w:cs="Tahoma"/>
                <w:sz w:val="20"/>
                <w:szCs w:val="20"/>
              </w:rPr>
              <w:t>Ser parte del directorio de Movac, del equipo de</w:t>
            </w:r>
            <w:r>
              <w:rPr>
                <w:rFonts w:ascii="Tahoma" w:hAnsi="Tahoma" w:cs="Tahoma"/>
                <w:sz w:val="20"/>
                <w:szCs w:val="20"/>
              </w:rPr>
              <w:t xml:space="preserve"> la región de </w:t>
            </w:r>
            <w:r w:rsidRPr="00107C0D">
              <w:rPr>
                <w:rFonts w:ascii="Tahoma" w:hAnsi="Tahoma" w:cs="Tahoma"/>
                <w:sz w:val="20"/>
                <w:szCs w:val="20"/>
              </w:rPr>
              <w:t>Valparaíso Movac y de Hogar Una Familia</w:t>
            </w:r>
          </w:p>
        </w:tc>
        <w:tc>
          <w:tcPr>
            <w:tcW w:w="1559" w:type="dxa"/>
          </w:tcPr>
          <w:p w14:paraId="34804EA8" w14:textId="5B989E5E" w:rsidR="004C1B81" w:rsidRPr="00107C0D" w:rsidRDefault="004C1B81" w:rsidP="002C5DC8">
            <w:pPr>
              <w:rPr>
                <w:rFonts w:ascii="Tahoma" w:hAnsi="Tahoma" w:cs="Tahoma"/>
                <w:noProof/>
                <w:sz w:val="20"/>
                <w:szCs w:val="20"/>
              </w:rPr>
            </w:pPr>
            <w:r>
              <w:rPr>
                <w:rFonts w:ascii="Tahoma" w:hAnsi="Tahoma" w:cs="Tahoma"/>
                <w:noProof/>
                <w:sz w:val="20"/>
                <w:szCs w:val="20"/>
              </w:rPr>
              <w:t>No tiene costo ya que las personas por parte de movac son voluntarias y por parte Hogar Una Familia, accedieron de manera voluntaria.</w:t>
            </w:r>
          </w:p>
        </w:tc>
        <w:tc>
          <w:tcPr>
            <w:tcW w:w="4394" w:type="dxa"/>
          </w:tcPr>
          <w:p w14:paraId="61471538" w14:textId="7053B586" w:rsidR="004C1B81" w:rsidRPr="00107C0D" w:rsidRDefault="004C1B81" w:rsidP="002C5DC8">
            <w:pPr>
              <w:rPr>
                <w:rFonts w:ascii="Tahoma" w:hAnsi="Tahoma" w:cs="Tahoma"/>
                <w:sz w:val="20"/>
                <w:szCs w:val="20"/>
              </w:rPr>
            </w:pPr>
            <w:r w:rsidRPr="00107C0D">
              <w:rPr>
                <w:rFonts w:ascii="Tahoma" w:hAnsi="Tahoma" w:cs="Tahoma"/>
                <w:noProof/>
                <w:sz w:val="20"/>
                <w:szCs w:val="20"/>
              </w:rPr>
              <w:drawing>
                <wp:inline distT="0" distB="0" distL="0" distR="0" wp14:anchorId="5667C47F" wp14:editId="65EA2EDA">
                  <wp:extent cx="2734439" cy="2333395"/>
                  <wp:effectExtent l="0" t="0" r="8890" b="0"/>
                  <wp:docPr id="181708937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08328" name="Imagen 2818083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0178" cy="2355359"/>
                          </a:xfrm>
                          <a:prstGeom prst="rect">
                            <a:avLst/>
                          </a:prstGeom>
                        </pic:spPr>
                      </pic:pic>
                    </a:graphicData>
                  </a:graphic>
                </wp:inline>
              </w:drawing>
            </w:r>
          </w:p>
        </w:tc>
      </w:tr>
      <w:tr w:rsidR="004C1B81" w:rsidRPr="00107C0D" w14:paraId="06E0FE3C" w14:textId="77777777" w:rsidTr="00C221A5">
        <w:tc>
          <w:tcPr>
            <w:tcW w:w="1234" w:type="dxa"/>
          </w:tcPr>
          <w:p w14:paraId="2132CA06" w14:textId="77B0B3DC"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31-08-2023</w:t>
            </w:r>
          </w:p>
        </w:tc>
        <w:tc>
          <w:tcPr>
            <w:tcW w:w="1313" w:type="dxa"/>
          </w:tcPr>
          <w:p w14:paraId="347CF98F" w14:textId="481F244E" w:rsidR="004C1B81" w:rsidRPr="00107C0D" w:rsidRDefault="004C1B81" w:rsidP="00922DA1">
            <w:pPr>
              <w:jc w:val="center"/>
              <w:rPr>
                <w:rFonts w:ascii="Tahoma" w:hAnsi="Tahoma" w:cs="Tahoma"/>
                <w:sz w:val="20"/>
                <w:szCs w:val="20"/>
              </w:rPr>
            </w:pPr>
            <w:r w:rsidRPr="00107C0D">
              <w:rPr>
                <w:rFonts w:ascii="Tahoma" w:hAnsi="Tahoma" w:cs="Tahoma"/>
                <w:sz w:val="20"/>
                <w:szCs w:val="20"/>
              </w:rPr>
              <w:t>Difundiendo Movac en los cines</w:t>
            </w:r>
            <w:r>
              <w:rPr>
                <w:rFonts w:ascii="Tahoma" w:hAnsi="Tahoma" w:cs="Tahoma"/>
                <w:sz w:val="20"/>
                <w:szCs w:val="20"/>
              </w:rPr>
              <w:t xml:space="preserve"> de la región de Valparaíso, Región Metropolitana, Temuco y Antofagasta.</w:t>
            </w:r>
          </w:p>
        </w:tc>
        <w:tc>
          <w:tcPr>
            <w:tcW w:w="1701" w:type="dxa"/>
          </w:tcPr>
          <w:p w14:paraId="6DC0AA63" w14:textId="77777777" w:rsidR="004C1B81" w:rsidRDefault="004C1B81" w:rsidP="00922DA1">
            <w:pPr>
              <w:jc w:val="center"/>
              <w:rPr>
                <w:rFonts w:ascii="Tahoma" w:hAnsi="Tahoma" w:cs="Tahoma"/>
                <w:sz w:val="20"/>
                <w:szCs w:val="20"/>
              </w:rPr>
            </w:pPr>
            <w:r w:rsidRPr="00107C0D">
              <w:rPr>
                <w:rFonts w:ascii="Tahoma" w:hAnsi="Tahoma" w:cs="Tahoma"/>
                <w:sz w:val="20"/>
                <w:szCs w:val="20"/>
                <w:lang w:val="es-MX"/>
              </w:rPr>
              <w:t xml:space="preserve">Difundir a través de </w:t>
            </w:r>
            <w:proofErr w:type="spellStart"/>
            <w:r w:rsidRPr="00107C0D">
              <w:rPr>
                <w:rFonts w:ascii="Tahoma" w:hAnsi="Tahoma" w:cs="Tahoma"/>
                <w:sz w:val="20"/>
                <w:szCs w:val="20"/>
                <w:lang w:val="es-MX"/>
              </w:rPr>
              <w:t>flyers</w:t>
            </w:r>
            <w:proofErr w:type="spellEnd"/>
            <w:r w:rsidRPr="00107C0D">
              <w:rPr>
                <w:rFonts w:ascii="Tahoma" w:hAnsi="Tahoma" w:cs="Tahoma"/>
                <w:sz w:val="20"/>
                <w:szCs w:val="20"/>
                <w:lang w:val="es-MX"/>
              </w:rPr>
              <w:t xml:space="preserve"> el trabajo de la Fundación en los diferentes cines</w:t>
            </w:r>
            <w:r>
              <w:rPr>
                <w:rFonts w:ascii="Tahoma" w:hAnsi="Tahoma" w:cs="Tahoma"/>
                <w:sz w:val="20"/>
                <w:szCs w:val="20"/>
                <w:lang w:val="es-MX"/>
              </w:rPr>
              <w:t xml:space="preserve"> de la </w:t>
            </w:r>
            <w:r>
              <w:rPr>
                <w:rFonts w:ascii="Tahoma" w:hAnsi="Tahoma" w:cs="Tahoma"/>
                <w:sz w:val="20"/>
                <w:szCs w:val="20"/>
              </w:rPr>
              <w:t>región de Valparaíso, Región Metropolitana, Temuco y Antofagasta.</w:t>
            </w:r>
          </w:p>
          <w:p w14:paraId="135580F1" w14:textId="77777777" w:rsidR="004C1B81" w:rsidRPr="00107C0D" w:rsidRDefault="004C1B81" w:rsidP="00922DA1">
            <w:pPr>
              <w:jc w:val="center"/>
              <w:rPr>
                <w:rFonts w:ascii="Tahoma" w:hAnsi="Tahoma" w:cs="Tahoma"/>
                <w:sz w:val="20"/>
                <w:szCs w:val="20"/>
              </w:rPr>
            </w:pPr>
            <w:r>
              <w:rPr>
                <w:rFonts w:ascii="Tahoma" w:hAnsi="Tahoma" w:cs="Tahoma"/>
                <w:sz w:val="20"/>
                <w:szCs w:val="20"/>
              </w:rPr>
              <w:t xml:space="preserve">En esta oportunidad, Movac quiso dar a conocer la fundación a través de los voluntarios, promoviendo el trabajo que se realiza y también, como objetivo principal, dar a conocer lo que son las familias de acogida, captando personas para sumarse a la causa de la infancia vulnerada. </w:t>
            </w:r>
          </w:p>
          <w:p w14:paraId="397EB153" w14:textId="701EC408" w:rsidR="004C1B81" w:rsidRPr="00107C0D" w:rsidRDefault="004C1B81" w:rsidP="00922DA1">
            <w:pPr>
              <w:jc w:val="center"/>
              <w:rPr>
                <w:rFonts w:ascii="Tahoma" w:hAnsi="Tahoma" w:cs="Tahoma"/>
                <w:sz w:val="20"/>
                <w:szCs w:val="20"/>
              </w:rPr>
            </w:pPr>
          </w:p>
        </w:tc>
        <w:tc>
          <w:tcPr>
            <w:tcW w:w="1701" w:type="dxa"/>
          </w:tcPr>
          <w:p w14:paraId="4C6596D7" w14:textId="0B346B67" w:rsidR="004C1B81" w:rsidRPr="00107C0D" w:rsidRDefault="004C1B81" w:rsidP="00922DA1">
            <w:pPr>
              <w:jc w:val="center"/>
              <w:rPr>
                <w:rFonts w:ascii="Tahoma" w:hAnsi="Tahoma" w:cs="Tahoma"/>
                <w:sz w:val="20"/>
                <w:szCs w:val="20"/>
              </w:rPr>
            </w:pPr>
            <w:r w:rsidRPr="00107C0D">
              <w:rPr>
                <w:rFonts w:ascii="Tahoma" w:hAnsi="Tahoma" w:cs="Tahoma"/>
                <w:sz w:val="20"/>
                <w:szCs w:val="20"/>
              </w:rPr>
              <w:t>70</w:t>
            </w:r>
          </w:p>
        </w:tc>
        <w:tc>
          <w:tcPr>
            <w:tcW w:w="1701" w:type="dxa"/>
          </w:tcPr>
          <w:p w14:paraId="7058A034" w14:textId="78D65A9D" w:rsidR="004C1B81" w:rsidRPr="00107C0D" w:rsidRDefault="004C1B81" w:rsidP="00922DA1">
            <w:pPr>
              <w:jc w:val="center"/>
              <w:rPr>
                <w:rFonts w:ascii="Tahoma" w:hAnsi="Tahoma" w:cs="Tahoma"/>
                <w:sz w:val="20"/>
                <w:szCs w:val="20"/>
              </w:rPr>
            </w:pPr>
            <w:r w:rsidRPr="00107C0D">
              <w:rPr>
                <w:rFonts w:ascii="Tahoma" w:hAnsi="Tahoma" w:cs="Tahoma"/>
                <w:sz w:val="20"/>
                <w:szCs w:val="20"/>
              </w:rPr>
              <w:t xml:space="preserve">Ser parte del voluntariado de Movac que quisieran difundir a la fundación en los cines. Por otro lado, quienes reciben el </w:t>
            </w:r>
            <w:proofErr w:type="spellStart"/>
            <w:r w:rsidRPr="00107C0D">
              <w:rPr>
                <w:rFonts w:ascii="Tahoma" w:hAnsi="Tahoma" w:cs="Tahoma"/>
                <w:sz w:val="20"/>
                <w:szCs w:val="20"/>
              </w:rPr>
              <w:t>flyers</w:t>
            </w:r>
            <w:proofErr w:type="spellEnd"/>
            <w:r w:rsidRPr="00107C0D">
              <w:rPr>
                <w:rFonts w:ascii="Tahoma" w:hAnsi="Tahoma" w:cs="Tahoma"/>
                <w:sz w:val="20"/>
                <w:szCs w:val="20"/>
              </w:rPr>
              <w:t>, ser personas interesadas en la temática de la infancia vulnerada que quieran ser parte del voluntariado o ser familia de acogida</w:t>
            </w:r>
          </w:p>
        </w:tc>
        <w:tc>
          <w:tcPr>
            <w:tcW w:w="1559" w:type="dxa"/>
          </w:tcPr>
          <w:p w14:paraId="0B874DB1" w14:textId="2A74274A" w:rsidR="004C1B81" w:rsidRPr="00107C0D" w:rsidRDefault="004C1B81" w:rsidP="002E23EA">
            <w:pPr>
              <w:rPr>
                <w:rFonts w:ascii="Tahoma" w:hAnsi="Tahoma" w:cs="Tahoma"/>
                <w:noProof/>
                <w:sz w:val="20"/>
                <w:szCs w:val="20"/>
              </w:rPr>
            </w:pPr>
            <w:r>
              <w:rPr>
                <w:rFonts w:ascii="Tahoma" w:hAnsi="Tahoma" w:cs="Tahoma"/>
                <w:noProof/>
                <w:sz w:val="20"/>
                <w:szCs w:val="20"/>
              </w:rPr>
              <w:t>Se usaron recursos económicos para la realización de los flyers,  pendones y otros materiales utilizados, como mesa, mantel, poleras con estampado de la fundación y mini rollers (pendones en miniatura). En cuanto a las personas que difundieron y entregaron el material, son voluntarios de la fundación.</w:t>
            </w:r>
          </w:p>
        </w:tc>
        <w:tc>
          <w:tcPr>
            <w:tcW w:w="4394" w:type="dxa"/>
          </w:tcPr>
          <w:p w14:paraId="2AA7315C" w14:textId="77777777" w:rsidR="004C1B81" w:rsidRPr="00107C0D" w:rsidRDefault="004C1B81" w:rsidP="000C129A">
            <w:pPr>
              <w:rPr>
                <w:rFonts w:ascii="Tahoma" w:hAnsi="Tahoma" w:cs="Tahoma"/>
                <w:noProof/>
                <w:sz w:val="20"/>
                <w:szCs w:val="20"/>
              </w:rPr>
            </w:pPr>
            <w:r w:rsidRPr="00107C0D">
              <w:rPr>
                <w:rFonts w:ascii="Tahoma" w:hAnsi="Tahoma" w:cs="Tahoma"/>
                <w:noProof/>
                <w:sz w:val="20"/>
                <w:szCs w:val="20"/>
              </w:rPr>
              <w:drawing>
                <wp:inline distT="0" distB="0" distL="0" distR="0" wp14:anchorId="2CFD7683" wp14:editId="12B83C49">
                  <wp:extent cx="1318995" cy="1758527"/>
                  <wp:effectExtent l="0" t="0" r="0" b="0"/>
                  <wp:docPr id="126176486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4921" name="Imagen 1849549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35659" cy="1780744"/>
                          </a:xfrm>
                          <a:prstGeom prst="rect">
                            <a:avLst/>
                          </a:prstGeom>
                        </pic:spPr>
                      </pic:pic>
                    </a:graphicData>
                  </a:graphic>
                </wp:inline>
              </w:drawing>
            </w:r>
            <w:r w:rsidRPr="00107C0D">
              <w:rPr>
                <w:rFonts w:ascii="Tahoma" w:hAnsi="Tahoma" w:cs="Tahoma"/>
                <w:noProof/>
                <w:sz w:val="20"/>
                <w:szCs w:val="20"/>
              </w:rPr>
              <w:t xml:space="preserve"> </w:t>
            </w:r>
            <w:r w:rsidRPr="00107C0D">
              <w:rPr>
                <w:rFonts w:ascii="Tahoma" w:hAnsi="Tahoma" w:cs="Tahoma"/>
                <w:noProof/>
                <w:sz w:val="20"/>
                <w:szCs w:val="20"/>
              </w:rPr>
              <w:drawing>
                <wp:inline distT="0" distB="0" distL="0" distR="0" wp14:anchorId="40ED74F1" wp14:editId="70AC12C5">
                  <wp:extent cx="1262633" cy="1683385"/>
                  <wp:effectExtent l="0" t="0" r="0" b="0"/>
                  <wp:docPr id="6071215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06134" name="Imagen 15521061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4035" cy="1711919"/>
                          </a:xfrm>
                          <a:prstGeom prst="rect">
                            <a:avLst/>
                          </a:prstGeom>
                        </pic:spPr>
                      </pic:pic>
                    </a:graphicData>
                  </a:graphic>
                </wp:inline>
              </w:drawing>
            </w:r>
          </w:p>
          <w:p w14:paraId="6B1D7308" w14:textId="77777777" w:rsidR="004C1B81" w:rsidRPr="00107C0D" w:rsidRDefault="004C1B81" w:rsidP="000C129A">
            <w:pPr>
              <w:rPr>
                <w:rFonts w:ascii="Tahoma" w:hAnsi="Tahoma" w:cs="Tahoma"/>
                <w:noProof/>
                <w:sz w:val="20"/>
                <w:szCs w:val="20"/>
              </w:rPr>
            </w:pPr>
            <w:r>
              <w:rPr>
                <w:rFonts w:ascii="Tahoma" w:hAnsi="Tahoma" w:cs="Tahoma"/>
                <w:noProof/>
                <w:sz w:val="20"/>
                <w:szCs w:val="20"/>
              </w:rPr>
              <w:drawing>
                <wp:inline distT="0" distB="0" distL="0" distR="0" wp14:anchorId="14590BE0" wp14:editId="3729510A">
                  <wp:extent cx="1335802" cy="1781175"/>
                  <wp:effectExtent l="0" t="0" r="0" b="0"/>
                  <wp:docPr id="10958058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16372" name="Imagen 210531637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5502" cy="1820777"/>
                          </a:xfrm>
                          <a:prstGeom prst="rect">
                            <a:avLst/>
                          </a:prstGeom>
                        </pic:spPr>
                      </pic:pic>
                    </a:graphicData>
                  </a:graphic>
                </wp:inline>
              </w:drawing>
            </w:r>
            <w:r>
              <w:rPr>
                <w:rFonts w:ascii="Tahoma" w:hAnsi="Tahoma" w:cs="Tahoma"/>
                <w:noProof/>
                <w:sz w:val="20"/>
                <w:szCs w:val="20"/>
              </w:rPr>
              <w:t xml:space="preserve"> </w:t>
            </w:r>
            <w:r>
              <w:rPr>
                <w:rFonts w:ascii="Tahoma" w:hAnsi="Tahoma" w:cs="Tahoma"/>
                <w:noProof/>
                <w:sz w:val="20"/>
                <w:szCs w:val="20"/>
              </w:rPr>
              <w:drawing>
                <wp:inline distT="0" distB="0" distL="0" distR="0" wp14:anchorId="4716BD1B" wp14:editId="4E6191CB">
                  <wp:extent cx="1267486" cy="1647004"/>
                  <wp:effectExtent l="0" t="0" r="8890" b="0"/>
                  <wp:docPr id="18584022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68722" name="Imagen 5791687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82195" cy="1666117"/>
                          </a:xfrm>
                          <a:prstGeom prst="rect">
                            <a:avLst/>
                          </a:prstGeom>
                        </pic:spPr>
                      </pic:pic>
                    </a:graphicData>
                  </a:graphic>
                </wp:inline>
              </w:drawing>
            </w:r>
          </w:p>
          <w:p w14:paraId="63D2E73A" w14:textId="77777777" w:rsidR="004C1B81" w:rsidRPr="00107C0D" w:rsidRDefault="004C1B81" w:rsidP="000C129A">
            <w:pPr>
              <w:rPr>
                <w:rFonts w:ascii="Tahoma" w:hAnsi="Tahoma" w:cs="Tahoma"/>
                <w:noProof/>
                <w:sz w:val="20"/>
                <w:szCs w:val="20"/>
              </w:rPr>
            </w:pPr>
            <w:r w:rsidRPr="00107C0D">
              <w:rPr>
                <w:rFonts w:ascii="Tahoma" w:hAnsi="Tahoma" w:cs="Tahoma"/>
                <w:noProof/>
                <w:sz w:val="20"/>
                <w:szCs w:val="20"/>
              </w:rPr>
              <w:drawing>
                <wp:inline distT="0" distB="0" distL="0" distR="0" wp14:anchorId="1023028C" wp14:editId="2A257A9F">
                  <wp:extent cx="1039337" cy="1847850"/>
                  <wp:effectExtent l="0" t="0" r="8890" b="0"/>
                  <wp:docPr id="25336896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25906" name="Imagen 1336525906"/>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082324" cy="1924277"/>
                          </a:xfrm>
                          <a:prstGeom prst="rect">
                            <a:avLst/>
                          </a:prstGeom>
                        </pic:spPr>
                      </pic:pic>
                    </a:graphicData>
                  </a:graphic>
                </wp:inline>
              </w:drawing>
            </w:r>
            <w:r w:rsidRPr="00107C0D">
              <w:rPr>
                <w:rFonts w:ascii="Tahoma" w:hAnsi="Tahoma" w:cs="Tahoma"/>
                <w:noProof/>
                <w:sz w:val="20"/>
                <w:szCs w:val="20"/>
              </w:rPr>
              <w:drawing>
                <wp:inline distT="0" distB="0" distL="0" distR="0" wp14:anchorId="7ADDDD5B" wp14:editId="2C81E3B8">
                  <wp:extent cx="1419225" cy="1892158"/>
                  <wp:effectExtent l="0" t="0" r="0" b="0"/>
                  <wp:docPr id="167048153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51018" name="Imagen 3801510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4264" cy="1925541"/>
                          </a:xfrm>
                          <a:prstGeom prst="rect">
                            <a:avLst/>
                          </a:prstGeom>
                        </pic:spPr>
                      </pic:pic>
                    </a:graphicData>
                  </a:graphic>
                </wp:inline>
              </w:drawing>
            </w:r>
          </w:p>
          <w:p w14:paraId="1306CC86" w14:textId="4513FB94" w:rsidR="004C1B81" w:rsidRPr="00107C0D" w:rsidRDefault="004C1B81" w:rsidP="002E23EA">
            <w:pPr>
              <w:rPr>
                <w:rFonts w:ascii="Tahoma" w:hAnsi="Tahoma" w:cs="Tahoma"/>
                <w:noProof/>
                <w:sz w:val="20"/>
                <w:szCs w:val="20"/>
              </w:rPr>
            </w:pPr>
          </w:p>
        </w:tc>
      </w:tr>
      <w:tr w:rsidR="004C1B81" w:rsidRPr="00107C0D" w14:paraId="276BB6BA" w14:textId="77777777" w:rsidTr="00C221A5">
        <w:tc>
          <w:tcPr>
            <w:tcW w:w="1234" w:type="dxa"/>
          </w:tcPr>
          <w:p w14:paraId="38995BDA" w14:textId="2CE93CD1" w:rsidR="004C1B81" w:rsidRPr="00107C0D" w:rsidRDefault="004C1B81" w:rsidP="00922DA1">
            <w:pPr>
              <w:jc w:val="center"/>
              <w:rPr>
                <w:rFonts w:ascii="Tahoma" w:hAnsi="Tahoma" w:cs="Tahoma"/>
                <w:sz w:val="20"/>
                <w:szCs w:val="20"/>
              </w:rPr>
            </w:pPr>
            <w:r w:rsidRPr="00107C0D">
              <w:rPr>
                <w:rFonts w:ascii="Tahoma" w:hAnsi="Tahoma" w:cs="Tahoma"/>
                <w:sz w:val="20"/>
                <w:szCs w:val="20"/>
              </w:rPr>
              <w:lastRenderedPageBreak/>
              <w:t>20-10-2023</w:t>
            </w:r>
          </w:p>
        </w:tc>
        <w:tc>
          <w:tcPr>
            <w:tcW w:w="1313" w:type="dxa"/>
          </w:tcPr>
          <w:p w14:paraId="6E658712" w14:textId="3E018E89" w:rsidR="004C1B81" w:rsidRPr="00107C0D" w:rsidRDefault="004C1B81" w:rsidP="00922DA1">
            <w:pPr>
              <w:jc w:val="center"/>
              <w:rPr>
                <w:rFonts w:ascii="Tahoma" w:hAnsi="Tahoma" w:cs="Tahoma"/>
                <w:sz w:val="20"/>
                <w:szCs w:val="20"/>
              </w:rPr>
            </w:pPr>
            <w:r w:rsidRPr="00107C0D">
              <w:rPr>
                <w:rFonts w:ascii="Tahoma" w:hAnsi="Tahoma" w:cs="Tahoma"/>
                <w:sz w:val="20"/>
                <w:szCs w:val="20"/>
              </w:rPr>
              <w:t>Marcha por Jesús</w:t>
            </w:r>
            <w:r>
              <w:rPr>
                <w:rFonts w:ascii="Tahoma" w:hAnsi="Tahoma" w:cs="Tahoma"/>
                <w:sz w:val="20"/>
                <w:szCs w:val="20"/>
              </w:rPr>
              <w:t xml:space="preserve"> en Temuco</w:t>
            </w:r>
          </w:p>
        </w:tc>
        <w:tc>
          <w:tcPr>
            <w:tcW w:w="1701" w:type="dxa"/>
          </w:tcPr>
          <w:p w14:paraId="5CC5EF11" w14:textId="77777777" w:rsidR="004C1B81" w:rsidRPr="00107C0D" w:rsidRDefault="004C1B81" w:rsidP="008158CD">
            <w:pPr>
              <w:jc w:val="center"/>
              <w:rPr>
                <w:rFonts w:ascii="Tahoma" w:hAnsi="Tahoma" w:cs="Tahoma"/>
                <w:sz w:val="20"/>
                <w:szCs w:val="20"/>
              </w:rPr>
            </w:pPr>
            <w:r w:rsidRPr="00107C0D">
              <w:rPr>
                <w:rFonts w:ascii="Tahoma" w:hAnsi="Tahoma" w:cs="Tahoma"/>
                <w:sz w:val="20"/>
                <w:szCs w:val="20"/>
                <w:lang w:val="es-MX"/>
              </w:rPr>
              <w:t>Difundir el trabajo de la Fundación. Captar familias de acogida y voluntarios.</w:t>
            </w:r>
            <w:r>
              <w:rPr>
                <w:rFonts w:ascii="Tahoma" w:hAnsi="Tahoma" w:cs="Tahoma"/>
                <w:sz w:val="20"/>
                <w:szCs w:val="20"/>
                <w:lang w:val="es-MX"/>
              </w:rPr>
              <w:t xml:space="preserve"> </w:t>
            </w:r>
            <w:r>
              <w:rPr>
                <w:rFonts w:ascii="Tahoma" w:hAnsi="Tahoma" w:cs="Tahoma"/>
                <w:sz w:val="20"/>
                <w:szCs w:val="20"/>
              </w:rPr>
              <w:t xml:space="preserve">En esta oportunidad, Movac quiso dar a conocer la fundación a través de los voluntarios, promoviendo el trabajo que se realiza y también, como objetivo principal, dar a conocer lo que son las familias de acogida, captando personas para sumarse a la causa de la infancia vulnerada. </w:t>
            </w:r>
          </w:p>
          <w:p w14:paraId="47FBA551" w14:textId="77777777" w:rsidR="004C1B81" w:rsidRPr="00107C0D" w:rsidRDefault="004C1B81" w:rsidP="00922DA1">
            <w:pPr>
              <w:jc w:val="center"/>
              <w:rPr>
                <w:rFonts w:ascii="Tahoma" w:hAnsi="Tahoma" w:cs="Tahoma"/>
                <w:sz w:val="20"/>
                <w:szCs w:val="20"/>
              </w:rPr>
            </w:pPr>
          </w:p>
        </w:tc>
        <w:tc>
          <w:tcPr>
            <w:tcW w:w="1701" w:type="dxa"/>
          </w:tcPr>
          <w:p w14:paraId="1C01DDEF" w14:textId="031AFAD4" w:rsidR="004C1B81" w:rsidRPr="00107C0D" w:rsidRDefault="004C1B81" w:rsidP="00922DA1">
            <w:pPr>
              <w:jc w:val="center"/>
              <w:rPr>
                <w:rFonts w:ascii="Tahoma" w:hAnsi="Tahoma" w:cs="Tahoma"/>
                <w:sz w:val="20"/>
                <w:szCs w:val="20"/>
              </w:rPr>
            </w:pPr>
            <w:r w:rsidRPr="00107C0D">
              <w:rPr>
                <w:rFonts w:ascii="Tahoma" w:hAnsi="Tahoma" w:cs="Tahoma"/>
                <w:sz w:val="20"/>
                <w:szCs w:val="20"/>
              </w:rPr>
              <w:t>20</w:t>
            </w:r>
          </w:p>
        </w:tc>
        <w:tc>
          <w:tcPr>
            <w:tcW w:w="1701" w:type="dxa"/>
          </w:tcPr>
          <w:p w14:paraId="0EABD492" w14:textId="727350FE" w:rsidR="004C1B81" w:rsidRPr="00107C0D" w:rsidRDefault="004C1B81" w:rsidP="00922DA1">
            <w:pPr>
              <w:jc w:val="center"/>
              <w:rPr>
                <w:rFonts w:ascii="Tahoma" w:hAnsi="Tahoma" w:cs="Tahoma"/>
                <w:sz w:val="20"/>
                <w:szCs w:val="20"/>
              </w:rPr>
            </w:pPr>
            <w:r w:rsidRPr="00107C0D">
              <w:rPr>
                <w:rFonts w:ascii="Tahoma" w:hAnsi="Tahoma" w:cs="Tahoma"/>
                <w:sz w:val="20"/>
                <w:szCs w:val="20"/>
              </w:rPr>
              <w:t xml:space="preserve">Ser parte del voluntariado de Movac que quisieran difundir a la fundación en los cines. Por otro lado, quienes reciben el </w:t>
            </w:r>
            <w:proofErr w:type="spellStart"/>
            <w:r w:rsidRPr="00107C0D">
              <w:rPr>
                <w:rFonts w:ascii="Tahoma" w:hAnsi="Tahoma" w:cs="Tahoma"/>
                <w:sz w:val="20"/>
                <w:szCs w:val="20"/>
              </w:rPr>
              <w:t>flyers</w:t>
            </w:r>
            <w:proofErr w:type="spellEnd"/>
            <w:r w:rsidRPr="00107C0D">
              <w:rPr>
                <w:rFonts w:ascii="Tahoma" w:hAnsi="Tahoma" w:cs="Tahoma"/>
                <w:sz w:val="20"/>
                <w:szCs w:val="20"/>
              </w:rPr>
              <w:t>, ser personas interesadas en la temática de la infancia vulnerada que quieran ser parte del voluntariado o ser familia de acogida</w:t>
            </w:r>
          </w:p>
        </w:tc>
        <w:tc>
          <w:tcPr>
            <w:tcW w:w="1559" w:type="dxa"/>
          </w:tcPr>
          <w:p w14:paraId="6E1F0901" w14:textId="3C97DD3F" w:rsidR="004C1B81" w:rsidRPr="00107C0D" w:rsidRDefault="004C1B81" w:rsidP="000C129A">
            <w:pPr>
              <w:rPr>
                <w:rFonts w:ascii="Tahoma" w:hAnsi="Tahoma" w:cs="Tahoma"/>
                <w:noProof/>
                <w:sz w:val="20"/>
                <w:szCs w:val="20"/>
              </w:rPr>
            </w:pPr>
            <w:r>
              <w:rPr>
                <w:rFonts w:ascii="Tahoma" w:hAnsi="Tahoma" w:cs="Tahoma"/>
                <w:noProof/>
                <w:sz w:val="20"/>
                <w:szCs w:val="20"/>
              </w:rPr>
              <w:t>Se usaron recursos económicos para la realización de los flyers, pendones y otros materiales utilizados, como mesa, mantel, poleras con estampado de la fundación y mini rollers (pendones en miniatura). En cuanto a las personas que difundieron y entregaron el material, son voluntarios de la fundación.</w:t>
            </w:r>
          </w:p>
        </w:tc>
        <w:tc>
          <w:tcPr>
            <w:tcW w:w="4394" w:type="dxa"/>
          </w:tcPr>
          <w:p w14:paraId="290F7C46" w14:textId="77777777" w:rsidR="004C1B81" w:rsidRPr="00107C0D" w:rsidRDefault="004C1B81" w:rsidP="000C129A">
            <w:pPr>
              <w:rPr>
                <w:rFonts w:ascii="Tahoma" w:hAnsi="Tahoma" w:cs="Tahoma"/>
                <w:noProof/>
                <w:sz w:val="20"/>
                <w:szCs w:val="20"/>
              </w:rPr>
            </w:pPr>
            <w:r w:rsidRPr="00107C0D">
              <w:rPr>
                <w:rFonts w:ascii="Tahoma" w:hAnsi="Tahoma" w:cs="Tahoma"/>
                <w:noProof/>
                <w:sz w:val="20"/>
                <w:szCs w:val="20"/>
              </w:rPr>
              <w:drawing>
                <wp:inline distT="0" distB="0" distL="0" distR="0" wp14:anchorId="18CE6423" wp14:editId="40E45EC4">
                  <wp:extent cx="1341242" cy="1788187"/>
                  <wp:effectExtent l="0" t="0" r="0" b="2540"/>
                  <wp:docPr id="137271751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14325" name="Imagen 10070143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61541" cy="1815250"/>
                          </a:xfrm>
                          <a:prstGeom prst="rect">
                            <a:avLst/>
                          </a:prstGeom>
                        </pic:spPr>
                      </pic:pic>
                    </a:graphicData>
                  </a:graphic>
                </wp:inline>
              </w:drawing>
            </w:r>
            <w:r w:rsidRPr="00107C0D">
              <w:rPr>
                <w:rFonts w:ascii="Tahoma" w:hAnsi="Tahoma" w:cs="Tahoma"/>
                <w:noProof/>
                <w:sz w:val="20"/>
                <w:szCs w:val="20"/>
              </w:rPr>
              <w:drawing>
                <wp:inline distT="0" distB="0" distL="0" distR="0" wp14:anchorId="14146D0F" wp14:editId="6EA8827B">
                  <wp:extent cx="1256919" cy="1675765"/>
                  <wp:effectExtent l="0" t="0" r="635" b="635"/>
                  <wp:docPr id="171900609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01979" name="Imagen 173860197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86338" cy="1714987"/>
                          </a:xfrm>
                          <a:prstGeom prst="rect">
                            <a:avLst/>
                          </a:prstGeom>
                        </pic:spPr>
                      </pic:pic>
                    </a:graphicData>
                  </a:graphic>
                </wp:inline>
              </w:drawing>
            </w:r>
            <w:r w:rsidRPr="00107C0D">
              <w:rPr>
                <w:rFonts w:ascii="Tahoma" w:hAnsi="Tahoma" w:cs="Tahoma"/>
                <w:noProof/>
                <w:sz w:val="20"/>
                <w:szCs w:val="20"/>
              </w:rPr>
              <w:t xml:space="preserve"> </w:t>
            </w:r>
            <w:r w:rsidRPr="00107C0D">
              <w:rPr>
                <w:rFonts w:ascii="Tahoma" w:hAnsi="Tahoma" w:cs="Tahoma"/>
                <w:noProof/>
                <w:sz w:val="20"/>
                <w:szCs w:val="20"/>
              </w:rPr>
              <w:drawing>
                <wp:inline distT="0" distB="0" distL="0" distR="0" wp14:anchorId="51A2A510" wp14:editId="67A344BB">
                  <wp:extent cx="1278829" cy="1704975"/>
                  <wp:effectExtent l="0" t="0" r="0" b="0"/>
                  <wp:docPr id="35269597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18296" name="Imagen 102731829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06148" cy="1741398"/>
                          </a:xfrm>
                          <a:prstGeom prst="rect">
                            <a:avLst/>
                          </a:prstGeom>
                        </pic:spPr>
                      </pic:pic>
                    </a:graphicData>
                  </a:graphic>
                </wp:inline>
              </w:drawing>
            </w:r>
            <w:r w:rsidRPr="00107C0D">
              <w:rPr>
                <w:rFonts w:ascii="Tahoma" w:hAnsi="Tahoma" w:cs="Tahoma"/>
                <w:noProof/>
                <w:sz w:val="20"/>
                <w:szCs w:val="20"/>
              </w:rPr>
              <w:drawing>
                <wp:inline distT="0" distB="0" distL="0" distR="0" wp14:anchorId="7D90A5AD" wp14:editId="3130E5B2">
                  <wp:extent cx="1293779" cy="1724908"/>
                  <wp:effectExtent l="0" t="0" r="1905" b="8890"/>
                  <wp:docPr id="64494604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93578" name="Imagen 1396193578"/>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1296166" cy="1728090"/>
                          </a:xfrm>
                          <a:prstGeom prst="rect">
                            <a:avLst/>
                          </a:prstGeom>
                        </pic:spPr>
                      </pic:pic>
                    </a:graphicData>
                  </a:graphic>
                </wp:inline>
              </w:drawing>
            </w:r>
          </w:p>
          <w:p w14:paraId="7106A819" w14:textId="521F60B8" w:rsidR="004C1B81" w:rsidRPr="00107C0D" w:rsidRDefault="004C1B81" w:rsidP="000C129A">
            <w:pPr>
              <w:rPr>
                <w:rFonts w:ascii="Tahoma" w:hAnsi="Tahoma" w:cs="Tahoma"/>
                <w:noProof/>
                <w:sz w:val="20"/>
                <w:szCs w:val="20"/>
              </w:rPr>
            </w:pPr>
            <w:r w:rsidRPr="00107C0D">
              <w:rPr>
                <w:rFonts w:ascii="Tahoma" w:hAnsi="Tahoma" w:cs="Tahoma"/>
                <w:noProof/>
                <w:sz w:val="20"/>
                <w:szCs w:val="20"/>
              </w:rPr>
              <w:drawing>
                <wp:inline distT="0" distB="0" distL="0" distR="0" wp14:anchorId="3BE89D47" wp14:editId="5A4385F4">
                  <wp:extent cx="2507814" cy="1758355"/>
                  <wp:effectExtent l="0" t="0" r="6985" b="0"/>
                  <wp:docPr id="168708035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89690" name="Imagen 78698969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9501" cy="1773561"/>
                          </a:xfrm>
                          <a:prstGeom prst="rect">
                            <a:avLst/>
                          </a:prstGeom>
                        </pic:spPr>
                      </pic:pic>
                    </a:graphicData>
                  </a:graphic>
                </wp:inline>
              </w:drawing>
            </w:r>
          </w:p>
        </w:tc>
      </w:tr>
    </w:tbl>
    <w:p w14:paraId="3A7BC6BD" w14:textId="77777777" w:rsidR="002C5DC8" w:rsidRPr="00107C0D" w:rsidRDefault="002C5DC8" w:rsidP="002C5DC8">
      <w:pPr>
        <w:rPr>
          <w:rFonts w:ascii="Tahoma" w:hAnsi="Tahoma" w:cs="Tahoma"/>
          <w:sz w:val="20"/>
          <w:szCs w:val="20"/>
        </w:rPr>
      </w:pPr>
    </w:p>
    <w:p w14:paraId="09B058CC" w14:textId="636A0D3B" w:rsidR="00AC398E" w:rsidRDefault="00AC398E" w:rsidP="002C5DC8">
      <w:pPr>
        <w:rPr>
          <w:rFonts w:ascii="Tahoma" w:hAnsi="Tahoma" w:cs="Tahoma"/>
        </w:rPr>
      </w:pPr>
      <w:r w:rsidRPr="00BE3575">
        <w:rPr>
          <w:rFonts w:ascii="Tahoma" w:hAnsi="Tahoma" w:cs="Tahoma"/>
        </w:rPr>
        <w:lastRenderedPageBreak/>
        <w:t>Para tales actividades, se contempla el poder promover la cultura de acogimiento</w:t>
      </w:r>
      <w:r w:rsidR="0073618C" w:rsidRPr="00BE3575">
        <w:rPr>
          <w:rFonts w:ascii="Tahoma" w:hAnsi="Tahoma" w:cs="Tahoma"/>
        </w:rPr>
        <w:t xml:space="preserve">, entregando información sobre lo que son las familias de acogida, los requisitos, cómo poder ayudar (voluntariado, entregando </w:t>
      </w:r>
      <w:r w:rsidR="00923299" w:rsidRPr="00BE3575">
        <w:rPr>
          <w:rFonts w:ascii="Tahoma" w:hAnsi="Tahoma" w:cs="Tahoma"/>
        </w:rPr>
        <w:t>ayuda social, prestando servicios profesionales)</w:t>
      </w:r>
      <w:r w:rsidR="00577880" w:rsidRPr="00BE3575">
        <w:rPr>
          <w:rFonts w:ascii="Tahoma" w:hAnsi="Tahoma" w:cs="Tahoma"/>
        </w:rPr>
        <w:t xml:space="preserve">, todo con el propósito de ayudar y colaborar con el cuidado y protección de la infancia vulnerada. Es por eso, que se promueve </w:t>
      </w:r>
      <w:r w:rsidR="00CE7E37" w:rsidRPr="00BE3575">
        <w:rPr>
          <w:rFonts w:ascii="Tahoma" w:hAnsi="Tahoma" w:cs="Tahoma"/>
        </w:rPr>
        <w:t>el poder capacitar a las personas que pertenecen a la fundación</w:t>
      </w:r>
      <w:r w:rsidR="00CE5976" w:rsidRPr="00BE3575">
        <w:rPr>
          <w:rFonts w:ascii="Tahoma" w:hAnsi="Tahoma" w:cs="Tahoma"/>
        </w:rPr>
        <w:t xml:space="preserve"> las herramientas necesarias para poder llevar a cabo la tarea. Sin embargo, también se recurre al pueblo evangélico el poder sumarse a la causa, </w:t>
      </w:r>
      <w:r w:rsidR="00C20F03" w:rsidRPr="00BE3575">
        <w:rPr>
          <w:rFonts w:ascii="Tahoma" w:hAnsi="Tahoma" w:cs="Tahoma"/>
        </w:rPr>
        <w:t xml:space="preserve">conociendo que tienen disposición de ayudar </w:t>
      </w:r>
      <w:r w:rsidR="00BE3575" w:rsidRPr="00BE3575">
        <w:rPr>
          <w:rFonts w:ascii="Tahoma" w:hAnsi="Tahoma" w:cs="Tahoma"/>
        </w:rPr>
        <w:t xml:space="preserve">a </w:t>
      </w:r>
      <w:r w:rsidR="00C20F03" w:rsidRPr="00BE3575">
        <w:rPr>
          <w:rFonts w:ascii="Tahoma" w:hAnsi="Tahoma" w:cs="Tahoma"/>
        </w:rPr>
        <w:t xml:space="preserve">quienes lo necesiten, en este caso, la infancia, promoviendo entre sus congregaciones la cultura de acogimiento y así captar familias de acogida y personas que quieran sumarse al voluntariado. </w:t>
      </w:r>
      <w:r w:rsidR="003261F9" w:rsidRPr="00BE3575">
        <w:rPr>
          <w:rFonts w:ascii="Tahoma" w:hAnsi="Tahoma" w:cs="Tahoma"/>
        </w:rPr>
        <w:t>La Fundación por medio de las capacitaciones que son otorgadas</w:t>
      </w:r>
      <w:r w:rsidR="009C67E9" w:rsidRPr="00BE3575">
        <w:rPr>
          <w:rFonts w:ascii="Tahoma" w:hAnsi="Tahoma" w:cs="Tahoma"/>
        </w:rPr>
        <w:t xml:space="preserve">, siendo estás gratuitas, permite que pueda avanzar y desarrollarse como organización, profesionalizando la ayuda, </w:t>
      </w:r>
      <w:r w:rsidR="00107C0D" w:rsidRPr="00BE3575">
        <w:rPr>
          <w:rFonts w:ascii="Tahoma" w:hAnsi="Tahoma" w:cs="Tahoma"/>
        </w:rPr>
        <w:t>ya que,</w:t>
      </w:r>
      <w:r w:rsidR="009C67E9" w:rsidRPr="00BE3575">
        <w:rPr>
          <w:rFonts w:ascii="Tahoma" w:hAnsi="Tahoma" w:cs="Tahoma"/>
        </w:rPr>
        <w:t xml:space="preserve"> en su mayoría, los voluntarios son profesionales de distintas áreas, como salud, ciencias sociales, entre otras. </w:t>
      </w:r>
      <w:r w:rsidR="00CA308A">
        <w:rPr>
          <w:rFonts w:ascii="Tahoma" w:hAnsi="Tahoma" w:cs="Tahoma"/>
        </w:rPr>
        <w:t xml:space="preserve">En general, estas capacitaciones no tienen </w:t>
      </w:r>
      <w:r w:rsidR="00E65967">
        <w:rPr>
          <w:rFonts w:ascii="Tahoma" w:hAnsi="Tahoma" w:cs="Tahoma"/>
        </w:rPr>
        <w:t xml:space="preserve">requisitos previos, ya que nuestro objetivo no es solo que nuestros voluntarios puedan informarse, sino que aquellos que no pertenecen pero están interesados, puedan </w:t>
      </w:r>
      <w:r w:rsidR="0017468C">
        <w:rPr>
          <w:rFonts w:ascii="Tahoma" w:hAnsi="Tahoma" w:cs="Tahoma"/>
        </w:rPr>
        <w:t>ser parte de ellas, para en un futuro poder adherirse, ya sea a la Fundación, como a otras organizaciones de su interés que también contemplen la temática de la infancia vulnerada, ya que Movimiento de Ac</w:t>
      </w:r>
      <w:r w:rsidR="001E01DD">
        <w:rPr>
          <w:rFonts w:ascii="Tahoma" w:hAnsi="Tahoma" w:cs="Tahoma"/>
        </w:rPr>
        <w:t xml:space="preserve">ogida no se encuentra a lo largo de todo Chile, sin embargo, es uno de nuestros objetivos a largo plazo. </w:t>
      </w:r>
    </w:p>
    <w:p w14:paraId="6C0BDA49" w14:textId="2E0AF28D" w:rsidR="00902622" w:rsidRDefault="00902622" w:rsidP="002C5DC8">
      <w:pPr>
        <w:rPr>
          <w:rFonts w:ascii="Tahoma" w:hAnsi="Tahoma" w:cs="Tahoma"/>
        </w:rPr>
      </w:pPr>
      <w:r>
        <w:rPr>
          <w:rFonts w:ascii="Tahoma" w:hAnsi="Tahoma" w:cs="Tahoma"/>
        </w:rPr>
        <w:t>En cuanto a los procesos relacionados con las familias de acogida, el objetivo de la Fundación es captar familias que quieran acoger, principalmente en iglesias evangélicas</w:t>
      </w:r>
      <w:r w:rsidR="00AD75A4">
        <w:rPr>
          <w:rFonts w:ascii="Tahoma" w:hAnsi="Tahoma" w:cs="Tahoma"/>
        </w:rPr>
        <w:t xml:space="preserve">. Las familias son llamadas a participar de Reuniones Informativas de Movac (RIM), que son realizadas durante la mañana y en la noche </w:t>
      </w:r>
      <w:proofErr w:type="spellStart"/>
      <w:r w:rsidR="00AD75A4">
        <w:rPr>
          <w:rFonts w:ascii="Tahoma" w:hAnsi="Tahoma" w:cs="Tahoma"/>
        </w:rPr>
        <w:t>via</w:t>
      </w:r>
      <w:proofErr w:type="spellEnd"/>
      <w:r w:rsidR="00AD75A4">
        <w:rPr>
          <w:rFonts w:ascii="Tahoma" w:hAnsi="Tahoma" w:cs="Tahoma"/>
        </w:rPr>
        <w:t xml:space="preserve"> zoom, todos los miércoles por voluntarios de la Fundación. Estas familias son informadas de cómo es el proceso para ingresar a ser FAE</w:t>
      </w:r>
      <w:r w:rsidR="00144FFC">
        <w:rPr>
          <w:rFonts w:ascii="Tahoma" w:hAnsi="Tahoma" w:cs="Tahoma"/>
        </w:rPr>
        <w:t xml:space="preserve"> (Familias de Acogida Especializadas)</w:t>
      </w:r>
      <w:r w:rsidR="00AD75A4">
        <w:rPr>
          <w:rFonts w:ascii="Tahoma" w:hAnsi="Tahoma" w:cs="Tahoma"/>
        </w:rPr>
        <w:t>. También se les explica que la Fundación les brindara un seguimiento profesional, sin embargo, el proceso para ingresar a ser FAE</w:t>
      </w:r>
      <w:r w:rsidR="00144FFC">
        <w:rPr>
          <w:rFonts w:ascii="Tahoma" w:hAnsi="Tahoma" w:cs="Tahoma"/>
        </w:rPr>
        <w:t xml:space="preserve"> </w:t>
      </w:r>
      <w:r w:rsidR="00144FFC">
        <w:rPr>
          <w:rFonts w:ascii="Tahoma" w:hAnsi="Tahoma" w:cs="Tahoma"/>
        </w:rPr>
        <w:t>(Familias de Acogida Especializadas)</w:t>
      </w:r>
      <w:r w:rsidR="00AD75A4">
        <w:rPr>
          <w:rFonts w:ascii="Tahoma" w:hAnsi="Tahoma" w:cs="Tahoma"/>
        </w:rPr>
        <w:t xml:space="preserve"> y todo lo que ello implica, siguiendo con el acogimiento, el vinculo que se establece con los niños, niñas y adolescentes, es por parte del Programa al que ingresen según la zona en la que se encuentren. Estos programas le pertenecen a Mejor Niñez, Fundación Movimiento de Acogida solo se limita a captar familias, informar, capacitar y colaborar en ayuda. Movimiento de Acogida, luego de captar familias, si esta decide serlo, les entrega un formulario que agiliza la gestión de contactar a la familia por parte del programa, ya que este formulario pregunta sobre datos básicos pero relevantes para el acogimiento. </w:t>
      </w:r>
      <w:r w:rsidR="003A01A2">
        <w:rPr>
          <w:rFonts w:ascii="Tahoma" w:hAnsi="Tahoma" w:cs="Tahoma"/>
        </w:rPr>
        <w:t xml:space="preserve"> </w:t>
      </w:r>
    </w:p>
    <w:p w14:paraId="194FCDFB" w14:textId="4B0EBAD0" w:rsidR="003A01A2" w:rsidRDefault="00A6424C" w:rsidP="002C5DC8">
      <w:pPr>
        <w:rPr>
          <w:rFonts w:ascii="Tahoma" w:hAnsi="Tahoma" w:cs="Tahoma"/>
        </w:rPr>
      </w:pPr>
      <w:r>
        <w:rPr>
          <w:rFonts w:ascii="Tahoma" w:hAnsi="Tahoma" w:cs="Tahoma"/>
        </w:rPr>
        <w:t xml:space="preserve">En cuanto a las familias </w:t>
      </w:r>
      <w:r w:rsidR="009054D6">
        <w:rPr>
          <w:rFonts w:ascii="Tahoma" w:hAnsi="Tahoma" w:cs="Tahoma"/>
        </w:rPr>
        <w:t xml:space="preserve">(FAE) </w:t>
      </w:r>
      <w:r>
        <w:rPr>
          <w:rFonts w:ascii="Tahoma" w:hAnsi="Tahoma" w:cs="Tahoma"/>
        </w:rPr>
        <w:t xml:space="preserve">contamos con alrededor de 30, aproximadamente 20 de ellas se encuentran acogiendo, y sobre las familias de acogida que se encuentran disponibles, esa información es entregada directamente al programa en que están ingresadas, por lo que no contamos con esa información, aun así, contamos con que las familias siempre tienen la disposición de servir y volver a acoger. </w:t>
      </w:r>
    </w:p>
    <w:p w14:paraId="6545BAB8" w14:textId="24A51B3B" w:rsidR="003134DB" w:rsidRDefault="003134DB" w:rsidP="002C5DC8">
      <w:pPr>
        <w:rPr>
          <w:rFonts w:ascii="Tahoma" w:hAnsi="Tahoma" w:cs="Tahoma"/>
        </w:rPr>
      </w:pPr>
      <w:r>
        <w:rPr>
          <w:rFonts w:ascii="Tahoma" w:hAnsi="Tahoma" w:cs="Tahoma"/>
        </w:rPr>
        <w:t xml:space="preserve">Estas familias reciben capacitaciones </w:t>
      </w:r>
      <w:r w:rsidR="00260069">
        <w:rPr>
          <w:rFonts w:ascii="Tahoma" w:hAnsi="Tahoma" w:cs="Tahoma"/>
        </w:rPr>
        <w:t>con relación a</w:t>
      </w:r>
      <w:r>
        <w:rPr>
          <w:rFonts w:ascii="Tahoma" w:hAnsi="Tahoma" w:cs="Tahoma"/>
        </w:rPr>
        <w:t xml:space="preserve"> diversas temáticas, por ejemplo, traumas complejos, manejo de </w:t>
      </w:r>
      <w:r w:rsidR="002929EF">
        <w:rPr>
          <w:rFonts w:ascii="Tahoma" w:hAnsi="Tahoma" w:cs="Tahoma"/>
        </w:rPr>
        <w:t xml:space="preserve">herramientas conductuales, cómo recibir de manera adecuada a niños, niñas y adolescentes en situación de vulnerabilidad, </w:t>
      </w:r>
      <w:r w:rsidR="00EF3AE8">
        <w:rPr>
          <w:rFonts w:ascii="Tahoma" w:hAnsi="Tahoma" w:cs="Tahoma"/>
        </w:rPr>
        <w:t xml:space="preserve">de qué manera actuar </w:t>
      </w:r>
      <w:r w:rsidR="00EF3AE8">
        <w:rPr>
          <w:rFonts w:ascii="Tahoma" w:hAnsi="Tahoma" w:cs="Tahoma"/>
        </w:rPr>
        <w:lastRenderedPageBreak/>
        <w:t xml:space="preserve">frente a conductas de violencia en consecuencia de las vivencias de los menores. Todas estas capacitaciones son dirigidas a las familias para que al momento del acogimiento estén preparadas y tengan las herramientas para abordar este tipo de situaciones, sabiendo de ante mano como resolver conflictos y </w:t>
      </w:r>
      <w:r w:rsidR="00CB6238">
        <w:rPr>
          <w:rFonts w:ascii="Tahoma" w:hAnsi="Tahoma" w:cs="Tahoma"/>
        </w:rPr>
        <w:t xml:space="preserve">cómo proceder. </w:t>
      </w:r>
      <w:r w:rsidR="00900725">
        <w:rPr>
          <w:rFonts w:ascii="Tahoma" w:hAnsi="Tahoma" w:cs="Tahoma"/>
        </w:rPr>
        <w:t xml:space="preserve">Se prepara a las familias en estas temáticas ya que </w:t>
      </w:r>
      <w:r w:rsidR="00743768">
        <w:rPr>
          <w:rFonts w:ascii="Tahoma" w:hAnsi="Tahoma" w:cs="Tahoma"/>
        </w:rPr>
        <w:t>los niños, niñas y adolescentes vienen en graves estados de vulnerabilidad, por lo que el cuidado y contención hacia ellos debe ser de sumo cuidado, para no generar nuevos traumas</w:t>
      </w:r>
      <w:r w:rsidR="00011380">
        <w:rPr>
          <w:rFonts w:ascii="Tahoma" w:hAnsi="Tahoma" w:cs="Tahoma"/>
        </w:rPr>
        <w:t xml:space="preserve">, al contrario, poder subsanar y ayudar a superar eventos traumáticos que hayan vivido, generando espacios de confianza, donde ellos se sientan seguros y protegidos por sus cuidadores temporales. </w:t>
      </w:r>
    </w:p>
    <w:p w14:paraId="49301DE3" w14:textId="14F70002" w:rsidR="00011380" w:rsidRPr="00BE3575" w:rsidRDefault="00377BC4" w:rsidP="002C5DC8">
      <w:pPr>
        <w:rPr>
          <w:rFonts w:ascii="Tahoma" w:hAnsi="Tahoma" w:cs="Tahoma"/>
        </w:rPr>
      </w:pPr>
      <w:r>
        <w:rPr>
          <w:rFonts w:ascii="Tahoma" w:hAnsi="Tahoma" w:cs="Tahoma"/>
        </w:rPr>
        <w:t xml:space="preserve">Nuestra fundación solo se dedica a entregar estas capacitaciones y herramientas a las familias de acogida, ya que </w:t>
      </w:r>
      <w:r w:rsidR="008F6767">
        <w:rPr>
          <w:rFonts w:ascii="Tahoma" w:hAnsi="Tahoma" w:cs="Tahoma"/>
        </w:rPr>
        <w:t>los programas son los que están destinados a entregar la ayuda a los menores. Esto, ya que la labor con menores debe ser mucho más especializada</w:t>
      </w:r>
      <w:r w:rsidR="00143478">
        <w:rPr>
          <w:rFonts w:ascii="Tahoma" w:hAnsi="Tahoma" w:cs="Tahoma"/>
        </w:rPr>
        <w:t xml:space="preserve"> y como fundación no tenemos las facultades para ahondar en esta línea. Contamos con profesionales de distintas áreas, sin embargo esta labor está </w:t>
      </w:r>
      <w:r w:rsidR="000F439F">
        <w:rPr>
          <w:rFonts w:ascii="Tahoma" w:hAnsi="Tahoma" w:cs="Tahoma"/>
        </w:rPr>
        <w:t xml:space="preserve">abocada a los profesionales de los programas quienes tienen en su cuidado a los niños, niñas y adolescentes. </w:t>
      </w:r>
    </w:p>
    <w:sectPr w:rsidR="00011380" w:rsidRPr="00BE3575" w:rsidSect="002C5DC8">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DC8"/>
    <w:rsid w:val="00011380"/>
    <w:rsid w:val="00015BAC"/>
    <w:rsid w:val="00021B1B"/>
    <w:rsid w:val="0007096C"/>
    <w:rsid w:val="00073416"/>
    <w:rsid w:val="000B19B2"/>
    <w:rsid w:val="000F439F"/>
    <w:rsid w:val="00107C0D"/>
    <w:rsid w:val="00143478"/>
    <w:rsid w:val="00144FFC"/>
    <w:rsid w:val="00164B86"/>
    <w:rsid w:val="0017468C"/>
    <w:rsid w:val="00197FE6"/>
    <w:rsid w:val="001C0E7B"/>
    <w:rsid w:val="001C0E90"/>
    <w:rsid w:val="001E01DD"/>
    <w:rsid w:val="001F2B38"/>
    <w:rsid w:val="00260069"/>
    <w:rsid w:val="0027166F"/>
    <w:rsid w:val="002771A2"/>
    <w:rsid w:val="00290D30"/>
    <w:rsid w:val="002929EF"/>
    <w:rsid w:val="002A2A99"/>
    <w:rsid w:val="002C5DC8"/>
    <w:rsid w:val="002E23EA"/>
    <w:rsid w:val="003134DB"/>
    <w:rsid w:val="003261F9"/>
    <w:rsid w:val="00336BED"/>
    <w:rsid w:val="0034206C"/>
    <w:rsid w:val="00377BC4"/>
    <w:rsid w:val="003A01A2"/>
    <w:rsid w:val="003C0EB7"/>
    <w:rsid w:val="0043490C"/>
    <w:rsid w:val="0044475D"/>
    <w:rsid w:val="004872C3"/>
    <w:rsid w:val="004930FB"/>
    <w:rsid w:val="004C1B81"/>
    <w:rsid w:val="00522C72"/>
    <w:rsid w:val="00577880"/>
    <w:rsid w:val="00583DFD"/>
    <w:rsid w:val="00642CBF"/>
    <w:rsid w:val="006A5774"/>
    <w:rsid w:val="006D57DE"/>
    <w:rsid w:val="0073618C"/>
    <w:rsid w:val="00743768"/>
    <w:rsid w:val="007B59F8"/>
    <w:rsid w:val="008158CD"/>
    <w:rsid w:val="008F6767"/>
    <w:rsid w:val="00900725"/>
    <w:rsid w:val="00902622"/>
    <w:rsid w:val="009054D6"/>
    <w:rsid w:val="00922DA1"/>
    <w:rsid w:val="00923299"/>
    <w:rsid w:val="00983CA8"/>
    <w:rsid w:val="009C67E9"/>
    <w:rsid w:val="009D4FAF"/>
    <w:rsid w:val="00A6424C"/>
    <w:rsid w:val="00A6656A"/>
    <w:rsid w:val="00A82723"/>
    <w:rsid w:val="00AA19BA"/>
    <w:rsid w:val="00AC398E"/>
    <w:rsid w:val="00AD75A4"/>
    <w:rsid w:val="00B0137B"/>
    <w:rsid w:val="00B22260"/>
    <w:rsid w:val="00B62205"/>
    <w:rsid w:val="00BA02F0"/>
    <w:rsid w:val="00BB10BA"/>
    <w:rsid w:val="00BC3553"/>
    <w:rsid w:val="00BE3575"/>
    <w:rsid w:val="00C01997"/>
    <w:rsid w:val="00C20F03"/>
    <w:rsid w:val="00C221A5"/>
    <w:rsid w:val="00C90719"/>
    <w:rsid w:val="00CA308A"/>
    <w:rsid w:val="00CB6238"/>
    <w:rsid w:val="00CE4447"/>
    <w:rsid w:val="00CE5976"/>
    <w:rsid w:val="00CE7E37"/>
    <w:rsid w:val="00D15435"/>
    <w:rsid w:val="00D86389"/>
    <w:rsid w:val="00DC1D72"/>
    <w:rsid w:val="00E36385"/>
    <w:rsid w:val="00E3700E"/>
    <w:rsid w:val="00E53434"/>
    <w:rsid w:val="00E539D8"/>
    <w:rsid w:val="00E65967"/>
    <w:rsid w:val="00EB31DA"/>
    <w:rsid w:val="00EF3AE8"/>
    <w:rsid w:val="00F129F9"/>
    <w:rsid w:val="00F134CE"/>
    <w:rsid w:val="00F926A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25F7"/>
  <w15:chartTrackingRefBased/>
  <w15:docId w15:val="{326319F8-2E53-4F05-8E38-F7E325BE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5D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5D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5D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5D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5D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5D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5D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D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5D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5D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5D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5D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5D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5D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5D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5DC8"/>
    <w:rPr>
      <w:rFonts w:eastAsiaTheme="majorEastAsia" w:cstheme="majorBidi"/>
      <w:color w:val="272727" w:themeColor="text1" w:themeTint="D8"/>
    </w:rPr>
  </w:style>
  <w:style w:type="paragraph" w:styleId="Ttulo">
    <w:name w:val="Title"/>
    <w:basedOn w:val="Normal"/>
    <w:next w:val="Normal"/>
    <w:link w:val="TtuloCar"/>
    <w:uiPriority w:val="10"/>
    <w:qFormat/>
    <w:rsid w:val="002C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5D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5D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5D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5DC8"/>
    <w:pPr>
      <w:spacing w:before="160"/>
      <w:jc w:val="center"/>
    </w:pPr>
    <w:rPr>
      <w:i/>
      <w:iCs/>
      <w:color w:val="404040" w:themeColor="text1" w:themeTint="BF"/>
    </w:rPr>
  </w:style>
  <w:style w:type="character" w:customStyle="1" w:styleId="CitaCar">
    <w:name w:val="Cita Car"/>
    <w:basedOn w:val="Fuentedeprrafopredeter"/>
    <w:link w:val="Cita"/>
    <w:uiPriority w:val="29"/>
    <w:rsid w:val="002C5DC8"/>
    <w:rPr>
      <w:i/>
      <w:iCs/>
      <w:color w:val="404040" w:themeColor="text1" w:themeTint="BF"/>
    </w:rPr>
  </w:style>
  <w:style w:type="paragraph" w:styleId="Prrafodelista">
    <w:name w:val="List Paragraph"/>
    <w:basedOn w:val="Normal"/>
    <w:uiPriority w:val="34"/>
    <w:qFormat/>
    <w:rsid w:val="002C5DC8"/>
    <w:pPr>
      <w:ind w:left="720"/>
      <w:contextualSpacing/>
    </w:pPr>
  </w:style>
  <w:style w:type="character" w:styleId="nfasisintenso">
    <w:name w:val="Intense Emphasis"/>
    <w:basedOn w:val="Fuentedeprrafopredeter"/>
    <w:uiPriority w:val="21"/>
    <w:qFormat/>
    <w:rsid w:val="002C5DC8"/>
    <w:rPr>
      <w:i/>
      <w:iCs/>
      <w:color w:val="0F4761" w:themeColor="accent1" w:themeShade="BF"/>
    </w:rPr>
  </w:style>
  <w:style w:type="paragraph" w:styleId="Citadestacada">
    <w:name w:val="Intense Quote"/>
    <w:basedOn w:val="Normal"/>
    <w:next w:val="Normal"/>
    <w:link w:val="CitadestacadaCar"/>
    <w:uiPriority w:val="30"/>
    <w:qFormat/>
    <w:rsid w:val="002C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5DC8"/>
    <w:rPr>
      <w:i/>
      <w:iCs/>
      <w:color w:val="0F4761" w:themeColor="accent1" w:themeShade="BF"/>
    </w:rPr>
  </w:style>
  <w:style w:type="character" w:styleId="Referenciaintensa">
    <w:name w:val="Intense Reference"/>
    <w:basedOn w:val="Fuentedeprrafopredeter"/>
    <w:uiPriority w:val="32"/>
    <w:qFormat/>
    <w:rsid w:val="002C5DC8"/>
    <w:rPr>
      <w:b/>
      <w:bCs/>
      <w:smallCaps/>
      <w:color w:val="0F4761" w:themeColor="accent1" w:themeShade="BF"/>
      <w:spacing w:val="5"/>
    </w:rPr>
  </w:style>
  <w:style w:type="table" w:styleId="Tablaconcuadrcula">
    <w:name w:val="Table Grid"/>
    <w:basedOn w:val="Tablanormal"/>
    <w:uiPriority w:val="39"/>
    <w:rsid w:val="002C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27506">
      <w:bodyDiv w:val="1"/>
      <w:marLeft w:val="0"/>
      <w:marRight w:val="0"/>
      <w:marTop w:val="0"/>
      <w:marBottom w:val="0"/>
      <w:divBdr>
        <w:top w:val="none" w:sz="0" w:space="0" w:color="auto"/>
        <w:left w:val="none" w:sz="0" w:space="0" w:color="auto"/>
        <w:bottom w:val="none" w:sz="0" w:space="0" w:color="auto"/>
        <w:right w:val="none" w:sz="0" w:space="0" w:color="auto"/>
      </w:divBdr>
    </w:div>
    <w:div w:id="179859334">
      <w:bodyDiv w:val="1"/>
      <w:marLeft w:val="0"/>
      <w:marRight w:val="0"/>
      <w:marTop w:val="0"/>
      <w:marBottom w:val="0"/>
      <w:divBdr>
        <w:top w:val="none" w:sz="0" w:space="0" w:color="auto"/>
        <w:left w:val="none" w:sz="0" w:space="0" w:color="auto"/>
        <w:bottom w:val="none" w:sz="0" w:space="0" w:color="auto"/>
        <w:right w:val="none" w:sz="0" w:space="0" w:color="auto"/>
      </w:divBdr>
    </w:div>
    <w:div w:id="674652686">
      <w:bodyDiv w:val="1"/>
      <w:marLeft w:val="0"/>
      <w:marRight w:val="0"/>
      <w:marTop w:val="0"/>
      <w:marBottom w:val="0"/>
      <w:divBdr>
        <w:top w:val="none" w:sz="0" w:space="0" w:color="auto"/>
        <w:left w:val="none" w:sz="0" w:space="0" w:color="auto"/>
        <w:bottom w:val="none" w:sz="0" w:space="0" w:color="auto"/>
        <w:right w:val="none" w:sz="0" w:space="0" w:color="auto"/>
      </w:divBdr>
    </w:div>
    <w:div w:id="709379635">
      <w:bodyDiv w:val="1"/>
      <w:marLeft w:val="0"/>
      <w:marRight w:val="0"/>
      <w:marTop w:val="0"/>
      <w:marBottom w:val="0"/>
      <w:divBdr>
        <w:top w:val="none" w:sz="0" w:space="0" w:color="auto"/>
        <w:left w:val="none" w:sz="0" w:space="0" w:color="auto"/>
        <w:bottom w:val="none" w:sz="0" w:space="0" w:color="auto"/>
        <w:right w:val="none" w:sz="0" w:space="0" w:color="auto"/>
      </w:divBdr>
    </w:div>
    <w:div w:id="1284381943">
      <w:bodyDiv w:val="1"/>
      <w:marLeft w:val="0"/>
      <w:marRight w:val="0"/>
      <w:marTop w:val="0"/>
      <w:marBottom w:val="0"/>
      <w:divBdr>
        <w:top w:val="none" w:sz="0" w:space="0" w:color="auto"/>
        <w:left w:val="none" w:sz="0" w:space="0" w:color="auto"/>
        <w:bottom w:val="none" w:sz="0" w:space="0" w:color="auto"/>
        <w:right w:val="none" w:sz="0" w:space="0" w:color="auto"/>
      </w:divBdr>
    </w:div>
    <w:div w:id="1597322702">
      <w:bodyDiv w:val="1"/>
      <w:marLeft w:val="0"/>
      <w:marRight w:val="0"/>
      <w:marTop w:val="0"/>
      <w:marBottom w:val="0"/>
      <w:divBdr>
        <w:top w:val="none" w:sz="0" w:space="0" w:color="auto"/>
        <w:left w:val="none" w:sz="0" w:space="0" w:color="auto"/>
        <w:bottom w:val="none" w:sz="0" w:space="0" w:color="auto"/>
        <w:right w:val="none" w:sz="0" w:space="0" w:color="auto"/>
      </w:divBdr>
    </w:div>
    <w:div w:id="205635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10</Pages>
  <Words>1851</Words>
  <Characters>10185</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Movimiento Acogida</dc:creator>
  <cp:keywords/>
  <dc:description/>
  <cp:lastModifiedBy>Movimiento Acogida</cp:lastModifiedBy>
  <cp:revision>62</cp:revision>
  <dcterms:created xsi:type="dcterms:W3CDTF">2024-04-23T16:38:00Z</dcterms:created>
  <dcterms:modified xsi:type="dcterms:W3CDTF">2024-05-24T16:25:00Z</dcterms:modified>
</cp:coreProperties>
</file>