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78063D" w14:textId="77777777" w:rsidR="006F0E6C" w:rsidRDefault="006F0E6C" w:rsidP="00B342E0"/>
    <w:p w14:paraId="4EFDF268" w14:textId="248E5151" w:rsidR="0097619D" w:rsidRPr="00B074AA" w:rsidRDefault="00B074AA" w:rsidP="00B074AA">
      <w:pPr>
        <w:pStyle w:val="Prrafodelista"/>
        <w:numPr>
          <w:ilvl w:val="0"/>
          <w:numId w:val="44"/>
        </w:numPr>
        <w:jc w:val="both"/>
        <w:rPr>
          <w:b/>
          <w:bCs/>
        </w:rPr>
      </w:pPr>
      <w:r w:rsidRPr="00B074AA">
        <w:rPr>
          <w:b/>
          <w:bCs/>
        </w:rPr>
        <w:t xml:space="preserve">Introducción: </w:t>
      </w:r>
    </w:p>
    <w:p w14:paraId="5916347C" w14:textId="77777777" w:rsidR="00B074AA" w:rsidRDefault="00B074AA" w:rsidP="00B074AA">
      <w:pPr>
        <w:jc w:val="both"/>
      </w:pPr>
    </w:p>
    <w:p w14:paraId="79D1A5B7" w14:textId="77777777" w:rsidR="00B074AA" w:rsidRDefault="0097619D" w:rsidP="00B074AA">
      <w:pPr>
        <w:ind w:firstLine="360"/>
        <w:jc w:val="both"/>
      </w:pPr>
      <w:r>
        <w:t>Fundación de Beneficencia Hogar de niños San José</w:t>
      </w:r>
      <w:r w:rsidR="00B074AA">
        <w:t xml:space="preserve">, entidad sin fines de lucro que recibe un Aporte Fiscal del Estado (AFE), </w:t>
      </w:r>
      <w:r>
        <w:t>desarrolla</w:t>
      </w:r>
      <w:r w:rsidR="00B074AA">
        <w:t xml:space="preserve"> sus actividades en el marco de la protección de las infancias y adolescencias a través de su programa de Cuidado Alternativo en residencias y de sus programas de prevención focalizada. Tanto el programa de cuidado alternativo (3 residencias) como el programa de prevención focalizada, PPF San José, se financian gracias al Aporte Financiero del Estado (AFE). </w:t>
      </w:r>
    </w:p>
    <w:p w14:paraId="0060D34A" w14:textId="77777777" w:rsidR="00B074AA" w:rsidRDefault="00B074AA" w:rsidP="00B074AA">
      <w:pPr>
        <w:ind w:firstLine="360"/>
        <w:jc w:val="both"/>
      </w:pPr>
    </w:p>
    <w:p w14:paraId="20D07A4F" w14:textId="5020EAD1" w:rsidR="00B074AA" w:rsidRDefault="00B074AA" w:rsidP="00B074AA">
      <w:pPr>
        <w:ind w:firstLine="360"/>
        <w:jc w:val="both"/>
      </w:pPr>
      <w:r>
        <w:t xml:space="preserve">Su página web es </w:t>
      </w:r>
      <w:hyperlink r:id="rId9" w:history="1">
        <w:r w:rsidRPr="00EF4D5F">
          <w:rPr>
            <w:rStyle w:val="Hipervnculo"/>
          </w:rPr>
          <w:t>https://fundamor.cl/home-pages/inicio/</w:t>
        </w:r>
      </w:hyperlink>
    </w:p>
    <w:p w14:paraId="5B4B7A3B" w14:textId="77777777" w:rsidR="00B074AA" w:rsidRDefault="00B074AA" w:rsidP="00B074AA">
      <w:pPr>
        <w:ind w:firstLine="360"/>
        <w:jc w:val="both"/>
      </w:pPr>
      <w:r>
        <w:t>Otras redes sociales: Ig: fundamorchile</w:t>
      </w:r>
    </w:p>
    <w:p w14:paraId="180DE869" w14:textId="77777777" w:rsidR="00B074AA" w:rsidRDefault="00B074AA" w:rsidP="00B074AA">
      <w:pPr>
        <w:ind w:firstLine="360"/>
        <w:jc w:val="both"/>
      </w:pPr>
      <w:r>
        <w:t xml:space="preserve"> </w:t>
      </w:r>
    </w:p>
    <w:p w14:paraId="4275FA81" w14:textId="13524D16" w:rsidR="00B074AA" w:rsidRPr="00B074AA" w:rsidRDefault="00B074AA" w:rsidP="00B074AA">
      <w:pPr>
        <w:pStyle w:val="Prrafodelista"/>
        <w:numPr>
          <w:ilvl w:val="0"/>
          <w:numId w:val="43"/>
        </w:numPr>
        <w:jc w:val="both"/>
        <w:rPr>
          <w:b/>
          <w:bCs/>
          <w:sz w:val="24"/>
          <w:szCs w:val="24"/>
        </w:rPr>
      </w:pPr>
      <w:r w:rsidRPr="00B074AA">
        <w:rPr>
          <w:b/>
          <w:bCs/>
          <w:sz w:val="24"/>
          <w:szCs w:val="24"/>
        </w:rPr>
        <w:t>Acciones asociadas a cada uno de los programas impartidos por FDB San José:</w:t>
      </w:r>
    </w:p>
    <w:p w14:paraId="09062353" w14:textId="77777777" w:rsidR="00B074AA" w:rsidRPr="00B074AA" w:rsidRDefault="00B074AA" w:rsidP="00B074AA">
      <w:pPr>
        <w:ind w:firstLine="360"/>
        <w:jc w:val="both"/>
        <w:rPr>
          <w:b/>
          <w:bCs/>
          <w:sz w:val="24"/>
          <w:szCs w:val="24"/>
        </w:rPr>
      </w:pPr>
    </w:p>
    <w:p w14:paraId="501BEC87" w14:textId="43E850F1" w:rsidR="00B074AA" w:rsidRDefault="00B074AA" w:rsidP="00B074AA">
      <w:pPr>
        <w:ind w:firstLine="360"/>
        <w:jc w:val="both"/>
      </w:pPr>
      <w:r>
        <w:t xml:space="preserve">En la siguiente tabla, se describen cada una de las acciones desarrolladas: </w:t>
      </w:r>
    </w:p>
    <w:p w14:paraId="3FB1AFE3" w14:textId="46C2965D" w:rsidR="0097619D" w:rsidRDefault="0097619D" w:rsidP="00B342E0"/>
    <w:p w14:paraId="6678604E" w14:textId="77777777" w:rsidR="00992BE1" w:rsidRDefault="00992BE1" w:rsidP="00B342E0"/>
    <w:p w14:paraId="42792A4A" w14:textId="77777777" w:rsidR="0097619D" w:rsidRPr="0020040D" w:rsidRDefault="0097619D" w:rsidP="0097619D">
      <w:pPr>
        <w:ind w:left="360"/>
        <w:rPr>
          <w:rFonts w:ascii="Arial" w:hAnsi="Arial" w:cs="Arial"/>
          <w:b/>
          <w:sz w:val="20"/>
          <w:szCs w:val="20"/>
        </w:rPr>
      </w:pPr>
      <w:r>
        <w:rPr>
          <w:rFonts w:ascii="Arial" w:hAnsi="Arial" w:cs="Arial"/>
          <w:b/>
          <w:sz w:val="20"/>
          <w:szCs w:val="20"/>
        </w:rPr>
        <w:t xml:space="preserve">Proyectos </w:t>
      </w:r>
      <w:r w:rsidRPr="00D2488B">
        <w:rPr>
          <w:rFonts w:ascii="Arial" w:hAnsi="Arial" w:cs="Arial"/>
          <w:b/>
          <w:sz w:val="20"/>
          <w:szCs w:val="20"/>
          <w:u w:val="single"/>
        </w:rPr>
        <w:t>sujetos a rendición a terceros</w:t>
      </w:r>
      <w:r>
        <w:rPr>
          <w:rFonts w:ascii="Arial" w:hAnsi="Arial" w:cs="Arial"/>
          <w:b/>
          <w:sz w:val="20"/>
          <w:szCs w:val="20"/>
        </w:rPr>
        <w:t xml:space="preserve"> (públicos o privados)</w:t>
      </w:r>
    </w:p>
    <w:p w14:paraId="3D582FF3" w14:textId="77777777" w:rsidR="0097619D" w:rsidRDefault="0097619D" w:rsidP="0097619D">
      <w:pPr>
        <w:rPr>
          <w:rFonts w:ascii="Arial" w:hAnsi="Arial" w:cs="Arial"/>
          <w:sz w:val="18"/>
          <w:szCs w:val="18"/>
        </w:rPr>
      </w:pPr>
    </w:p>
    <w:tbl>
      <w:tblPr>
        <w:tblStyle w:val="Tablaconefectos3D2"/>
        <w:tblW w:w="0" w:type="auto"/>
        <w:tblInd w:w="69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80" w:firstRow="0" w:lastRow="0" w:firstColumn="1" w:lastColumn="0" w:noHBand="0" w:noVBand="1"/>
      </w:tblPr>
      <w:tblGrid>
        <w:gridCol w:w="2439"/>
        <w:gridCol w:w="759"/>
        <w:gridCol w:w="369"/>
        <w:gridCol w:w="1168"/>
        <w:gridCol w:w="363"/>
        <w:gridCol w:w="3209"/>
      </w:tblGrid>
      <w:tr w:rsidR="0097619D" w14:paraId="70FA29B5" w14:textId="77777777" w:rsidTr="0059011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297" w:type="dxa"/>
            <w:tcBorders>
              <w:bottom w:val="none" w:sz="0" w:space="0" w:color="auto"/>
              <w:right w:val="none" w:sz="0" w:space="0" w:color="auto"/>
            </w:tcBorders>
            <w:shd w:val="clear" w:color="auto" w:fill="CCCCFF"/>
            <w:vAlign w:val="center"/>
          </w:tcPr>
          <w:p w14:paraId="7B3459A9" w14:textId="77777777" w:rsidR="0097619D" w:rsidRPr="00E20B56" w:rsidRDefault="0097619D" w:rsidP="0059011E">
            <w:pPr>
              <w:rPr>
                <w:rFonts w:ascii="Arial" w:hAnsi="Arial" w:cs="Arial"/>
                <w:b/>
                <w:sz w:val="20"/>
                <w:szCs w:val="20"/>
              </w:rPr>
            </w:pPr>
            <w:r w:rsidRPr="00E20B56">
              <w:rPr>
                <w:rFonts w:ascii="Arial" w:hAnsi="Arial" w:cs="Arial"/>
                <w:b/>
                <w:sz w:val="20"/>
                <w:szCs w:val="20"/>
              </w:rPr>
              <w:t>NOMBRE DEL PROYECTO</w:t>
            </w:r>
          </w:p>
        </w:tc>
        <w:tc>
          <w:tcPr>
            <w:tcW w:w="6481" w:type="dxa"/>
            <w:gridSpan w:val="5"/>
            <w:tcBorders>
              <w:top w:val="none" w:sz="0" w:space="0" w:color="auto"/>
              <w:bottom w:val="none" w:sz="0" w:space="0" w:color="auto"/>
            </w:tcBorders>
            <w:shd w:val="clear" w:color="auto" w:fill="F2F2F2" w:themeFill="background1" w:themeFillShade="F2"/>
            <w:vAlign w:val="center"/>
          </w:tcPr>
          <w:p w14:paraId="2260A72D" w14:textId="77777777" w:rsidR="0097619D" w:rsidRPr="00651B6F"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Casas Familiares San José/REM PER</w:t>
            </w:r>
          </w:p>
        </w:tc>
      </w:tr>
      <w:tr w:rsidR="0097619D" w14:paraId="4EC94656" w14:textId="77777777" w:rsidTr="0059011E">
        <w:trPr>
          <w:trHeight w:val="445"/>
        </w:trPr>
        <w:tc>
          <w:tcPr>
            <w:cnfStyle w:val="001000000000" w:firstRow="0" w:lastRow="0" w:firstColumn="1" w:lastColumn="0" w:oddVBand="0" w:evenVBand="0" w:oddHBand="0" w:evenHBand="0" w:firstRowFirstColumn="0" w:firstRowLastColumn="0" w:lastRowFirstColumn="0" w:lastRowLastColumn="0"/>
            <w:tcW w:w="2297" w:type="dxa"/>
            <w:tcBorders>
              <w:right w:val="none" w:sz="0" w:space="0" w:color="auto"/>
            </w:tcBorders>
            <w:shd w:val="clear" w:color="auto" w:fill="CCCCFF"/>
            <w:vAlign w:val="center"/>
          </w:tcPr>
          <w:p w14:paraId="481F0614"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6481" w:type="dxa"/>
            <w:gridSpan w:val="5"/>
            <w:shd w:val="clear" w:color="auto" w:fill="F2F2F2" w:themeFill="background1" w:themeFillShade="F2"/>
            <w:vAlign w:val="center"/>
          </w:tcPr>
          <w:p w14:paraId="69391AE2"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Servicio Nacional de Protección Especializada a la Niñez y Adolescencia.</w:t>
            </w:r>
          </w:p>
        </w:tc>
      </w:tr>
      <w:tr w:rsidR="0097619D" w14:paraId="487D1228" w14:textId="77777777" w:rsidTr="0059011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297" w:type="dxa"/>
            <w:tcBorders>
              <w:top w:val="none" w:sz="0" w:space="0" w:color="auto"/>
              <w:bottom w:val="none" w:sz="0" w:space="0" w:color="auto"/>
              <w:right w:val="none" w:sz="0" w:space="0" w:color="auto"/>
            </w:tcBorders>
            <w:shd w:val="clear" w:color="auto" w:fill="CCCCFF"/>
            <w:vAlign w:val="center"/>
          </w:tcPr>
          <w:p w14:paraId="1A9C4336"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6481" w:type="dxa"/>
            <w:gridSpan w:val="5"/>
            <w:tcBorders>
              <w:top w:val="none" w:sz="0" w:space="0" w:color="auto"/>
              <w:bottom w:val="none" w:sz="0" w:space="0" w:color="auto"/>
            </w:tcBorders>
            <w:shd w:val="clear" w:color="auto" w:fill="F2F2F2" w:themeFill="background1" w:themeFillShade="F2"/>
            <w:vAlign w:val="center"/>
          </w:tcPr>
          <w:p w14:paraId="77CB2CA8"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Niños, niñas y adolescentes entre los 7 y los 18 años de edad.</w:t>
            </w:r>
          </w:p>
        </w:tc>
      </w:tr>
      <w:tr w:rsidR="0097619D" w14:paraId="139B55F4" w14:textId="77777777" w:rsidTr="0059011E">
        <w:trPr>
          <w:trHeight w:val="487"/>
        </w:trPr>
        <w:tc>
          <w:tcPr>
            <w:cnfStyle w:val="001000000000" w:firstRow="0" w:lastRow="0" w:firstColumn="1" w:lastColumn="0" w:oddVBand="0" w:evenVBand="0" w:oddHBand="0" w:evenHBand="0" w:firstRowFirstColumn="0" w:firstRowLastColumn="0" w:lastRowFirstColumn="0" w:lastRowLastColumn="0"/>
            <w:tcW w:w="2297" w:type="dxa"/>
            <w:tcBorders>
              <w:right w:val="none" w:sz="0" w:space="0" w:color="auto"/>
            </w:tcBorders>
            <w:shd w:val="clear" w:color="auto" w:fill="CCCCFF"/>
            <w:vAlign w:val="center"/>
          </w:tcPr>
          <w:p w14:paraId="012E5C61"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6481" w:type="dxa"/>
            <w:gridSpan w:val="5"/>
            <w:shd w:val="clear" w:color="auto" w:fill="F2F2F2" w:themeFill="background1" w:themeFillShade="F2"/>
            <w:vAlign w:val="center"/>
          </w:tcPr>
          <w:p w14:paraId="6A9AB287" w14:textId="77777777" w:rsidR="0097619D" w:rsidRPr="00CE412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E4128">
              <w:rPr>
                <w:rFonts w:ascii="Arial" w:hAnsi="Arial" w:cs="Arial"/>
                <w:sz w:val="18"/>
                <w:szCs w:val="18"/>
              </w:rPr>
              <w:t>Constru</w:t>
            </w:r>
            <w:r>
              <w:rPr>
                <w:rFonts w:ascii="Arial" w:hAnsi="Arial" w:cs="Arial"/>
                <w:sz w:val="18"/>
                <w:szCs w:val="18"/>
              </w:rPr>
              <w:t>ir</w:t>
            </w:r>
            <w:r w:rsidRPr="00CE4128">
              <w:rPr>
                <w:rFonts w:ascii="Arial" w:hAnsi="Arial" w:cs="Arial"/>
                <w:sz w:val="18"/>
                <w:szCs w:val="18"/>
              </w:rPr>
              <w:t xml:space="preserve"> una experiencia de cuidado cotidiano que contribuya a la recuperación relacional mediante un contexto de confianza y buen trato, y del abordaje de situaciones de salud de los niños, niñas y/o adolescentes. </w:t>
            </w:r>
          </w:p>
          <w:p w14:paraId="4BBFD536"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E4128">
              <w:rPr>
                <w:rFonts w:ascii="Arial" w:hAnsi="Arial" w:cs="Arial"/>
                <w:sz w:val="18"/>
                <w:szCs w:val="18"/>
              </w:rPr>
              <w:t>D</w:t>
            </w:r>
            <w:r>
              <w:rPr>
                <w:rFonts w:ascii="Arial" w:hAnsi="Arial" w:cs="Arial"/>
                <w:sz w:val="18"/>
                <w:szCs w:val="18"/>
              </w:rPr>
              <w:t xml:space="preserve">iseñar e implementar </w:t>
            </w:r>
            <w:r w:rsidRPr="00CE4128">
              <w:rPr>
                <w:rFonts w:ascii="Arial" w:hAnsi="Arial" w:cs="Arial"/>
                <w:sz w:val="18"/>
                <w:szCs w:val="18"/>
              </w:rPr>
              <w:t>proceso</w:t>
            </w:r>
            <w:r>
              <w:rPr>
                <w:rFonts w:ascii="Arial" w:hAnsi="Arial" w:cs="Arial"/>
                <w:sz w:val="18"/>
                <w:szCs w:val="18"/>
              </w:rPr>
              <w:t>s</w:t>
            </w:r>
            <w:r w:rsidRPr="00CE4128">
              <w:rPr>
                <w:rFonts w:ascii="Arial" w:hAnsi="Arial" w:cs="Arial"/>
                <w:sz w:val="18"/>
                <w:szCs w:val="18"/>
              </w:rPr>
              <w:t xml:space="preserve"> de intervención biopsicosocial (con niños, niñas y/o adolescentes, familia y comunidad (co-intervinientes, red intersectorial)) contribuyendo a la restitución de derechos vulnerados</w:t>
            </w:r>
            <w:r>
              <w:rPr>
                <w:rFonts w:ascii="Arial" w:hAnsi="Arial" w:cs="Arial"/>
                <w:sz w:val="18"/>
                <w:szCs w:val="18"/>
              </w:rPr>
              <w:t xml:space="preserve"> en NNA.</w:t>
            </w:r>
          </w:p>
          <w:p w14:paraId="19635AB3"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Aplicar procedimientos frente a hechos contingentes o de crisis asociados a </w:t>
            </w:r>
            <w:r w:rsidRPr="00395B4A">
              <w:rPr>
                <w:rFonts w:ascii="Arial" w:hAnsi="Arial" w:cs="Arial"/>
                <w:sz w:val="18"/>
                <w:szCs w:val="18"/>
              </w:rPr>
              <w:t xml:space="preserve">frente a hechos asociados a vulneración de derechos a niños, niñas y/o adolescentes eventualmente constitutivos de delito, </w:t>
            </w:r>
            <w:r w:rsidRPr="00CE4128">
              <w:rPr>
                <w:rFonts w:ascii="Arial" w:hAnsi="Arial" w:cs="Arial"/>
                <w:sz w:val="18"/>
                <w:szCs w:val="18"/>
              </w:rPr>
              <w:t>así como también la existencia de instancias de participación y consideración de la opinión de los niños, niñas, adolescentes y adultos.</w:t>
            </w:r>
          </w:p>
        </w:tc>
      </w:tr>
      <w:tr w:rsidR="0097619D" w14:paraId="2AD43DCF" w14:textId="77777777" w:rsidTr="0059011E">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297" w:type="dxa"/>
            <w:tcBorders>
              <w:top w:val="none" w:sz="0" w:space="0" w:color="auto"/>
              <w:bottom w:val="none" w:sz="0" w:space="0" w:color="auto"/>
              <w:right w:val="none" w:sz="0" w:space="0" w:color="auto"/>
            </w:tcBorders>
            <w:shd w:val="clear" w:color="auto" w:fill="CCCCFF"/>
            <w:vAlign w:val="center"/>
          </w:tcPr>
          <w:p w14:paraId="493D2BB6"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6481" w:type="dxa"/>
            <w:gridSpan w:val="5"/>
            <w:tcBorders>
              <w:top w:val="none" w:sz="0" w:space="0" w:color="auto"/>
              <w:bottom w:val="none" w:sz="0" w:space="0" w:color="auto"/>
            </w:tcBorders>
            <w:shd w:val="clear" w:color="auto" w:fill="F2F2F2" w:themeFill="background1" w:themeFillShade="F2"/>
            <w:vAlign w:val="center"/>
          </w:tcPr>
          <w:p w14:paraId="4AC2B630"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41</w:t>
            </w:r>
          </w:p>
        </w:tc>
      </w:tr>
      <w:tr w:rsidR="0097619D" w14:paraId="7E2D6A80" w14:textId="77777777" w:rsidTr="0059011E">
        <w:trPr>
          <w:trHeight w:val="612"/>
        </w:trPr>
        <w:tc>
          <w:tcPr>
            <w:cnfStyle w:val="001000000000" w:firstRow="0" w:lastRow="0" w:firstColumn="1" w:lastColumn="0" w:oddVBand="0" w:evenVBand="0" w:oddHBand="0" w:evenHBand="0" w:firstRowFirstColumn="0" w:firstRowLastColumn="0" w:lastRowFirstColumn="0" w:lastRowLastColumn="0"/>
            <w:tcW w:w="2297" w:type="dxa"/>
            <w:tcBorders>
              <w:right w:val="none" w:sz="0" w:space="0" w:color="auto"/>
            </w:tcBorders>
            <w:shd w:val="clear" w:color="auto" w:fill="CCCCFF"/>
            <w:vAlign w:val="center"/>
          </w:tcPr>
          <w:p w14:paraId="2B53F708"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6481" w:type="dxa"/>
            <w:gridSpan w:val="5"/>
            <w:shd w:val="clear" w:color="auto" w:fill="F2F2F2" w:themeFill="background1" w:themeFillShade="F2"/>
            <w:vAlign w:val="center"/>
          </w:tcPr>
          <w:p w14:paraId="4F38B6A9"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Diagnóstico clínico.</w:t>
            </w:r>
          </w:p>
          <w:p w14:paraId="4DC4598B"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Intervención psicosocial.</w:t>
            </w:r>
          </w:p>
          <w:p w14:paraId="00AC15C6"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Talleres de competencias parentales que apunten a la restitución del derecho. </w:t>
            </w:r>
          </w:p>
          <w:p w14:paraId="64CBEC19"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Coordinación de redes intersectoriales para la atención de necesidades. </w:t>
            </w:r>
          </w:p>
        </w:tc>
      </w:tr>
      <w:tr w:rsidR="0097619D" w14:paraId="6FD63A8D" w14:textId="77777777" w:rsidTr="0059011E">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297" w:type="dxa"/>
            <w:tcBorders>
              <w:top w:val="none" w:sz="0" w:space="0" w:color="auto"/>
              <w:bottom w:val="none" w:sz="0" w:space="0" w:color="auto"/>
              <w:right w:val="none" w:sz="0" w:space="0" w:color="auto"/>
            </w:tcBorders>
            <w:shd w:val="clear" w:color="auto" w:fill="CCCCFF"/>
            <w:vAlign w:val="center"/>
          </w:tcPr>
          <w:p w14:paraId="2F5B99A0"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6481" w:type="dxa"/>
            <w:gridSpan w:val="5"/>
            <w:tcBorders>
              <w:top w:val="none" w:sz="0" w:space="0" w:color="auto"/>
              <w:bottom w:val="none" w:sz="0" w:space="0" w:color="auto"/>
            </w:tcBorders>
            <w:shd w:val="clear" w:color="auto" w:fill="F2F2F2" w:themeFill="background1" w:themeFillShade="F2"/>
            <w:vAlign w:val="center"/>
          </w:tcPr>
          <w:p w14:paraId="682162F8"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Niños, niñas y familias en vías de revinculación familiar en PAF.</w:t>
            </w:r>
          </w:p>
          <w:p w14:paraId="63DEA7BF"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Jóvenes desarrollando autonomía progresiva participando de actividades de formación en esta línea.</w:t>
            </w:r>
          </w:p>
        </w:tc>
      </w:tr>
      <w:tr w:rsidR="0097619D" w14:paraId="3C4C9D28" w14:textId="77777777" w:rsidTr="0059011E">
        <w:trPr>
          <w:trHeight w:val="361"/>
        </w:trPr>
        <w:tc>
          <w:tcPr>
            <w:cnfStyle w:val="001000000000" w:firstRow="0" w:lastRow="0" w:firstColumn="1" w:lastColumn="0" w:oddVBand="0" w:evenVBand="0" w:oddHBand="0" w:evenHBand="0" w:firstRowFirstColumn="0" w:firstRowLastColumn="0" w:lastRowFirstColumn="0" w:lastRowLastColumn="0"/>
            <w:tcW w:w="2297" w:type="dxa"/>
            <w:tcBorders>
              <w:right w:val="none" w:sz="0" w:space="0" w:color="auto"/>
            </w:tcBorders>
            <w:shd w:val="clear" w:color="auto" w:fill="CCCCFF"/>
            <w:vAlign w:val="center"/>
          </w:tcPr>
          <w:p w14:paraId="08913035"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6481" w:type="dxa"/>
            <w:gridSpan w:val="5"/>
            <w:shd w:val="clear" w:color="auto" w:fill="F2F2F2" w:themeFill="background1" w:themeFillShade="F2"/>
            <w:vAlign w:val="center"/>
          </w:tcPr>
          <w:p w14:paraId="44F313D5"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Peñalolén y La Reina.</w:t>
            </w:r>
          </w:p>
        </w:tc>
      </w:tr>
      <w:tr w:rsidR="0097619D" w14:paraId="1A10D075" w14:textId="77777777" w:rsidTr="0059011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297" w:type="dxa"/>
            <w:shd w:val="clear" w:color="auto" w:fill="CCCCFF"/>
            <w:vAlign w:val="center"/>
          </w:tcPr>
          <w:p w14:paraId="6235EC02" w14:textId="77777777" w:rsidR="0097619D" w:rsidRDefault="0097619D" w:rsidP="0059011E">
            <w:pPr>
              <w:rPr>
                <w:rFonts w:ascii="Arial" w:hAnsi="Arial" w:cs="Arial"/>
                <w:b/>
                <w:sz w:val="20"/>
                <w:szCs w:val="20"/>
              </w:rPr>
            </w:pPr>
            <w:r>
              <w:rPr>
                <w:rFonts w:ascii="Arial" w:hAnsi="Arial" w:cs="Arial"/>
                <w:b/>
                <w:sz w:val="20"/>
                <w:szCs w:val="20"/>
              </w:rPr>
              <w:t>¿Concluido al cierre del ejercicio?</w:t>
            </w:r>
          </w:p>
        </w:tc>
        <w:tc>
          <w:tcPr>
            <w:tcW w:w="824" w:type="dxa"/>
            <w:tcBorders>
              <w:right w:val="single" w:sz="8" w:space="0" w:color="auto"/>
            </w:tcBorders>
            <w:shd w:val="clear" w:color="auto" w:fill="F2F2F2" w:themeFill="background1" w:themeFillShade="F2"/>
            <w:vAlign w:val="center"/>
          </w:tcPr>
          <w:p w14:paraId="49ABF8D2"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73863">
              <w:rPr>
                <w:rFonts w:ascii="Arial" w:hAnsi="Arial" w:cs="Arial"/>
                <w:b/>
                <w:sz w:val="18"/>
                <w:szCs w:val="18"/>
              </w:rPr>
              <w:t>SI</w:t>
            </w:r>
          </w:p>
        </w:tc>
        <w:tc>
          <w:tcPr>
            <w:tcW w:w="372"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5755FF0"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X</w:t>
            </w:r>
          </w:p>
        </w:tc>
        <w:tc>
          <w:tcPr>
            <w:tcW w:w="1286" w:type="dxa"/>
            <w:tcBorders>
              <w:left w:val="single" w:sz="8" w:space="0" w:color="auto"/>
              <w:right w:val="single" w:sz="8" w:space="0" w:color="auto"/>
            </w:tcBorders>
            <w:shd w:val="clear" w:color="auto" w:fill="F2F2F2" w:themeFill="background1" w:themeFillShade="F2"/>
            <w:vAlign w:val="center"/>
          </w:tcPr>
          <w:p w14:paraId="62EE573F"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73863">
              <w:rPr>
                <w:rFonts w:ascii="Arial" w:hAnsi="Arial" w:cs="Arial"/>
                <w:b/>
                <w:sz w:val="18"/>
                <w:szCs w:val="18"/>
              </w:rPr>
              <w:t>NO</w:t>
            </w:r>
          </w:p>
        </w:tc>
        <w:tc>
          <w:tcPr>
            <w:tcW w:w="388"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C95FCA7"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3611" w:type="dxa"/>
            <w:tcBorders>
              <w:left w:val="single" w:sz="8" w:space="0" w:color="auto"/>
            </w:tcBorders>
            <w:shd w:val="clear" w:color="auto" w:fill="auto"/>
            <w:vAlign w:val="center"/>
          </w:tcPr>
          <w:p w14:paraId="510A7AAB"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i/>
                <w:sz w:val="18"/>
                <w:szCs w:val="18"/>
              </w:rPr>
            </w:pPr>
            <w:r>
              <w:rPr>
                <w:rFonts w:ascii="Arial" w:hAnsi="Arial" w:cs="Arial"/>
                <w:i/>
                <w:sz w:val="18"/>
                <w:szCs w:val="18"/>
              </w:rPr>
              <w:t>(marque con una X)</w:t>
            </w:r>
          </w:p>
        </w:tc>
      </w:tr>
    </w:tbl>
    <w:p w14:paraId="1219E648" w14:textId="77777777" w:rsidR="0097619D" w:rsidRPr="00B62938" w:rsidRDefault="0097619D" w:rsidP="0097619D">
      <w:pPr>
        <w:rPr>
          <w:rFonts w:ascii="Arial" w:hAnsi="Arial" w:cs="Arial"/>
          <w:sz w:val="18"/>
          <w:szCs w:val="18"/>
        </w:rPr>
      </w:pPr>
    </w:p>
    <w:tbl>
      <w:tblPr>
        <w:tblStyle w:val="Tablaconefectos3D2"/>
        <w:tblW w:w="9123" w:type="dxa"/>
        <w:tblInd w:w="69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80" w:firstRow="0" w:lastRow="0" w:firstColumn="1" w:lastColumn="0" w:noHBand="0" w:noVBand="1"/>
      </w:tblPr>
      <w:tblGrid>
        <w:gridCol w:w="2439"/>
        <w:gridCol w:w="1087"/>
        <w:gridCol w:w="370"/>
        <w:gridCol w:w="1273"/>
        <w:gridCol w:w="385"/>
        <w:gridCol w:w="3569"/>
      </w:tblGrid>
      <w:tr w:rsidR="0097619D" w14:paraId="418D46AC" w14:textId="77777777" w:rsidTr="0059011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39" w:type="dxa"/>
            <w:tcBorders>
              <w:bottom w:val="none" w:sz="0" w:space="0" w:color="auto"/>
              <w:right w:val="none" w:sz="0" w:space="0" w:color="auto"/>
            </w:tcBorders>
            <w:shd w:val="clear" w:color="auto" w:fill="CCCCFF"/>
            <w:vAlign w:val="center"/>
          </w:tcPr>
          <w:p w14:paraId="06A42077" w14:textId="77777777" w:rsidR="0097619D" w:rsidRPr="00E20B56" w:rsidRDefault="0097619D" w:rsidP="0059011E">
            <w:pPr>
              <w:rPr>
                <w:rFonts w:ascii="Arial" w:hAnsi="Arial" w:cs="Arial"/>
                <w:b/>
                <w:sz w:val="20"/>
                <w:szCs w:val="20"/>
              </w:rPr>
            </w:pPr>
            <w:r w:rsidRPr="00E20B56">
              <w:rPr>
                <w:rFonts w:ascii="Arial" w:hAnsi="Arial" w:cs="Arial"/>
                <w:b/>
                <w:sz w:val="20"/>
                <w:szCs w:val="20"/>
              </w:rPr>
              <w:lastRenderedPageBreak/>
              <w:t>NOMBRE DEL PROYECTO</w:t>
            </w:r>
          </w:p>
        </w:tc>
        <w:tc>
          <w:tcPr>
            <w:tcW w:w="6684" w:type="dxa"/>
            <w:gridSpan w:val="5"/>
            <w:tcBorders>
              <w:top w:val="none" w:sz="0" w:space="0" w:color="auto"/>
              <w:bottom w:val="none" w:sz="0" w:space="0" w:color="auto"/>
            </w:tcBorders>
            <w:shd w:val="clear" w:color="auto" w:fill="F2F2F2" w:themeFill="background1" w:themeFillShade="F2"/>
            <w:vAlign w:val="center"/>
          </w:tcPr>
          <w:p w14:paraId="617E3392" w14:textId="77777777" w:rsidR="0097619D" w:rsidRPr="00651B6F"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Programa de Prevención Focalizada PPF San José</w:t>
            </w:r>
          </w:p>
        </w:tc>
      </w:tr>
      <w:tr w:rsidR="0097619D" w14:paraId="24EE59F9" w14:textId="77777777" w:rsidTr="0059011E">
        <w:trPr>
          <w:trHeight w:val="445"/>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63DD1E22"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6684" w:type="dxa"/>
            <w:gridSpan w:val="5"/>
            <w:shd w:val="clear" w:color="auto" w:fill="F2F2F2" w:themeFill="background1" w:themeFillShade="F2"/>
            <w:vAlign w:val="center"/>
          </w:tcPr>
          <w:p w14:paraId="34D9DC8A"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Servicio Nacional de Protección Especializada a la Niñez y Adolescencia</w:t>
            </w:r>
          </w:p>
        </w:tc>
      </w:tr>
      <w:tr w:rsidR="0097619D" w14:paraId="233A511B" w14:textId="77777777" w:rsidTr="0059011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439" w:type="dxa"/>
            <w:tcBorders>
              <w:top w:val="none" w:sz="0" w:space="0" w:color="auto"/>
              <w:bottom w:val="none" w:sz="0" w:space="0" w:color="auto"/>
              <w:right w:val="none" w:sz="0" w:space="0" w:color="auto"/>
            </w:tcBorders>
            <w:shd w:val="clear" w:color="auto" w:fill="CCCCFF"/>
            <w:vAlign w:val="center"/>
          </w:tcPr>
          <w:p w14:paraId="66FE7601"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6684" w:type="dxa"/>
            <w:gridSpan w:val="5"/>
            <w:tcBorders>
              <w:top w:val="none" w:sz="0" w:space="0" w:color="auto"/>
              <w:bottom w:val="none" w:sz="0" w:space="0" w:color="auto"/>
            </w:tcBorders>
            <w:shd w:val="clear" w:color="auto" w:fill="F2F2F2" w:themeFill="background1" w:themeFillShade="F2"/>
            <w:vAlign w:val="center"/>
          </w:tcPr>
          <w:p w14:paraId="4B01E851"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Niños, niñas y jóvenes entre 1 y 17 años de edad, y sus familias según mandato y derivación del Tribunal de Familia.</w:t>
            </w:r>
          </w:p>
        </w:tc>
      </w:tr>
      <w:tr w:rsidR="0097619D" w14:paraId="4C81502D" w14:textId="77777777" w:rsidTr="0059011E">
        <w:trPr>
          <w:trHeight w:val="487"/>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0F463EF2"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6684" w:type="dxa"/>
            <w:gridSpan w:val="5"/>
            <w:shd w:val="clear" w:color="auto" w:fill="F2F2F2" w:themeFill="background1" w:themeFillShade="F2"/>
            <w:vAlign w:val="center"/>
          </w:tcPr>
          <w:p w14:paraId="14E97DFE" w14:textId="77777777" w:rsidR="0097619D" w:rsidRPr="0059643F" w:rsidRDefault="0097619D" w:rsidP="0097619D">
            <w:pPr>
              <w:numPr>
                <w:ilvl w:val="0"/>
                <w:numId w:val="41"/>
              </w:numPr>
              <w:tabs>
                <w:tab w:val="clear" w:pos="720"/>
                <w:tab w:val="num" w:pos="360"/>
              </w:tabs>
              <w:ind w:left="204"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Fortalecer los recursos personales de niños/as y adolescentes, acorde a la etapa de desarrollo en que se encuentran.</w:t>
            </w:r>
          </w:p>
          <w:p w14:paraId="5C9335F7" w14:textId="77777777" w:rsidR="0097619D" w:rsidRPr="0059643F" w:rsidRDefault="0097619D" w:rsidP="0097619D">
            <w:pPr>
              <w:numPr>
                <w:ilvl w:val="0"/>
                <w:numId w:val="41"/>
              </w:numPr>
              <w:tabs>
                <w:tab w:val="clear" w:pos="720"/>
                <w:tab w:val="num" w:pos="360"/>
              </w:tabs>
              <w:ind w:left="204"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Fortalecer competencias y recursos personales y/o ma/parentales de las familias y adultos a cargo de niños/as y adolescentes.</w:t>
            </w:r>
          </w:p>
          <w:p w14:paraId="168A2385" w14:textId="77777777" w:rsidR="0097619D" w:rsidRPr="008C483B" w:rsidRDefault="0097619D" w:rsidP="0097619D">
            <w:pPr>
              <w:numPr>
                <w:ilvl w:val="0"/>
                <w:numId w:val="41"/>
              </w:numPr>
              <w:tabs>
                <w:tab w:val="clear" w:pos="720"/>
                <w:tab w:val="num" w:pos="360"/>
              </w:tabs>
              <w:ind w:left="204"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Promover la incorporación de co-garantes del entorno familiar y/o sociocomunitario que aporten a la restitución de los derechos de los niños/as y adolescentes, facilitando la sustentabilidad de los cambios.  </w:t>
            </w:r>
          </w:p>
        </w:tc>
      </w:tr>
      <w:tr w:rsidR="0097619D" w14:paraId="1A1B8840" w14:textId="77777777" w:rsidTr="0059011E">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39" w:type="dxa"/>
            <w:tcBorders>
              <w:top w:val="none" w:sz="0" w:space="0" w:color="auto"/>
              <w:bottom w:val="none" w:sz="0" w:space="0" w:color="auto"/>
              <w:right w:val="none" w:sz="0" w:space="0" w:color="auto"/>
            </w:tcBorders>
            <w:shd w:val="clear" w:color="auto" w:fill="CCCCFF"/>
            <w:vAlign w:val="center"/>
          </w:tcPr>
          <w:p w14:paraId="17EDA44B"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6684" w:type="dxa"/>
            <w:gridSpan w:val="5"/>
            <w:tcBorders>
              <w:top w:val="none" w:sz="0" w:space="0" w:color="auto"/>
              <w:bottom w:val="none" w:sz="0" w:space="0" w:color="auto"/>
            </w:tcBorders>
            <w:shd w:val="clear" w:color="auto" w:fill="F2F2F2" w:themeFill="background1" w:themeFillShade="F2"/>
            <w:vAlign w:val="center"/>
          </w:tcPr>
          <w:p w14:paraId="12C491D6"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80 </w:t>
            </w:r>
          </w:p>
        </w:tc>
      </w:tr>
      <w:tr w:rsidR="0097619D" w14:paraId="563B5D20" w14:textId="77777777" w:rsidTr="0059011E">
        <w:trPr>
          <w:trHeight w:val="612"/>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2D46B9FF"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6684" w:type="dxa"/>
            <w:gridSpan w:val="5"/>
            <w:shd w:val="clear" w:color="auto" w:fill="F2F2F2" w:themeFill="background1" w:themeFillShade="F2"/>
            <w:vAlign w:val="center"/>
          </w:tcPr>
          <w:p w14:paraId="0D5A2EB3"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Diagnóstico clínico.</w:t>
            </w:r>
          </w:p>
          <w:p w14:paraId="57BE524E"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Intervención psicosocial.</w:t>
            </w:r>
          </w:p>
          <w:p w14:paraId="3B686CE7"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Talleres de competencias parentales que apunten a la restitución del derecho. </w:t>
            </w:r>
          </w:p>
          <w:p w14:paraId="3026A958"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Coordinación de redes intersectoriales para la atención de necesidades. </w:t>
            </w:r>
          </w:p>
        </w:tc>
      </w:tr>
      <w:tr w:rsidR="0097619D" w14:paraId="792DE0CB" w14:textId="77777777" w:rsidTr="0059011E">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439" w:type="dxa"/>
            <w:tcBorders>
              <w:top w:val="none" w:sz="0" w:space="0" w:color="auto"/>
              <w:bottom w:val="none" w:sz="0" w:space="0" w:color="auto"/>
              <w:right w:val="none" w:sz="0" w:space="0" w:color="auto"/>
            </w:tcBorders>
            <w:shd w:val="clear" w:color="auto" w:fill="CCCCFF"/>
            <w:vAlign w:val="center"/>
          </w:tcPr>
          <w:p w14:paraId="3E706B64"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6684" w:type="dxa"/>
            <w:gridSpan w:val="5"/>
            <w:tcBorders>
              <w:top w:val="none" w:sz="0" w:space="0" w:color="auto"/>
              <w:bottom w:val="none" w:sz="0" w:space="0" w:color="auto"/>
            </w:tcBorders>
            <w:shd w:val="clear" w:color="auto" w:fill="F2F2F2" w:themeFill="background1" w:themeFillShade="F2"/>
            <w:vAlign w:val="center"/>
          </w:tcPr>
          <w:p w14:paraId="79D4C234"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Restitución del derecho vulnerado. </w:t>
            </w:r>
          </w:p>
          <w:p w14:paraId="722B2DCA"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Reparación del daño emocional. </w:t>
            </w:r>
          </w:p>
          <w:p w14:paraId="7D88839C"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Articulación con redes comunitarias de apoyo a las familias. </w:t>
            </w:r>
          </w:p>
        </w:tc>
      </w:tr>
      <w:tr w:rsidR="0097619D" w14:paraId="61D2DE5C" w14:textId="77777777" w:rsidTr="0059011E">
        <w:trPr>
          <w:trHeight w:val="361"/>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7015C5F4"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6684" w:type="dxa"/>
            <w:gridSpan w:val="5"/>
            <w:shd w:val="clear" w:color="auto" w:fill="F2F2F2" w:themeFill="background1" w:themeFillShade="F2"/>
            <w:vAlign w:val="center"/>
          </w:tcPr>
          <w:p w14:paraId="0E580560"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Peñalolén y La Reina.</w:t>
            </w:r>
          </w:p>
        </w:tc>
      </w:tr>
      <w:tr w:rsidR="0097619D" w14:paraId="63E9B662" w14:textId="77777777" w:rsidTr="0059011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71A948E2" w14:textId="77777777" w:rsidR="0097619D" w:rsidRDefault="0097619D" w:rsidP="0059011E">
            <w:pPr>
              <w:rPr>
                <w:rFonts w:ascii="Arial" w:hAnsi="Arial" w:cs="Arial"/>
                <w:b/>
                <w:sz w:val="20"/>
                <w:szCs w:val="20"/>
              </w:rPr>
            </w:pPr>
            <w:r>
              <w:rPr>
                <w:rFonts w:ascii="Arial" w:hAnsi="Arial" w:cs="Arial"/>
                <w:b/>
                <w:sz w:val="20"/>
                <w:szCs w:val="20"/>
              </w:rPr>
              <w:t>¿Concluido al cierre del ejercicio?</w:t>
            </w:r>
          </w:p>
        </w:tc>
        <w:tc>
          <w:tcPr>
            <w:tcW w:w="1087" w:type="dxa"/>
            <w:tcBorders>
              <w:right w:val="single" w:sz="8" w:space="0" w:color="auto"/>
            </w:tcBorders>
            <w:shd w:val="clear" w:color="auto" w:fill="F2F2F2" w:themeFill="background1" w:themeFillShade="F2"/>
            <w:vAlign w:val="center"/>
          </w:tcPr>
          <w:p w14:paraId="065E01AA"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73863">
              <w:rPr>
                <w:rFonts w:ascii="Arial" w:hAnsi="Arial" w:cs="Arial"/>
                <w:b/>
                <w:sz w:val="18"/>
                <w:szCs w:val="18"/>
              </w:rPr>
              <w:t>SI</w:t>
            </w:r>
          </w:p>
        </w:tc>
        <w:tc>
          <w:tcPr>
            <w:tcW w:w="370"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F727819"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X</w:t>
            </w:r>
          </w:p>
        </w:tc>
        <w:tc>
          <w:tcPr>
            <w:tcW w:w="1273" w:type="dxa"/>
            <w:tcBorders>
              <w:left w:val="single" w:sz="8" w:space="0" w:color="auto"/>
              <w:right w:val="single" w:sz="8" w:space="0" w:color="auto"/>
            </w:tcBorders>
            <w:shd w:val="clear" w:color="auto" w:fill="F2F2F2" w:themeFill="background1" w:themeFillShade="F2"/>
            <w:vAlign w:val="center"/>
          </w:tcPr>
          <w:p w14:paraId="457650C4"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73863">
              <w:rPr>
                <w:rFonts w:ascii="Arial" w:hAnsi="Arial" w:cs="Arial"/>
                <w:b/>
                <w:sz w:val="18"/>
                <w:szCs w:val="18"/>
              </w:rPr>
              <w:t>NO</w:t>
            </w:r>
          </w:p>
        </w:tc>
        <w:tc>
          <w:tcPr>
            <w:tcW w:w="385"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7054871" w14:textId="77777777" w:rsidR="0097619D" w:rsidRPr="00E73863" w:rsidRDefault="0097619D" w:rsidP="0059011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3569" w:type="dxa"/>
            <w:tcBorders>
              <w:left w:val="single" w:sz="8" w:space="0" w:color="auto"/>
            </w:tcBorders>
            <w:shd w:val="clear" w:color="auto" w:fill="auto"/>
            <w:vAlign w:val="center"/>
          </w:tcPr>
          <w:p w14:paraId="50B8FDB4"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i/>
                <w:sz w:val="18"/>
                <w:szCs w:val="18"/>
              </w:rPr>
            </w:pPr>
            <w:r>
              <w:rPr>
                <w:rFonts w:ascii="Arial" w:hAnsi="Arial" w:cs="Arial"/>
                <w:i/>
                <w:sz w:val="18"/>
                <w:szCs w:val="18"/>
              </w:rPr>
              <w:t>(marque con una X)</w:t>
            </w:r>
          </w:p>
        </w:tc>
      </w:tr>
      <w:tr w:rsidR="0097619D" w14:paraId="55E1A2BA" w14:textId="77777777" w:rsidTr="0059011E">
        <w:trPr>
          <w:trHeight w:val="465"/>
        </w:trPr>
        <w:tc>
          <w:tcPr>
            <w:cnfStyle w:val="001000000000" w:firstRow="0" w:lastRow="0" w:firstColumn="1" w:lastColumn="0" w:oddVBand="0" w:evenVBand="0" w:oddHBand="0" w:evenHBand="0" w:firstRowFirstColumn="0" w:firstRowLastColumn="0" w:lastRowFirstColumn="0" w:lastRowLastColumn="0"/>
            <w:tcW w:w="9123" w:type="dxa"/>
            <w:gridSpan w:val="6"/>
            <w:shd w:val="clear" w:color="auto" w:fill="auto"/>
            <w:vAlign w:val="center"/>
          </w:tcPr>
          <w:p w14:paraId="1806BF32" w14:textId="77777777" w:rsidR="0097619D" w:rsidRDefault="0097619D" w:rsidP="0059011E">
            <w:pPr>
              <w:rPr>
                <w:rFonts w:ascii="Arial" w:hAnsi="Arial" w:cs="Arial"/>
                <w:sz w:val="18"/>
                <w:szCs w:val="18"/>
              </w:rPr>
            </w:pPr>
          </w:p>
        </w:tc>
      </w:tr>
      <w:tr w:rsidR="0097619D" w14:paraId="5EEC28EC" w14:textId="77777777" w:rsidTr="0059011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4C2C90F0" w14:textId="77777777" w:rsidR="0097619D" w:rsidRPr="00E20B56" w:rsidRDefault="0097619D" w:rsidP="0059011E">
            <w:pPr>
              <w:rPr>
                <w:rFonts w:ascii="Arial" w:hAnsi="Arial" w:cs="Arial"/>
                <w:b/>
                <w:sz w:val="20"/>
                <w:szCs w:val="20"/>
              </w:rPr>
            </w:pPr>
            <w:r w:rsidRPr="00E20B56">
              <w:rPr>
                <w:rFonts w:ascii="Arial" w:hAnsi="Arial" w:cs="Arial"/>
                <w:b/>
                <w:sz w:val="20"/>
                <w:szCs w:val="20"/>
              </w:rPr>
              <w:t>NOMBRE DEL PROYECTO</w:t>
            </w:r>
          </w:p>
        </w:tc>
        <w:tc>
          <w:tcPr>
            <w:tcW w:w="6684" w:type="dxa"/>
            <w:gridSpan w:val="5"/>
            <w:shd w:val="clear" w:color="auto" w:fill="F2F2F2" w:themeFill="background1" w:themeFillShade="F2"/>
            <w:vAlign w:val="center"/>
          </w:tcPr>
          <w:p w14:paraId="64C11915" w14:textId="77777777" w:rsidR="0097619D" w:rsidRPr="00651B6F"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Programa de Prevención Andacollo</w:t>
            </w:r>
          </w:p>
        </w:tc>
      </w:tr>
      <w:tr w:rsidR="0097619D" w14:paraId="2410E94D" w14:textId="77777777" w:rsidTr="0059011E">
        <w:trPr>
          <w:trHeight w:val="445"/>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24EACDF6"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6684" w:type="dxa"/>
            <w:gridSpan w:val="5"/>
            <w:shd w:val="clear" w:color="auto" w:fill="F2F2F2" w:themeFill="background1" w:themeFillShade="F2"/>
            <w:vAlign w:val="center"/>
          </w:tcPr>
          <w:p w14:paraId="5EEC233E"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No tiene </w:t>
            </w:r>
          </w:p>
        </w:tc>
      </w:tr>
      <w:tr w:rsidR="0097619D" w14:paraId="44FB7222" w14:textId="77777777" w:rsidTr="0059011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37D2F867"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6684" w:type="dxa"/>
            <w:gridSpan w:val="5"/>
            <w:shd w:val="clear" w:color="auto" w:fill="F2F2F2" w:themeFill="background1" w:themeFillShade="F2"/>
            <w:vAlign w:val="center"/>
          </w:tcPr>
          <w:p w14:paraId="3390618F"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Niños, niñas y jóvenes entre 1 y 17 años de edad, y sus familias según mandato y derivación del Tribunal de Familia.</w:t>
            </w:r>
          </w:p>
        </w:tc>
      </w:tr>
      <w:tr w:rsidR="0097619D" w14:paraId="0F92082F" w14:textId="77777777" w:rsidTr="0059011E">
        <w:trPr>
          <w:trHeight w:val="487"/>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7D564B41"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6684" w:type="dxa"/>
            <w:gridSpan w:val="5"/>
            <w:shd w:val="clear" w:color="auto" w:fill="F2F2F2" w:themeFill="background1" w:themeFillShade="F2"/>
            <w:vAlign w:val="center"/>
          </w:tcPr>
          <w:p w14:paraId="7291F2B3" w14:textId="77777777" w:rsidR="0097619D" w:rsidRPr="0059643F" w:rsidRDefault="0097619D" w:rsidP="0097619D">
            <w:pPr>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Fortalecer los recursos personales de niños/as y adolescentes, acorde a la etapa de desarrollo en que se encuentran.</w:t>
            </w:r>
          </w:p>
          <w:p w14:paraId="6418A10E" w14:textId="77777777" w:rsidR="0097619D" w:rsidRDefault="0097619D" w:rsidP="0097619D">
            <w:pPr>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Fortalecer competencias y recursos personales y/o ma/parentales de las familias y adultos a cargo de niños/as y adolescentes.</w:t>
            </w:r>
          </w:p>
          <w:p w14:paraId="1FE782CF" w14:textId="77777777" w:rsidR="0097619D" w:rsidRPr="000B54A9" w:rsidRDefault="0097619D" w:rsidP="0097619D">
            <w:pPr>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643F">
              <w:rPr>
                <w:rFonts w:ascii="Arial" w:hAnsi="Arial" w:cs="Arial"/>
                <w:sz w:val="20"/>
                <w:szCs w:val="20"/>
              </w:rPr>
              <w:t>Promover la incorporación de co-garantes del entorno familiar y/o sociocomunitario que aporten a la restitución de los derechos de los niños/as y adolescentes, facilitando la sustentabilidad de los cambios.  </w:t>
            </w:r>
          </w:p>
        </w:tc>
      </w:tr>
      <w:tr w:rsidR="0097619D" w14:paraId="7CC30B2B" w14:textId="77777777" w:rsidTr="0059011E">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7050A366"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6684" w:type="dxa"/>
            <w:gridSpan w:val="5"/>
            <w:shd w:val="clear" w:color="auto" w:fill="F2F2F2" w:themeFill="background1" w:themeFillShade="F2"/>
            <w:vAlign w:val="center"/>
          </w:tcPr>
          <w:p w14:paraId="60998653"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60</w:t>
            </w:r>
          </w:p>
        </w:tc>
      </w:tr>
      <w:tr w:rsidR="0097619D" w14:paraId="01E04A1D" w14:textId="77777777" w:rsidTr="0059011E">
        <w:trPr>
          <w:trHeight w:val="612"/>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61907BD6"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6684" w:type="dxa"/>
            <w:gridSpan w:val="5"/>
            <w:shd w:val="clear" w:color="auto" w:fill="F2F2F2" w:themeFill="background1" w:themeFillShade="F2"/>
            <w:vAlign w:val="center"/>
          </w:tcPr>
          <w:p w14:paraId="7EEBAD76"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Diagnóstico clínico.</w:t>
            </w:r>
          </w:p>
          <w:p w14:paraId="326A7736"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Intervención psicosocial.</w:t>
            </w:r>
          </w:p>
          <w:p w14:paraId="396C2976"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Talleres de competencias parentales que apunten a la restitución del derecho. </w:t>
            </w:r>
          </w:p>
          <w:p w14:paraId="057F5B5A"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Coordinación de redes intersectoriales para la atención de necesidades. </w:t>
            </w:r>
          </w:p>
        </w:tc>
      </w:tr>
      <w:tr w:rsidR="0097619D" w14:paraId="6D05E583" w14:textId="77777777" w:rsidTr="0059011E">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1487F9C7"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6684" w:type="dxa"/>
            <w:gridSpan w:val="5"/>
            <w:shd w:val="clear" w:color="auto" w:fill="F2F2F2" w:themeFill="background1" w:themeFillShade="F2"/>
            <w:vAlign w:val="center"/>
          </w:tcPr>
          <w:p w14:paraId="3F860676"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Restitución del derecho vulnerado. </w:t>
            </w:r>
          </w:p>
          <w:p w14:paraId="13B2AC12"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Reparación del daño emocional. </w:t>
            </w:r>
          </w:p>
          <w:p w14:paraId="487FE1CA"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Articulación con redes comunitarias de apoyo a las familias. </w:t>
            </w:r>
          </w:p>
        </w:tc>
      </w:tr>
      <w:tr w:rsidR="0097619D" w14:paraId="534EA999" w14:textId="77777777" w:rsidTr="0059011E">
        <w:trPr>
          <w:trHeight w:val="361"/>
        </w:trPr>
        <w:tc>
          <w:tcPr>
            <w:cnfStyle w:val="001000000000" w:firstRow="0" w:lastRow="0" w:firstColumn="1" w:lastColumn="0" w:oddVBand="0" w:evenVBand="0" w:oddHBand="0" w:evenHBand="0" w:firstRowFirstColumn="0" w:firstRowLastColumn="0" w:lastRowFirstColumn="0" w:lastRowLastColumn="0"/>
            <w:tcW w:w="2439" w:type="dxa"/>
            <w:tcBorders>
              <w:right w:val="none" w:sz="0" w:space="0" w:color="auto"/>
            </w:tcBorders>
            <w:shd w:val="clear" w:color="auto" w:fill="CCCCFF"/>
            <w:vAlign w:val="center"/>
          </w:tcPr>
          <w:p w14:paraId="1642B858"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6684" w:type="dxa"/>
            <w:gridSpan w:val="5"/>
            <w:shd w:val="clear" w:color="auto" w:fill="F2F2F2" w:themeFill="background1" w:themeFillShade="F2"/>
            <w:vAlign w:val="center"/>
          </w:tcPr>
          <w:p w14:paraId="18A6D539"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Santiago</w:t>
            </w:r>
          </w:p>
        </w:tc>
      </w:tr>
      <w:tr w:rsidR="0097619D" w:rsidRPr="00651B6F" w14:paraId="0EC5860C" w14:textId="77777777" w:rsidTr="0059011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39" w:type="dxa"/>
            <w:shd w:val="clear" w:color="auto" w:fill="auto"/>
            <w:vAlign w:val="center"/>
          </w:tcPr>
          <w:p w14:paraId="6B944EE1" w14:textId="77777777" w:rsidR="0097619D" w:rsidRPr="00E20B56" w:rsidRDefault="0097619D" w:rsidP="0059011E">
            <w:pPr>
              <w:rPr>
                <w:rFonts w:ascii="Arial" w:hAnsi="Arial" w:cs="Arial"/>
                <w:b/>
                <w:sz w:val="20"/>
                <w:szCs w:val="20"/>
              </w:rPr>
            </w:pPr>
          </w:p>
        </w:tc>
        <w:tc>
          <w:tcPr>
            <w:tcW w:w="6684" w:type="dxa"/>
            <w:gridSpan w:val="5"/>
            <w:shd w:val="clear" w:color="auto" w:fill="auto"/>
            <w:vAlign w:val="center"/>
          </w:tcPr>
          <w:p w14:paraId="33A2FCB5"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7619D" w:rsidRPr="00651B6F" w14:paraId="407978C9" w14:textId="77777777" w:rsidTr="0059011E">
        <w:trPr>
          <w:trHeight w:val="46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4AB4291D" w14:textId="77777777" w:rsidR="0097619D" w:rsidRPr="00E20B56" w:rsidRDefault="0097619D" w:rsidP="0059011E">
            <w:pPr>
              <w:rPr>
                <w:rFonts w:ascii="Arial" w:hAnsi="Arial" w:cs="Arial"/>
                <w:b/>
                <w:sz w:val="20"/>
                <w:szCs w:val="20"/>
              </w:rPr>
            </w:pPr>
            <w:r w:rsidRPr="00E20B56">
              <w:rPr>
                <w:rFonts w:ascii="Arial" w:hAnsi="Arial" w:cs="Arial"/>
                <w:b/>
                <w:sz w:val="20"/>
                <w:szCs w:val="20"/>
              </w:rPr>
              <w:t>NOMBRE DEL PROYECTO</w:t>
            </w:r>
          </w:p>
        </w:tc>
        <w:tc>
          <w:tcPr>
            <w:tcW w:w="6684" w:type="dxa"/>
            <w:gridSpan w:val="5"/>
            <w:shd w:val="clear" w:color="auto" w:fill="F2F2F2" w:themeFill="background1" w:themeFillShade="F2"/>
            <w:vAlign w:val="center"/>
          </w:tcPr>
          <w:p w14:paraId="7C9A248F" w14:textId="77777777" w:rsidR="0097619D" w:rsidRPr="00651B6F"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LectoAmor </w:t>
            </w:r>
          </w:p>
        </w:tc>
      </w:tr>
      <w:tr w:rsidR="0097619D" w:rsidRPr="002F37A8" w14:paraId="60A9E8CC" w14:textId="77777777" w:rsidTr="0059011E">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0F1B9429"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6684" w:type="dxa"/>
            <w:gridSpan w:val="5"/>
            <w:shd w:val="clear" w:color="auto" w:fill="F2F2F2" w:themeFill="background1" w:themeFillShade="F2"/>
            <w:vAlign w:val="center"/>
          </w:tcPr>
          <w:p w14:paraId="300F93E8"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Holy Cross Mission Center </w:t>
            </w:r>
          </w:p>
        </w:tc>
      </w:tr>
      <w:tr w:rsidR="0097619D" w:rsidRPr="002F37A8" w14:paraId="5B5E20A2" w14:textId="77777777" w:rsidTr="0059011E">
        <w:trPr>
          <w:trHeight w:val="409"/>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7154B8D1"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6684" w:type="dxa"/>
            <w:gridSpan w:val="5"/>
            <w:shd w:val="clear" w:color="auto" w:fill="F2F2F2" w:themeFill="background1" w:themeFillShade="F2"/>
            <w:vAlign w:val="center"/>
          </w:tcPr>
          <w:p w14:paraId="5A431A8B"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Niños, niñas y jóvenes entre 1 y 17 años de edad, y sus familias según mandato y derivación del Tribunal de Familia.</w:t>
            </w:r>
          </w:p>
        </w:tc>
      </w:tr>
      <w:tr w:rsidR="0097619D" w:rsidRPr="000B54A9" w14:paraId="7772AC62" w14:textId="77777777" w:rsidTr="0059011E">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4516D466"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6684" w:type="dxa"/>
            <w:gridSpan w:val="5"/>
            <w:shd w:val="clear" w:color="auto" w:fill="F2F2F2" w:themeFill="background1" w:themeFillShade="F2"/>
            <w:vAlign w:val="center"/>
          </w:tcPr>
          <w:p w14:paraId="17DF15F6" w14:textId="77777777" w:rsidR="0097619D" w:rsidRPr="00573518" w:rsidRDefault="0097619D" w:rsidP="0059011E">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573518">
              <w:rPr>
                <w:rFonts w:asciiTheme="minorHAnsi" w:hAnsiTheme="minorHAnsi" w:cstheme="minorHAnsi"/>
              </w:rPr>
              <w:t xml:space="preserve">Favorecer el desarrollo del lenguaje en todos los niños de primera y segunda infancia que actualmente viven en residencias familiares, como consecuencia de sufrir trauma complejo por vulneración grave de sus derechos. Para ello, el programa Lectoamor tiene como finalidad crear contextos de comunicación auténtica y juego mediado, a través de lecturas guiadas. </w:t>
            </w:r>
          </w:p>
          <w:p w14:paraId="645A4E17" w14:textId="77777777" w:rsidR="0097619D" w:rsidRPr="00573518" w:rsidRDefault="0097619D" w:rsidP="0059011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573518">
              <w:rPr>
                <w:rFonts w:asciiTheme="minorHAnsi" w:hAnsiTheme="minorHAnsi" w:cstheme="minorHAnsi"/>
              </w:rPr>
              <w:t>El propósito de este proyecto posee tres ejes de acción:  i) evaluar el desempeño en lenguaje, ii) crear entornos de aprendizaje mediante el juego y las lecturas guiadas, dentro de la cotidianeidad residencial y iii) acompañar y entregar respuestas pedagógicas efectivas en el contexto del aula regular al interior de los colegios a los que asisten los niños del programa.</w:t>
            </w:r>
            <w:r w:rsidRPr="00573518">
              <w:rPr>
                <w:rFonts w:asciiTheme="majorHAnsi" w:hAnsiTheme="majorHAnsi" w:cstheme="majorHAnsi"/>
              </w:rPr>
              <w:t xml:space="preserve"> </w:t>
            </w:r>
          </w:p>
        </w:tc>
      </w:tr>
      <w:tr w:rsidR="0097619D" w:rsidRPr="002F37A8" w14:paraId="01E7D1E6" w14:textId="77777777" w:rsidTr="0059011E">
        <w:trPr>
          <w:trHeight w:val="36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054C1840"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6684" w:type="dxa"/>
            <w:gridSpan w:val="5"/>
            <w:shd w:val="clear" w:color="auto" w:fill="F2F2F2" w:themeFill="background1" w:themeFillShade="F2"/>
            <w:vAlign w:val="center"/>
          </w:tcPr>
          <w:p w14:paraId="534B1169"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w:t>
            </w:r>
          </w:p>
        </w:tc>
      </w:tr>
      <w:tr w:rsidR="0097619D" w:rsidRPr="002F37A8" w14:paraId="68735FD7" w14:textId="77777777" w:rsidTr="0059011E">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356C157C"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6684" w:type="dxa"/>
            <w:gridSpan w:val="5"/>
            <w:shd w:val="clear" w:color="auto" w:fill="F2F2F2" w:themeFill="background1" w:themeFillShade="F2"/>
            <w:vAlign w:val="center"/>
          </w:tcPr>
          <w:p w14:paraId="0E8100FB"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Diagnóstico en las áreas cognitiva y del lenguaje.</w:t>
            </w:r>
          </w:p>
          <w:p w14:paraId="060F59E1"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Intervención psicopedagógica a través de la implementación de talleres </w:t>
            </w:r>
          </w:p>
          <w:p w14:paraId="15F7C52A"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Talleres de competencias parentales que apunten a la restitución del derecho. </w:t>
            </w:r>
          </w:p>
          <w:p w14:paraId="5D53871E"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Coordinación de redes intersectoriales para la atención de necesidades. </w:t>
            </w:r>
          </w:p>
        </w:tc>
      </w:tr>
      <w:tr w:rsidR="0097619D" w:rsidRPr="002F37A8" w14:paraId="59C5F8CC" w14:textId="77777777" w:rsidTr="0059011E">
        <w:trPr>
          <w:trHeight w:val="564"/>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2D30A20F"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6684" w:type="dxa"/>
            <w:gridSpan w:val="5"/>
            <w:shd w:val="clear" w:color="auto" w:fill="F2F2F2" w:themeFill="background1" w:themeFillShade="F2"/>
            <w:vAlign w:val="center"/>
          </w:tcPr>
          <w:p w14:paraId="3DC5E2F4"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Incremento de la interacción positiva con todo tipo de textos. </w:t>
            </w:r>
          </w:p>
          <w:p w14:paraId="6BA08BBF"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Incremento en el uso de estrategias psicolingüísticas de la lectura.</w:t>
            </w:r>
          </w:p>
          <w:p w14:paraId="091E07D1"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Articulación con la red de inclusión educativa de los establecimientos a los cuales asisten los niños y niñas del programa.  </w:t>
            </w:r>
          </w:p>
          <w:p w14:paraId="601E7FEA"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Incremento de la participación de los niños y niñas en sus entornos escolares a través de la lectura.</w:t>
            </w:r>
          </w:p>
          <w:p w14:paraId="0D1E2D8C"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Inicio del desarrollo de habilidades lingüísticas y comunicativas de niños y niñas.</w:t>
            </w:r>
          </w:p>
        </w:tc>
      </w:tr>
      <w:tr w:rsidR="0097619D" w:rsidRPr="002F37A8" w14:paraId="60D3C8F1" w14:textId="77777777" w:rsidTr="0059011E">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1AE69901"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6684" w:type="dxa"/>
            <w:gridSpan w:val="5"/>
            <w:shd w:val="clear" w:color="auto" w:fill="F2F2F2" w:themeFill="background1" w:themeFillShade="F2"/>
            <w:vAlign w:val="center"/>
          </w:tcPr>
          <w:p w14:paraId="1B888E9C"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Santiago</w:t>
            </w:r>
          </w:p>
        </w:tc>
      </w:tr>
      <w:tr w:rsidR="0097619D" w:rsidRPr="00335A32" w14:paraId="1DF60BF3" w14:textId="77777777" w:rsidTr="0059011E">
        <w:trPr>
          <w:trHeight w:val="465"/>
        </w:trPr>
        <w:tc>
          <w:tcPr>
            <w:cnfStyle w:val="001000000000" w:firstRow="0" w:lastRow="0" w:firstColumn="1" w:lastColumn="0" w:oddVBand="0" w:evenVBand="0" w:oddHBand="0" w:evenHBand="0" w:firstRowFirstColumn="0" w:firstRowLastColumn="0" w:lastRowFirstColumn="0" w:lastRowLastColumn="0"/>
            <w:tcW w:w="9123" w:type="dxa"/>
            <w:gridSpan w:val="6"/>
            <w:shd w:val="clear" w:color="auto" w:fill="auto"/>
            <w:vAlign w:val="center"/>
          </w:tcPr>
          <w:p w14:paraId="168240A1" w14:textId="77777777" w:rsidR="0097619D" w:rsidRPr="00FC6818" w:rsidRDefault="0097619D" w:rsidP="0059011E">
            <w:pPr>
              <w:rPr>
                <w:rFonts w:cstheme="minorHAnsi"/>
                <w:color w:val="222222"/>
                <w:shd w:val="clear" w:color="auto" w:fill="FFFFFF"/>
                <w:lang w:val="en-US"/>
              </w:rPr>
            </w:pPr>
          </w:p>
        </w:tc>
      </w:tr>
      <w:tr w:rsidR="0097619D" w:rsidRPr="00992BE1" w14:paraId="534411BB" w14:textId="77777777" w:rsidTr="0059011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03352A3F" w14:textId="77777777" w:rsidR="0097619D" w:rsidRPr="00124E5F" w:rsidRDefault="0097619D" w:rsidP="0059011E">
            <w:pPr>
              <w:rPr>
                <w:rFonts w:ascii="Arial" w:hAnsi="Arial" w:cs="Arial"/>
                <w:b/>
                <w:sz w:val="20"/>
                <w:szCs w:val="20"/>
              </w:rPr>
            </w:pPr>
            <w:r w:rsidRPr="00E20B56">
              <w:rPr>
                <w:rFonts w:ascii="Arial" w:hAnsi="Arial" w:cs="Arial"/>
                <w:b/>
                <w:sz w:val="20"/>
                <w:szCs w:val="20"/>
              </w:rPr>
              <w:t>NOMBRE DEL PROYECTO</w:t>
            </w:r>
          </w:p>
        </w:tc>
        <w:tc>
          <w:tcPr>
            <w:tcW w:w="6684" w:type="dxa"/>
            <w:gridSpan w:val="5"/>
            <w:shd w:val="clear" w:color="auto" w:fill="F2F2F2" w:themeFill="background1" w:themeFillShade="F2"/>
            <w:vAlign w:val="center"/>
          </w:tcPr>
          <w:p w14:paraId="29A25282" w14:textId="77777777" w:rsidR="0097619D" w:rsidRPr="00335A32"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FC6818">
              <w:rPr>
                <w:rFonts w:cstheme="minorHAnsi"/>
                <w:color w:val="222222"/>
                <w:shd w:val="clear" w:color="auto" w:fill="FFFFFF"/>
                <w:lang w:val="en-US"/>
              </w:rPr>
              <w:t>Incorporation of Family Therapy at Centro Andacollo.</w:t>
            </w:r>
          </w:p>
        </w:tc>
      </w:tr>
      <w:tr w:rsidR="0097619D" w:rsidRPr="00651B6F" w14:paraId="092B576D" w14:textId="77777777" w:rsidTr="0059011E">
        <w:trPr>
          <w:trHeight w:val="46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75690EDE"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6684" w:type="dxa"/>
            <w:gridSpan w:val="5"/>
            <w:shd w:val="clear" w:color="auto" w:fill="F2F2F2" w:themeFill="background1" w:themeFillShade="F2"/>
            <w:vAlign w:val="center"/>
          </w:tcPr>
          <w:p w14:paraId="5A6C55FB" w14:textId="77777777" w:rsidR="0097619D" w:rsidRPr="00651B6F"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Holy Cross Mission Center </w:t>
            </w:r>
          </w:p>
        </w:tc>
      </w:tr>
      <w:tr w:rsidR="0097619D" w:rsidRPr="002F37A8" w14:paraId="1B5A2219" w14:textId="77777777" w:rsidTr="0059011E">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5EC5B0E2"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6684" w:type="dxa"/>
            <w:gridSpan w:val="5"/>
            <w:shd w:val="clear" w:color="auto" w:fill="F2F2F2" w:themeFill="background1" w:themeFillShade="F2"/>
            <w:vAlign w:val="center"/>
          </w:tcPr>
          <w:p w14:paraId="611FC875"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 familias del Colegio Nuestra Señora de Andacollo</w:t>
            </w:r>
          </w:p>
        </w:tc>
      </w:tr>
      <w:tr w:rsidR="0097619D" w:rsidRPr="002F37A8" w14:paraId="730B7FBE" w14:textId="77777777" w:rsidTr="0059011E">
        <w:trPr>
          <w:trHeight w:val="409"/>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6BDADAA4"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6684" w:type="dxa"/>
            <w:gridSpan w:val="5"/>
            <w:shd w:val="clear" w:color="auto" w:fill="F2F2F2" w:themeFill="background1" w:themeFillShade="F2"/>
            <w:vAlign w:val="center"/>
          </w:tcPr>
          <w:p w14:paraId="4602C34F"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71B6A">
              <w:rPr>
                <w:rFonts w:ascii="Arial" w:hAnsi="Arial" w:cs="Arial"/>
                <w:color w:val="000000"/>
                <w:sz w:val="18"/>
                <w:szCs w:val="18"/>
                <w:lang w:eastAsia="es-CL"/>
              </w:rPr>
              <w:t>Potenciar habilidades y actitudes de mentalización para fortalecer un sistema de cuidado respetuoso en los adultos a cargo de niños y adolescentes, con la finalidad de propiciar un mayor bienestar y seguridad emocional en NNA que pertenecen al Colegio Nuestra Señora de Andacollo</w:t>
            </w:r>
            <w:r>
              <w:rPr>
                <w:color w:val="000000"/>
                <w:lang w:eastAsia="es-CL"/>
              </w:rPr>
              <w:t>.</w:t>
            </w:r>
          </w:p>
        </w:tc>
      </w:tr>
      <w:tr w:rsidR="0097619D" w:rsidRPr="000B54A9" w14:paraId="6F0DDBF2" w14:textId="77777777" w:rsidTr="0059011E">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1B309842"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6684" w:type="dxa"/>
            <w:gridSpan w:val="5"/>
            <w:shd w:val="clear" w:color="auto" w:fill="F2F2F2" w:themeFill="background1" w:themeFillShade="F2"/>
            <w:vAlign w:val="center"/>
          </w:tcPr>
          <w:p w14:paraId="324DD5BF" w14:textId="77777777" w:rsidR="0097619D" w:rsidRPr="000B54A9"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21 </w:t>
            </w:r>
          </w:p>
        </w:tc>
      </w:tr>
      <w:tr w:rsidR="0097619D" w:rsidRPr="002F37A8" w14:paraId="318D8F44" w14:textId="77777777" w:rsidTr="0059011E">
        <w:trPr>
          <w:trHeight w:val="365"/>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01BBD1C6"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6684" w:type="dxa"/>
            <w:gridSpan w:val="5"/>
            <w:shd w:val="clear" w:color="auto" w:fill="F2F2F2" w:themeFill="background1" w:themeFillShade="F2"/>
            <w:vAlign w:val="center"/>
          </w:tcPr>
          <w:p w14:paraId="1D6B39FA"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Diagnóstico en las áreas cognitiva y del lenguaje.</w:t>
            </w:r>
          </w:p>
          <w:p w14:paraId="359BE345"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Intervención psicopedagógica a través de la implementación de talleres </w:t>
            </w:r>
          </w:p>
          <w:p w14:paraId="386AA86E"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Talleres de competencias parentales que apunten a la restitución del derecho. </w:t>
            </w:r>
          </w:p>
          <w:p w14:paraId="6ECC600C"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Coordinación de redes intersectoriales para la atención de necesidades. </w:t>
            </w:r>
          </w:p>
        </w:tc>
      </w:tr>
      <w:tr w:rsidR="0097619D" w:rsidRPr="002F37A8" w14:paraId="47716261" w14:textId="77777777" w:rsidTr="0059011E">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1EBDF48E" w14:textId="77777777" w:rsidR="0097619D" w:rsidRPr="00E20B56" w:rsidRDefault="0097619D" w:rsidP="0059011E">
            <w:pPr>
              <w:rPr>
                <w:rFonts w:ascii="Arial" w:hAnsi="Arial" w:cs="Arial"/>
                <w:b/>
                <w:sz w:val="20"/>
                <w:szCs w:val="20"/>
              </w:rPr>
            </w:pPr>
            <w:r>
              <w:rPr>
                <w:rFonts w:ascii="Arial" w:hAnsi="Arial" w:cs="Arial"/>
                <w:b/>
                <w:sz w:val="20"/>
                <w:szCs w:val="20"/>
              </w:rPr>
              <w:lastRenderedPageBreak/>
              <w:t>Resultados obtenidos</w:t>
            </w:r>
          </w:p>
        </w:tc>
        <w:tc>
          <w:tcPr>
            <w:tcW w:w="6684" w:type="dxa"/>
            <w:gridSpan w:val="5"/>
            <w:shd w:val="clear" w:color="auto" w:fill="F2F2F2" w:themeFill="background1" w:themeFillShade="F2"/>
            <w:vAlign w:val="center"/>
          </w:tcPr>
          <w:p w14:paraId="785B9EAF"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Incremento de la interacción positiva con todo tipo de textos. </w:t>
            </w:r>
          </w:p>
          <w:p w14:paraId="6DE39B21"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Incremento en el uso de estrategias psicolingüísticas de la lectura.</w:t>
            </w:r>
          </w:p>
          <w:p w14:paraId="4FC32F0F"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Articulación con la red de inclusión educativa de los establecimientos a los cuales asisten los niños y niñas del programa.  </w:t>
            </w:r>
          </w:p>
          <w:p w14:paraId="0DF125D9" w14:textId="77777777" w:rsidR="0097619D"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Incremento de la participación de los niños y niñas en sus entornos escolares a través de la lectura.</w:t>
            </w:r>
          </w:p>
          <w:p w14:paraId="7745AFAC"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Inicio del desarrollo de habilidades lingüísticas y comunicativas de niños y niñas.</w:t>
            </w:r>
          </w:p>
        </w:tc>
      </w:tr>
      <w:tr w:rsidR="0097619D" w:rsidRPr="002F37A8" w14:paraId="62603D73" w14:textId="77777777" w:rsidTr="0059011E">
        <w:trPr>
          <w:trHeight w:val="564"/>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63D7F7AE" w14:textId="77777777" w:rsidR="0097619D" w:rsidRPr="00E20B56" w:rsidRDefault="0097619D" w:rsidP="0059011E">
            <w:pPr>
              <w:rPr>
                <w:rFonts w:ascii="Arial" w:hAnsi="Arial" w:cs="Arial"/>
                <w:b/>
                <w:sz w:val="20"/>
                <w:szCs w:val="20"/>
              </w:rPr>
            </w:pPr>
            <w:r>
              <w:rPr>
                <w:rFonts w:ascii="Arial" w:hAnsi="Arial" w:cs="Arial"/>
                <w:b/>
                <w:sz w:val="20"/>
                <w:szCs w:val="20"/>
              </w:rPr>
              <w:t>Lugar geográfico de ejecución</w:t>
            </w:r>
          </w:p>
        </w:tc>
        <w:tc>
          <w:tcPr>
            <w:tcW w:w="6684" w:type="dxa"/>
            <w:gridSpan w:val="5"/>
            <w:shd w:val="clear" w:color="auto" w:fill="F2F2F2" w:themeFill="background1" w:themeFillShade="F2"/>
            <w:vAlign w:val="center"/>
          </w:tcPr>
          <w:p w14:paraId="6F45C33F"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Santiago</w:t>
            </w:r>
          </w:p>
        </w:tc>
      </w:tr>
      <w:tr w:rsidR="0097619D" w:rsidRPr="002F37A8" w14:paraId="13478926" w14:textId="77777777" w:rsidTr="0059011E">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439" w:type="dxa"/>
            <w:shd w:val="clear" w:color="auto" w:fill="CCCCFF"/>
            <w:vAlign w:val="center"/>
          </w:tcPr>
          <w:p w14:paraId="21223E78" w14:textId="77777777" w:rsidR="0097619D" w:rsidRDefault="0097619D" w:rsidP="0059011E">
            <w:pPr>
              <w:rPr>
                <w:rFonts w:ascii="Arial" w:hAnsi="Arial" w:cs="Arial"/>
                <w:b/>
                <w:sz w:val="20"/>
                <w:szCs w:val="20"/>
              </w:rPr>
            </w:pPr>
            <w:r>
              <w:rPr>
                <w:rFonts w:ascii="Arial" w:hAnsi="Arial" w:cs="Arial"/>
                <w:b/>
                <w:sz w:val="20"/>
                <w:szCs w:val="20"/>
              </w:rPr>
              <w:t>¿Concluido al cierre del ejercicio?</w:t>
            </w:r>
          </w:p>
        </w:tc>
        <w:tc>
          <w:tcPr>
            <w:tcW w:w="6684" w:type="dxa"/>
            <w:gridSpan w:val="5"/>
            <w:shd w:val="clear" w:color="auto" w:fill="F2F2F2" w:themeFill="background1" w:themeFillShade="F2"/>
            <w:vAlign w:val="center"/>
          </w:tcPr>
          <w:p w14:paraId="39C34554"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73863">
              <w:rPr>
                <w:rFonts w:ascii="Arial" w:hAnsi="Arial" w:cs="Arial"/>
                <w:b/>
                <w:sz w:val="18"/>
                <w:szCs w:val="18"/>
              </w:rPr>
              <w:t>SI</w:t>
            </w:r>
          </w:p>
        </w:tc>
      </w:tr>
    </w:tbl>
    <w:p w14:paraId="468841A1" w14:textId="77777777" w:rsidR="0097619D" w:rsidRDefault="0097619D" w:rsidP="0097619D">
      <w:pPr>
        <w:rPr>
          <w:rFonts w:ascii="Arial" w:hAnsi="Arial" w:cs="Arial"/>
          <w:i/>
          <w:sz w:val="18"/>
          <w:szCs w:val="18"/>
        </w:rPr>
      </w:pPr>
    </w:p>
    <w:p w14:paraId="744A978D" w14:textId="77777777" w:rsidR="0097619D" w:rsidRDefault="0097619D" w:rsidP="0097619D">
      <w:pPr>
        <w:rPr>
          <w:rFonts w:ascii="Arial" w:hAnsi="Arial" w:cs="Arial"/>
          <w:i/>
          <w:sz w:val="18"/>
          <w:szCs w:val="18"/>
        </w:rPr>
      </w:pPr>
    </w:p>
    <w:tbl>
      <w:tblPr>
        <w:tblStyle w:val="Tablaconefectos3D2"/>
        <w:tblW w:w="0" w:type="auto"/>
        <w:tblInd w:w="69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80" w:firstRow="0" w:lastRow="0" w:firstColumn="1" w:lastColumn="0" w:noHBand="0" w:noVBand="1"/>
      </w:tblPr>
      <w:tblGrid>
        <w:gridCol w:w="2440"/>
        <w:gridCol w:w="5867"/>
      </w:tblGrid>
      <w:tr w:rsidR="0097619D" w:rsidRPr="00651B6F" w14:paraId="15FFA0CC" w14:textId="77777777" w:rsidTr="00FB36F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6CA4E2CC" w14:textId="77777777" w:rsidR="0097619D" w:rsidRPr="00E20B56" w:rsidRDefault="0097619D" w:rsidP="0059011E">
            <w:pPr>
              <w:rPr>
                <w:rFonts w:ascii="Arial" w:hAnsi="Arial" w:cs="Arial"/>
                <w:b/>
                <w:sz w:val="20"/>
                <w:szCs w:val="20"/>
              </w:rPr>
            </w:pPr>
            <w:r w:rsidRPr="00E20B56">
              <w:rPr>
                <w:rFonts w:ascii="Arial" w:hAnsi="Arial" w:cs="Arial"/>
                <w:b/>
                <w:sz w:val="20"/>
                <w:szCs w:val="20"/>
              </w:rPr>
              <w:t>NOMBRE DEL PROYECTO</w:t>
            </w:r>
          </w:p>
        </w:tc>
        <w:tc>
          <w:tcPr>
            <w:tcW w:w="5867" w:type="dxa"/>
            <w:shd w:val="clear" w:color="auto" w:fill="F2F2F2" w:themeFill="background1" w:themeFillShade="F2"/>
            <w:vAlign w:val="center"/>
          </w:tcPr>
          <w:p w14:paraId="0C9D9F94" w14:textId="77777777" w:rsidR="0097619D" w:rsidRPr="00651B6F"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Construyendo senderos de árboles nativos</w:t>
            </w:r>
          </w:p>
        </w:tc>
      </w:tr>
      <w:tr w:rsidR="0097619D" w:rsidRPr="002F37A8" w14:paraId="2BDF777C" w14:textId="77777777" w:rsidTr="00FB36FF">
        <w:trPr>
          <w:trHeight w:val="44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0AC87626"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5867" w:type="dxa"/>
            <w:shd w:val="clear" w:color="auto" w:fill="F2F2F2" w:themeFill="background1" w:themeFillShade="F2"/>
            <w:vAlign w:val="center"/>
          </w:tcPr>
          <w:p w14:paraId="47694095"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Andrómaco S.A.</w:t>
            </w:r>
          </w:p>
        </w:tc>
      </w:tr>
      <w:tr w:rsidR="0097619D" w:rsidRPr="002F37A8" w14:paraId="25B7EB32" w14:textId="77777777" w:rsidTr="00FB36F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36F7A458"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5867" w:type="dxa"/>
            <w:shd w:val="clear" w:color="auto" w:fill="F2F2F2" w:themeFill="background1" w:themeFillShade="F2"/>
            <w:vAlign w:val="center"/>
          </w:tcPr>
          <w:p w14:paraId="556884B5"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NNA, familias y equipo profesional de la fundación. </w:t>
            </w:r>
          </w:p>
        </w:tc>
      </w:tr>
      <w:tr w:rsidR="0097619D" w:rsidRPr="000B54A9" w14:paraId="7934B725" w14:textId="77777777" w:rsidTr="00FB36FF">
        <w:trPr>
          <w:trHeight w:val="487"/>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1BC6B608"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5867" w:type="dxa"/>
            <w:shd w:val="clear" w:color="auto" w:fill="F2F2F2" w:themeFill="background1" w:themeFillShade="F2"/>
            <w:vAlign w:val="center"/>
          </w:tcPr>
          <w:p w14:paraId="314214B8"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Potenciar la conciencia ecológica de la comunidad de la fundación mediante la plantación de árboles nativos.</w:t>
            </w:r>
          </w:p>
          <w:p w14:paraId="4F219914"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Integrar experiencias de aprendizaje al aire libre con el desafío de cuidar la naturaleza.</w:t>
            </w:r>
          </w:p>
          <w:p w14:paraId="56FA83FC"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63A62DB7" w14:textId="77777777" w:rsidR="0097619D" w:rsidRPr="000B54A9"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Laboratorio Andrómaco realiza una </w:t>
            </w:r>
            <w:r w:rsidRPr="001B3401">
              <w:rPr>
                <w:rFonts w:ascii="Arial" w:hAnsi="Arial" w:cs="Arial"/>
                <w:sz w:val="20"/>
                <w:szCs w:val="20"/>
              </w:rPr>
              <w:t>donación de 31 árboles nativos de la zona central de Chile de la especie Quillay, para nuestro proyecto ecológico que busca integrar experiencias de aprendizaje al aire libre con el desafío de cuidar la naturaleza.</w:t>
            </w:r>
          </w:p>
        </w:tc>
      </w:tr>
      <w:tr w:rsidR="0097619D" w:rsidRPr="002F37A8" w14:paraId="120E08C2" w14:textId="77777777" w:rsidTr="00FB36FF">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7662F555"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5867" w:type="dxa"/>
            <w:shd w:val="clear" w:color="auto" w:fill="F2F2F2" w:themeFill="background1" w:themeFillShade="F2"/>
            <w:vAlign w:val="center"/>
          </w:tcPr>
          <w:p w14:paraId="4D6AB77D"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80</w:t>
            </w:r>
          </w:p>
        </w:tc>
      </w:tr>
      <w:tr w:rsidR="0097619D" w:rsidRPr="002F37A8" w14:paraId="48163893" w14:textId="77777777" w:rsidTr="00FB36FF">
        <w:trPr>
          <w:trHeight w:val="612"/>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3F72C5DB" w14:textId="77777777" w:rsidR="0097619D" w:rsidRPr="00E20B56" w:rsidRDefault="0097619D" w:rsidP="0059011E">
            <w:pPr>
              <w:rPr>
                <w:rFonts w:ascii="Arial" w:hAnsi="Arial" w:cs="Arial"/>
                <w:b/>
                <w:sz w:val="20"/>
                <w:szCs w:val="20"/>
              </w:rPr>
            </w:pPr>
            <w:r>
              <w:rPr>
                <w:rFonts w:ascii="Arial" w:hAnsi="Arial" w:cs="Arial"/>
                <w:b/>
                <w:sz w:val="20"/>
                <w:szCs w:val="20"/>
              </w:rPr>
              <w:t>Actividades realizadas</w:t>
            </w:r>
          </w:p>
        </w:tc>
        <w:tc>
          <w:tcPr>
            <w:tcW w:w="5867" w:type="dxa"/>
            <w:shd w:val="clear" w:color="auto" w:fill="F2F2F2" w:themeFill="background1" w:themeFillShade="F2"/>
            <w:vAlign w:val="center"/>
          </w:tcPr>
          <w:p w14:paraId="311D320F"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Encuentros de cuidado de equipo; encuentro de plantación de los árboles en un sendero que integra las virtudes para cuidar y proteger las niñeces y adolescencias. </w:t>
            </w:r>
          </w:p>
        </w:tc>
      </w:tr>
      <w:tr w:rsidR="0097619D" w:rsidRPr="002F37A8" w14:paraId="398B8F0D" w14:textId="77777777" w:rsidTr="00FB36FF">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1785320D"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5867" w:type="dxa"/>
            <w:shd w:val="clear" w:color="auto" w:fill="F2F2F2" w:themeFill="background1" w:themeFillShade="F2"/>
            <w:vAlign w:val="center"/>
          </w:tcPr>
          <w:p w14:paraId="6BDDDD9C"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Sendero de quillayes implementado a disposición de la comunidad.</w:t>
            </w:r>
          </w:p>
        </w:tc>
      </w:tr>
      <w:tr w:rsidR="0097619D" w:rsidRPr="002F37A8" w14:paraId="67CCCE46" w14:textId="77777777" w:rsidTr="00FB36FF">
        <w:trPr>
          <w:trHeight w:val="361"/>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39FBB66C"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5867" w:type="dxa"/>
            <w:shd w:val="clear" w:color="auto" w:fill="F2F2F2" w:themeFill="background1" w:themeFillShade="F2"/>
            <w:vAlign w:val="center"/>
          </w:tcPr>
          <w:p w14:paraId="089218C4"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Sede Egaña</w:t>
            </w:r>
          </w:p>
        </w:tc>
      </w:tr>
    </w:tbl>
    <w:p w14:paraId="774EF5EE" w14:textId="77777777" w:rsidR="0097619D" w:rsidRDefault="0097619D" w:rsidP="0097619D">
      <w:pPr>
        <w:jc w:val="both"/>
        <w:rPr>
          <w:rFonts w:ascii="Arial" w:hAnsi="Arial" w:cs="Arial"/>
          <w:sz w:val="18"/>
          <w:szCs w:val="18"/>
        </w:rPr>
      </w:pPr>
    </w:p>
    <w:tbl>
      <w:tblPr>
        <w:tblStyle w:val="Tablaconefectos3D2"/>
        <w:tblW w:w="0" w:type="auto"/>
        <w:tblInd w:w="69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80" w:firstRow="0" w:lastRow="0" w:firstColumn="1" w:lastColumn="0" w:noHBand="0" w:noVBand="1"/>
      </w:tblPr>
      <w:tblGrid>
        <w:gridCol w:w="2440"/>
        <w:gridCol w:w="5867"/>
      </w:tblGrid>
      <w:tr w:rsidR="0097619D" w:rsidRPr="00651B6F" w14:paraId="21C7ED8B" w14:textId="77777777" w:rsidTr="00FB36F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2B3D92DD" w14:textId="77777777" w:rsidR="0097619D" w:rsidRPr="00E20B56" w:rsidRDefault="0097619D" w:rsidP="0059011E">
            <w:pPr>
              <w:rPr>
                <w:rFonts w:ascii="Arial" w:hAnsi="Arial" w:cs="Arial"/>
                <w:b/>
                <w:sz w:val="20"/>
                <w:szCs w:val="20"/>
              </w:rPr>
            </w:pPr>
            <w:r w:rsidRPr="00E20B56">
              <w:rPr>
                <w:rFonts w:ascii="Arial" w:hAnsi="Arial" w:cs="Arial"/>
                <w:b/>
                <w:sz w:val="20"/>
                <w:szCs w:val="20"/>
              </w:rPr>
              <w:t>NOMBRE DEL PROYECTO</w:t>
            </w:r>
          </w:p>
        </w:tc>
        <w:tc>
          <w:tcPr>
            <w:tcW w:w="5867" w:type="dxa"/>
            <w:shd w:val="clear" w:color="auto" w:fill="F2F2F2" w:themeFill="background1" w:themeFillShade="F2"/>
            <w:vAlign w:val="center"/>
          </w:tcPr>
          <w:p w14:paraId="7437F53C" w14:textId="77777777" w:rsidR="0097619D" w:rsidRPr="00651B6F"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Huerto de Hierbas Medicinales</w:t>
            </w:r>
          </w:p>
        </w:tc>
      </w:tr>
      <w:tr w:rsidR="0097619D" w:rsidRPr="002F37A8" w14:paraId="47650B23" w14:textId="77777777" w:rsidTr="00FB36FF">
        <w:trPr>
          <w:trHeight w:val="44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0DF0B2F5" w14:textId="77777777" w:rsidR="0097619D" w:rsidRPr="00E20B56" w:rsidRDefault="0097619D" w:rsidP="0059011E">
            <w:pPr>
              <w:rPr>
                <w:rFonts w:ascii="Arial" w:hAnsi="Arial" w:cs="Arial"/>
                <w:b/>
                <w:sz w:val="20"/>
                <w:szCs w:val="20"/>
              </w:rPr>
            </w:pPr>
            <w:r w:rsidRPr="00124E5F">
              <w:rPr>
                <w:rFonts w:ascii="Arial" w:hAnsi="Arial" w:cs="Arial"/>
                <w:b/>
                <w:sz w:val="20"/>
                <w:szCs w:val="20"/>
              </w:rPr>
              <w:t>Patrocinador/financista</w:t>
            </w:r>
          </w:p>
        </w:tc>
        <w:tc>
          <w:tcPr>
            <w:tcW w:w="5867" w:type="dxa"/>
            <w:shd w:val="clear" w:color="auto" w:fill="F2F2F2" w:themeFill="background1" w:themeFillShade="F2"/>
            <w:vAlign w:val="center"/>
          </w:tcPr>
          <w:p w14:paraId="660E2317"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Guerrero Olivos</w:t>
            </w:r>
          </w:p>
        </w:tc>
      </w:tr>
      <w:tr w:rsidR="0097619D" w:rsidRPr="002F37A8" w14:paraId="7D749111" w14:textId="77777777" w:rsidTr="00FB36F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0A691922" w14:textId="77777777" w:rsidR="0097619D" w:rsidRPr="00E20B56" w:rsidRDefault="0097619D" w:rsidP="0059011E">
            <w:pPr>
              <w:rPr>
                <w:rFonts w:ascii="Arial" w:hAnsi="Arial" w:cs="Arial"/>
                <w:b/>
                <w:sz w:val="20"/>
                <w:szCs w:val="20"/>
              </w:rPr>
            </w:pPr>
            <w:r w:rsidRPr="00E20B56">
              <w:rPr>
                <w:rFonts w:ascii="Arial" w:hAnsi="Arial" w:cs="Arial"/>
                <w:b/>
                <w:sz w:val="20"/>
                <w:szCs w:val="20"/>
              </w:rPr>
              <w:t xml:space="preserve">Público Objetivo / Usuarios </w:t>
            </w:r>
          </w:p>
        </w:tc>
        <w:tc>
          <w:tcPr>
            <w:tcW w:w="5867" w:type="dxa"/>
            <w:shd w:val="clear" w:color="auto" w:fill="F2F2F2" w:themeFill="background1" w:themeFillShade="F2"/>
            <w:vAlign w:val="center"/>
          </w:tcPr>
          <w:p w14:paraId="7CF5D18A"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NNA, familias y equipo profesional de la fundación. </w:t>
            </w:r>
          </w:p>
        </w:tc>
      </w:tr>
      <w:tr w:rsidR="0097619D" w:rsidRPr="000B54A9" w14:paraId="10FF55C3" w14:textId="77777777" w:rsidTr="00FB36FF">
        <w:trPr>
          <w:trHeight w:val="487"/>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7BEE35C7" w14:textId="77777777" w:rsidR="0097619D" w:rsidRPr="00E20B56" w:rsidRDefault="0097619D" w:rsidP="0059011E">
            <w:pPr>
              <w:rPr>
                <w:rFonts w:ascii="Arial" w:hAnsi="Arial" w:cs="Arial"/>
                <w:b/>
                <w:sz w:val="20"/>
                <w:szCs w:val="20"/>
              </w:rPr>
            </w:pPr>
            <w:r w:rsidRPr="00E20B56">
              <w:rPr>
                <w:rFonts w:ascii="Arial" w:hAnsi="Arial" w:cs="Arial"/>
                <w:b/>
                <w:sz w:val="20"/>
                <w:szCs w:val="20"/>
              </w:rPr>
              <w:t>Objetivos del proyecto</w:t>
            </w:r>
          </w:p>
        </w:tc>
        <w:tc>
          <w:tcPr>
            <w:tcW w:w="5867" w:type="dxa"/>
            <w:shd w:val="clear" w:color="auto" w:fill="F2F2F2" w:themeFill="background1" w:themeFillShade="F2"/>
            <w:vAlign w:val="center"/>
          </w:tcPr>
          <w:p w14:paraId="7C921630"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0B6A3C3B"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Potenciar el encuentro para la calma y el diálogo en NNA y el equipo de REM PER y de PPF.</w:t>
            </w:r>
          </w:p>
          <w:p w14:paraId="0595629A" w14:textId="77777777" w:rsidR="0097619D"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Favorecer prácticas de cuidado de equipo a partir de las experiencias al aire libre y del cultivo de hierbas medicinales. </w:t>
            </w:r>
          </w:p>
          <w:p w14:paraId="4EF46624" w14:textId="77777777" w:rsidR="0097619D" w:rsidRPr="000B54A9"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Propiciar el aprendizaje de la lengua escrita a través de la temática de las hierbas medicinales en el contexto natural y al aire libre.</w:t>
            </w:r>
          </w:p>
        </w:tc>
      </w:tr>
      <w:tr w:rsidR="0097619D" w:rsidRPr="002F37A8" w14:paraId="0E1F4C1F" w14:textId="77777777" w:rsidTr="00FB36FF">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2E89D5C9" w14:textId="77777777" w:rsidR="0097619D" w:rsidRPr="00E20B56" w:rsidRDefault="0097619D" w:rsidP="0059011E">
            <w:pPr>
              <w:rPr>
                <w:rFonts w:ascii="Arial" w:hAnsi="Arial" w:cs="Arial"/>
                <w:b/>
                <w:sz w:val="20"/>
                <w:szCs w:val="20"/>
              </w:rPr>
            </w:pPr>
            <w:r>
              <w:rPr>
                <w:rFonts w:ascii="Arial" w:hAnsi="Arial" w:cs="Arial"/>
                <w:b/>
                <w:sz w:val="20"/>
                <w:szCs w:val="20"/>
              </w:rPr>
              <w:t>Número de usuarios directos alcanzados</w:t>
            </w:r>
          </w:p>
        </w:tc>
        <w:tc>
          <w:tcPr>
            <w:tcW w:w="5867" w:type="dxa"/>
            <w:shd w:val="clear" w:color="auto" w:fill="F2F2F2" w:themeFill="background1" w:themeFillShade="F2"/>
            <w:vAlign w:val="center"/>
          </w:tcPr>
          <w:p w14:paraId="78DB3F7B"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80</w:t>
            </w:r>
          </w:p>
        </w:tc>
      </w:tr>
      <w:tr w:rsidR="0097619D" w:rsidRPr="002F37A8" w14:paraId="1574E134" w14:textId="77777777" w:rsidTr="00FB36FF">
        <w:trPr>
          <w:trHeight w:val="612"/>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61B7ED3E" w14:textId="77777777" w:rsidR="0097619D" w:rsidRPr="00E20B56" w:rsidRDefault="0097619D" w:rsidP="0059011E">
            <w:pPr>
              <w:rPr>
                <w:rFonts w:ascii="Arial" w:hAnsi="Arial" w:cs="Arial"/>
                <w:b/>
                <w:sz w:val="20"/>
                <w:szCs w:val="20"/>
              </w:rPr>
            </w:pPr>
            <w:r>
              <w:rPr>
                <w:rFonts w:ascii="Arial" w:hAnsi="Arial" w:cs="Arial"/>
                <w:b/>
                <w:sz w:val="20"/>
                <w:szCs w:val="20"/>
              </w:rPr>
              <w:lastRenderedPageBreak/>
              <w:t>Actividades realizadas</w:t>
            </w:r>
          </w:p>
        </w:tc>
        <w:tc>
          <w:tcPr>
            <w:tcW w:w="5867" w:type="dxa"/>
            <w:shd w:val="clear" w:color="auto" w:fill="F2F2F2" w:themeFill="background1" w:themeFillShade="F2"/>
            <w:vAlign w:val="center"/>
          </w:tcPr>
          <w:p w14:paraId="68155543"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Encuentros de cuidado de equipo; encuentro de plantación de los árboles en un sendero que integra las virtudes para cuidar y proteger las niñeces y adolescencias. </w:t>
            </w:r>
          </w:p>
        </w:tc>
      </w:tr>
      <w:tr w:rsidR="0097619D" w:rsidRPr="002F37A8" w14:paraId="79E83154" w14:textId="77777777" w:rsidTr="00FB36FF">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3FF05704" w14:textId="77777777" w:rsidR="0097619D" w:rsidRPr="00E20B56" w:rsidRDefault="0097619D" w:rsidP="0059011E">
            <w:pPr>
              <w:rPr>
                <w:rFonts w:ascii="Arial" w:hAnsi="Arial" w:cs="Arial"/>
                <w:b/>
                <w:sz w:val="20"/>
                <w:szCs w:val="20"/>
              </w:rPr>
            </w:pPr>
            <w:r>
              <w:rPr>
                <w:rFonts w:ascii="Arial" w:hAnsi="Arial" w:cs="Arial"/>
                <w:b/>
                <w:sz w:val="20"/>
                <w:szCs w:val="20"/>
              </w:rPr>
              <w:t>Resultados obtenidos</w:t>
            </w:r>
          </w:p>
        </w:tc>
        <w:tc>
          <w:tcPr>
            <w:tcW w:w="5867" w:type="dxa"/>
            <w:shd w:val="clear" w:color="auto" w:fill="F2F2F2" w:themeFill="background1" w:themeFillShade="F2"/>
            <w:vAlign w:val="center"/>
          </w:tcPr>
          <w:p w14:paraId="0247071A" w14:textId="77777777" w:rsidR="0097619D" w:rsidRPr="002F37A8" w:rsidRDefault="0097619D" w:rsidP="0059011E">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Huerto de hierbas medicinales con campanas de viento y sectores de encuentro implementado y a disposición de la comunidad.</w:t>
            </w:r>
          </w:p>
        </w:tc>
      </w:tr>
      <w:tr w:rsidR="0097619D" w:rsidRPr="002F37A8" w14:paraId="1118DBCE" w14:textId="77777777" w:rsidTr="00FB36FF">
        <w:trPr>
          <w:trHeight w:val="361"/>
        </w:trPr>
        <w:tc>
          <w:tcPr>
            <w:cnfStyle w:val="001000000000" w:firstRow="0" w:lastRow="0" w:firstColumn="1" w:lastColumn="0" w:oddVBand="0" w:evenVBand="0" w:oddHBand="0" w:evenHBand="0" w:firstRowFirstColumn="0" w:firstRowLastColumn="0" w:lastRowFirstColumn="0" w:lastRowLastColumn="0"/>
            <w:tcW w:w="2440" w:type="dxa"/>
            <w:shd w:val="clear" w:color="auto" w:fill="CCCCFF"/>
            <w:vAlign w:val="center"/>
          </w:tcPr>
          <w:p w14:paraId="5BB96F42" w14:textId="77777777" w:rsidR="0097619D" w:rsidRDefault="0097619D" w:rsidP="0059011E">
            <w:pPr>
              <w:rPr>
                <w:rFonts w:ascii="Arial" w:hAnsi="Arial" w:cs="Arial"/>
                <w:b/>
                <w:sz w:val="20"/>
                <w:szCs w:val="20"/>
              </w:rPr>
            </w:pPr>
            <w:r>
              <w:rPr>
                <w:rFonts w:ascii="Arial" w:hAnsi="Arial" w:cs="Arial"/>
                <w:b/>
                <w:sz w:val="20"/>
                <w:szCs w:val="20"/>
              </w:rPr>
              <w:t>Lugar geográfico de ejecución</w:t>
            </w:r>
          </w:p>
        </w:tc>
        <w:tc>
          <w:tcPr>
            <w:tcW w:w="5867" w:type="dxa"/>
            <w:shd w:val="clear" w:color="auto" w:fill="F2F2F2" w:themeFill="background1" w:themeFillShade="F2"/>
            <w:vAlign w:val="center"/>
          </w:tcPr>
          <w:p w14:paraId="73EE1E99" w14:textId="77777777" w:rsidR="0097619D" w:rsidRPr="002F37A8" w:rsidRDefault="0097619D" w:rsidP="0059011E">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Sede Egaña</w:t>
            </w:r>
          </w:p>
        </w:tc>
      </w:tr>
    </w:tbl>
    <w:p w14:paraId="51103A54" w14:textId="77777777" w:rsidR="0097619D" w:rsidRDefault="0097619D" w:rsidP="0097619D">
      <w:pPr>
        <w:jc w:val="both"/>
        <w:rPr>
          <w:rFonts w:ascii="Arial" w:hAnsi="Arial" w:cs="Arial"/>
          <w:sz w:val="18"/>
          <w:szCs w:val="18"/>
        </w:rPr>
      </w:pPr>
    </w:p>
    <w:p w14:paraId="1DFB0846" w14:textId="77777777" w:rsidR="0097619D" w:rsidRDefault="0097619D" w:rsidP="00B342E0"/>
    <w:p w14:paraId="2FC3264A" w14:textId="77777777" w:rsidR="0097619D" w:rsidRDefault="0097619D" w:rsidP="00B342E0"/>
    <w:p w14:paraId="69DEFDA0" w14:textId="77777777" w:rsidR="0097619D" w:rsidRDefault="0097619D" w:rsidP="00B342E0"/>
    <w:p w14:paraId="73A8170E" w14:textId="77777777" w:rsidR="0097619D" w:rsidRDefault="0097619D" w:rsidP="00B342E0"/>
    <w:p w14:paraId="3AC3F4B9" w14:textId="77777777" w:rsidR="0097619D" w:rsidRDefault="0097619D" w:rsidP="00B342E0"/>
    <w:p w14:paraId="01911AA7" w14:textId="7CDC4A13" w:rsidR="0097619D" w:rsidRDefault="00FB36FF" w:rsidP="00B342E0">
      <w:r>
        <w:t>A continuación se exhiben imágenes de cada uno de los programas detallados en tabla precedente.</w:t>
      </w:r>
    </w:p>
    <w:p w14:paraId="09EA9B36" w14:textId="77777777" w:rsidR="0097619D" w:rsidRDefault="0097619D" w:rsidP="00B342E0"/>
    <w:p w14:paraId="2B9C2E4C" w14:textId="77777777" w:rsidR="0097619D" w:rsidRDefault="0097619D" w:rsidP="00B342E0"/>
    <w:p w14:paraId="656BA42B" w14:textId="77777777" w:rsidR="0097619D" w:rsidRDefault="0097619D" w:rsidP="00B342E0"/>
    <w:p w14:paraId="47753A06" w14:textId="77777777" w:rsidR="0097619D" w:rsidRDefault="0097619D" w:rsidP="00B342E0"/>
    <w:p w14:paraId="695439DD" w14:textId="77777777" w:rsidR="0097619D" w:rsidRDefault="0097619D" w:rsidP="00B342E0"/>
    <w:p w14:paraId="36267229" w14:textId="77777777" w:rsidR="0097619D" w:rsidRDefault="0097619D" w:rsidP="00B342E0"/>
    <w:p w14:paraId="3487A3B7" w14:textId="77777777" w:rsidR="0097619D" w:rsidRDefault="0097619D" w:rsidP="00B342E0"/>
    <w:p w14:paraId="703418A2" w14:textId="77777777" w:rsidR="0097619D" w:rsidRDefault="0097619D" w:rsidP="00B342E0"/>
    <w:p w14:paraId="754CDEA4" w14:textId="77777777" w:rsidR="0097619D" w:rsidRDefault="0097619D" w:rsidP="00B342E0"/>
    <w:p w14:paraId="07A9D669" w14:textId="77777777" w:rsidR="0097619D" w:rsidRDefault="0097619D" w:rsidP="00B342E0"/>
    <w:p w14:paraId="3BDA3A7F" w14:textId="77777777" w:rsidR="0097619D" w:rsidRDefault="0097619D" w:rsidP="00B342E0"/>
    <w:p w14:paraId="140E5BB5" w14:textId="77777777" w:rsidR="0097619D" w:rsidRDefault="0097619D" w:rsidP="00B342E0"/>
    <w:p w14:paraId="22813E82" w14:textId="77777777" w:rsidR="0097619D" w:rsidRDefault="0097619D" w:rsidP="00B342E0"/>
    <w:p w14:paraId="044D6824" w14:textId="77777777" w:rsidR="0097619D" w:rsidRDefault="0097619D" w:rsidP="00B342E0"/>
    <w:p w14:paraId="3CD6B026" w14:textId="77777777" w:rsidR="0097619D" w:rsidRDefault="0097619D" w:rsidP="00B342E0"/>
    <w:p w14:paraId="3E623510" w14:textId="2CEE3D8E" w:rsidR="003060A7" w:rsidRDefault="003060A7" w:rsidP="00B342E0"/>
    <w:p w14:paraId="385ACE75" w14:textId="77777777" w:rsidR="003060A7" w:rsidRDefault="003060A7" w:rsidP="00B342E0"/>
    <w:p w14:paraId="6F5FA430" w14:textId="77777777" w:rsidR="003060A7" w:rsidRDefault="003060A7" w:rsidP="00B342E0"/>
    <w:p w14:paraId="4D3EEC72" w14:textId="004D21C4" w:rsidR="003060A7" w:rsidRDefault="003060A7" w:rsidP="003060A7"/>
    <w:p w14:paraId="57D9A695" w14:textId="77777777" w:rsidR="003060A7" w:rsidRDefault="003060A7" w:rsidP="003060A7">
      <w:pPr>
        <w:ind w:left="3828" w:firstLine="720"/>
      </w:pPr>
    </w:p>
    <w:p w14:paraId="2D7DBF35" w14:textId="77777777" w:rsidR="003060A7" w:rsidRDefault="003060A7" w:rsidP="00B342E0"/>
    <w:p w14:paraId="5801E1E2" w14:textId="77777777" w:rsidR="00C41F39" w:rsidRDefault="00C41F39" w:rsidP="00B342E0"/>
    <w:p w14:paraId="47EC9C13" w14:textId="77777777" w:rsidR="00C41F39" w:rsidRDefault="00C41F39" w:rsidP="00B342E0"/>
    <w:p w14:paraId="4ED9E09A" w14:textId="77777777" w:rsidR="00C41F39" w:rsidRDefault="00C41F39" w:rsidP="00B342E0"/>
    <w:p w14:paraId="30FEFC5F" w14:textId="77777777" w:rsidR="00C41F39" w:rsidRDefault="00C41F39" w:rsidP="00B342E0"/>
    <w:p w14:paraId="35050D69" w14:textId="77777777" w:rsidR="00C41F39" w:rsidRDefault="00C41F39" w:rsidP="00B342E0"/>
    <w:p w14:paraId="42487F73" w14:textId="77777777" w:rsidR="00C41F39" w:rsidRDefault="00C41F39" w:rsidP="00B342E0"/>
    <w:p w14:paraId="3F1828F9" w14:textId="77777777" w:rsidR="00C41F39" w:rsidRDefault="00C41F39" w:rsidP="00B342E0"/>
    <w:p w14:paraId="27AACCA9" w14:textId="77777777" w:rsidR="00C41F39" w:rsidRDefault="00C41F39" w:rsidP="00B342E0"/>
    <w:p w14:paraId="11953449" w14:textId="77777777" w:rsidR="00C41F39" w:rsidRDefault="00C41F39" w:rsidP="00B342E0"/>
    <w:p w14:paraId="38E677E4" w14:textId="77777777" w:rsidR="00C41F39" w:rsidRDefault="00C41F39" w:rsidP="00B342E0"/>
    <w:p w14:paraId="12DD8692" w14:textId="77777777" w:rsidR="00C41F39" w:rsidRDefault="00C41F39" w:rsidP="00B342E0"/>
    <w:p w14:paraId="6F81883E" w14:textId="77777777" w:rsidR="00C41F39" w:rsidRDefault="00C41F39" w:rsidP="00B342E0"/>
    <w:p w14:paraId="64AD3A18" w14:textId="77777777" w:rsidR="00C41F39" w:rsidRDefault="00C41F39" w:rsidP="00B342E0"/>
    <w:p w14:paraId="1B17E2DE" w14:textId="77777777" w:rsidR="00C41F39" w:rsidRDefault="00C41F39" w:rsidP="00B342E0"/>
    <w:p w14:paraId="5600A6D6" w14:textId="77777777" w:rsidR="00C41F39" w:rsidRDefault="00C41F39" w:rsidP="00B342E0"/>
    <w:p w14:paraId="6B82970D" w14:textId="77777777" w:rsidR="00C41F39" w:rsidRDefault="00C41F39" w:rsidP="00B342E0"/>
    <w:p w14:paraId="03AE6768" w14:textId="77777777" w:rsidR="0097619D" w:rsidRDefault="0097619D" w:rsidP="00B342E0"/>
    <w:p w14:paraId="1FDA47F2" w14:textId="77777777" w:rsidR="0097619D" w:rsidRDefault="0097619D" w:rsidP="00B342E0"/>
    <w:p w14:paraId="656A24D2" w14:textId="77777777" w:rsidR="0097619D" w:rsidRDefault="0097619D" w:rsidP="00B342E0"/>
    <w:p w14:paraId="6BAE5EB4" w14:textId="77777777" w:rsidR="0097619D" w:rsidRDefault="0097619D" w:rsidP="00B342E0"/>
    <w:p w14:paraId="4EFE7235" w14:textId="77777777" w:rsidR="0097619D" w:rsidRDefault="0097619D" w:rsidP="00B342E0"/>
    <w:p w14:paraId="79692095" w14:textId="77777777" w:rsidR="0097619D" w:rsidRDefault="0097619D" w:rsidP="00B342E0"/>
    <w:p w14:paraId="024CB830" w14:textId="77777777" w:rsidR="0097619D" w:rsidRDefault="0097619D" w:rsidP="00B342E0"/>
    <w:p w14:paraId="20C33E43" w14:textId="77777777" w:rsidR="0097619D" w:rsidRDefault="0097619D" w:rsidP="00B342E0"/>
    <w:p w14:paraId="723DFE37" w14:textId="77777777" w:rsidR="0097619D" w:rsidRDefault="0097619D" w:rsidP="00B342E0"/>
    <w:p w14:paraId="1231D0D3" w14:textId="77777777" w:rsidR="0097619D" w:rsidRDefault="0097619D" w:rsidP="00B342E0"/>
    <w:p w14:paraId="21014C21" w14:textId="77777777" w:rsidR="00C41F39" w:rsidRDefault="00C41F39" w:rsidP="00B342E0"/>
    <w:p w14:paraId="244B4B34" w14:textId="77777777" w:rsidR="00C41F39" w:rsidRDefault="00C41F39" w:rsidP="00B342E0"/>
    <w:p w14:paraId="097251A8" w14:textId="77777777" w:rsidR="00C41F39" w:rsidRDefault="00C41F39" w:rsidP="00B342E0"/>
    <w:p w14:paraId="5746BF2C" w14:textId="77777777" w:rsidR="00C41F39" w:rsidRDefault="00C41F39" w:rsidP="00B342E0"/>
    <w:tbl>
      <w:tblPr>
        <w:tblStyle w:val="Tablaconcuadrcula"/>
        <w:tblW w:w="0" w:type="auto"/>
        <w:tblLook w:val="04A0" w:firstRow="1" w:lastRow="0" w:firstColumn="1" w:lastColumn="0" w:noHBand="0" w:noVBand="1"/>
      </w:tblPr>
      <w:tblGrid>
        <w:gridCol w:w="4508"/>
        <w:gridCol w:w="4508"/>
      </w:tblGrid>
      <w:tr w:rsidR="007C1620" w14:paraId="7923D707" w14:textId="77777777" w:rsidTr="004B1079">
        <w:trPr>
          <w:trHeight w:val="9151"/>
        </w:trPr>
        <w:tc>
          <w:tcPr>
            <w:tcW w:w="4508" w:type="dxa"/>
          </w:tcPr>
          <w:p w14:paraId="71505427" w14:textId="77777777" w:rsidR="007C1620" w:rsidRDefault="007C1620" w:rsidP="00F13567">
            <w:pPr>
              <w:rPr>
                <w:rFonts w:ascii="Bernard MT Condensed" w:hAnsi="Bernard MT Condensed"/>
                <w:color w:val="A6A6A6" w:themeColor="background1" w:themeShade="A6"/>
                <w:sz w:val="28"/>
                <w:szCs w:val="28"/>
              </w:rPr>
            </w:pPr>
            <w:r w:rsidRPr="00B342E0">
              <w:rPr>
                <w:rFonts w:ascii="Bernard MT Condensed" w:hAnsi="Bernard MT Condensed"/>
                <w:color w:val="A6A6A6" w:themeColor="background1" w:themeShade="A6"/>
                <w:sz w:val="28"/>
                <w:szCs w:val="28"/>
              </w:rPr>
              <w:lastRenderedPageBreak/>
              <w:t>¿Qué hacemos por la vida plena de niños, niñas y jóvenes de residencias?</w:t>
            </w:r>
          </w:p>
          <w:p w14:paraId="4200E5FB" w14:textId="0E342C49" w:rsidR="007C1620" w:rsidRDefault="007C1620" w:rsidP="00F13567">
            <w:pPr>
              <w:rPr>
                <w:rFonts w:ascii="Bernard MT Condensed" w:hAnsi="Bernard MT Condensed"/>
                <w:color w:val="A6A6A6" w:themeColor="background1" w:themeShade="A6"/>
                <w:sz w:val="28"/>
                <w:szCs w:val="28"/>
              </w:rPr>
            </w:pPr>
            <w:r>
              <w:rPr>
                <w:rFonts w:ascii="Bernard MT Condensed" w:hAnsi="Bernard MT Condensed"/>
                <w:color w:val="A6A6A6" w:themeColor="background1" w:themeShade="A6"/>
                <w:sz w:val="28"/>
                <w:szCs w:val="28"/>
              </w:rPr>
              <w:t>Nuestros ejes de acción y fortalecimiento en cuidado alternativo.</w:t>
            </w:r>
          </w:p>
          <w:p w14:paraId="52C3097A" w14:textId="77777777" w:rsidR="007C1620" w:rsidRDefault="007C1620" w:rsidP="00F13567">
            <w:pPr>
              <w:rPr>
                <w:rFonts w:ascii="Bernard MT Condensed" w:hAnsi="Bernard MT Condensed"/>
                <w:color w:val="A6A6A6" w:themeColor="background1" w:themeShade="A6"/>
                <w:sz w:val="28"/>
                <w:szCs w:val="28"/>
              </w:rPr>
            </w:pPr>
          </w:p>
          <w:p w14:paraId="0362D949" w14:textId="77777777" w:rsidR="007C1620" w:rsidRDefault="007C1620" w:rsidP="00F13567">
            <w:pPr>
              <w:rPr>
                <w:lang w:val="es-CL"/>
              </w:rPr>
            </w:pPr>
            <w:r w:rsidRPr="00F13567">
              <w:rPr>
                <w:lang w:val="es-CL"/>
              </w:rPr>
              <w:t>El programa de residencias tiene por objetivo contribuir a la restitución del derecho a vivir en familia y a la reparación de las experiencias de vulneración de niños y niñas en adolescencia temprana. El cuidado alternativo bajo la modalidad de residencias busca: </w:t>
            </w:r>
          </w:p>
          <w:p w14:paraId="35137F6C" w14:textId="77777777" w:rsidR="004B1079" w:rsidRDefault="004B1079" w:rsidP="00F13567">
            <w:pPr>
              <w:rPr>
                <w:lang w:val="es-CL"/>
              </w:rPr>
            </w:pPr>
          </w:p>
          <w:p w14:paraId="15FDE6D6" w14:textId="77777777" w:rsidR="004B1079" w:rsidRDefault="004B1079" w:rsidP="00F13567">
            <w:pPr>
              <w:rPr>
                <w:lang w:val="es-CL"/>
              </w:rPr>
            </w:pPr>
          </w:p>
          <w:p w14:paraId="71E94F90" w14:textId="77777777" w:rsidR="004B1079" w:rsidRPr="00F13567" w:rsidRDefault="004B1079" w:rsidP="00F13567">
            <w:pPr>
              <w:rPr>
                <w:lang w:val="es-CL"/>
              </w:rPr>
            </w:pPr>
          </w:p>
          <w:p w14:paraId="02367CD2" w14:textId="77777777" w:rsidR="007C1620" w:rsidRPr="00F13567" w:rsidRDefault="007C1620" w:rsidP="00F13567">
            <w:pPr>
              <w:numPr>
                <w:ilvl w:val="0"/>
                <w:numId w:val="34"/>
              </w:numPr>
              <w:rPr>
                <w:lang w:val="es-CL"/>
              </w:rPr>
            </w:pPr>
            <w:r w:rsidRPr="00F13567">
              <w:rPr>
                <w:lang w:val="es-CL"/>
              </w:rPr>
              <w:t>Asegurar un espacio de protección y de cuidado emocionalmente seguro acorde a las características y necesidades de niños, niñas y adolescentes.</w:t>
            </w:r>
          </w:p>
          <w:p w14:paraId="7F5F39B6" w14:textId="77777777" w:rsidR="007C1620" w:rsidRPr="00F13567" w:rsidRDefault="007C1620" w:rsidP="00F13567">
            <w:pPr>
              <w:numPr>
                <w:ilvl w:val="0"/>
                <w:numId w:val="34"/>
              </w:numPr>
              <w:rPr>
                <w:lang w:val="es-CL"/>
              </w:rPr>
            </w:pPr>
            <w:r w:rsidRPr="00F13567">
              <w:rPr>
                <w:lang w:val="es-CL"/>
              </w:rPr>
              <w:t>Desarrollar un proceso terapéutico que contribuya a la resignificación de las experiencias de vulneración de derechos y de separación familiar vivenciadas por el niño o niña.</w:t>
            </w:r>
          </w:p>
          <w:p w14:paraId="78EC91B7" w14:textId="77777777" w:rsidR="007C1620" w:rsidRDefault="007C1620" w:rsidP="00F13567">
            <w:pPr>
              <w:numPr>
                <w:ilvl w:val="0"/>
                <w:numId w:val="34"/>
              </w:numPr>
              <w:rPr>
                <w:lang w:val="es-CL"/>
              </w:rPr>
            </w:pPr>
            <w:r w:rsidRPr="00F13567">
              <w:rPr>
                <w:lang w:val="es-CL"/>
              </w:rPr>
              <w:t>Realizar un proceso de intervención familiar tendiente a la reunificación.</w:t>
            </w:r>
          </w:p>
          <w:p w14:paraId="08585742" w14:textId="2D4CDDFA" w:rsidR="007C1620" w:rsidRPr="00F13567" w:rsidRDefault="007C1620" w:rsidP="00F13567">
            <w:pPr>
              <w:numPr>
                <w:ilvl w:val="0"/>
                <w:numId w:val="34"/>
              </w:numPr>
              <w:rPr>
                <w:lang w:val="es-CL"/>
              </w:rPr>
            </w:pPr>
            <w:r w:rsidRPr="00F13567">
              <w:rPr>
                <w:lang w:val="es-CL"/>
              </w:rPr>
              <w:t>Articular redes intersectoriales y comunitarias brindando soportes a los niños/as y sus familias.</w:t>
            </w:r>
          </w:p>
        </w:tc>
        <w:tc>
          <w:tcPr>
            <w:tcW w:w="4508" w:type="dxa"/>
            <w:shd w:val="clear" w:color="auto" w:fill="F2F2F2" w:themeFill="background1" w:themeFillShade="F2"/>
          </w:tcPr>
          <w:p w14:paraId="000E0EA4" w14:textId="77777777" w:rsidR="007C1620" w:rsidRDefault="007C1620" w:rsidP="00F13567">
            <w:pPr>
              <w:rPr>
                <w:lang w:val="es-CL"/>
              </w:rPr>
            </w:pPr>
          </w:p>
          <w:p w14:paraId="5A52587D" w14:textId="5D67C4AF" w:rsidR="007C1620" w:rsidRDefault="007C1620" w:rsidP="00F13567">
            <w:pPr>
              <w:rPr>
                <w:lang w:val="es-CL"/>
              </w:rPr>
            </w:pPr>
            <w:r w:rsidRPr="004B1079">
              <w:rPr>
                <w:b/>
                <w:bCs/>
                <w:lang w:val="es-CL"/>
              </w:rPr>
              <w:t>4</w:t>
            </w:r>
            <w:r w:rsidR="004B1079" w:rsidRPr="004B1079">
              <w:rPr>
                <w:b/>
                <w:bCs/>
                <w:lang w:val="es-CL"/>
              </w:rPr>
              <w:t>2</w:t>
            </w:r>
            <w:r w:rsidRPr="004B1079">
              <w:rPr>
                <w:b/>
                <w:bCs/>
                <w:lang w:val="es-CL"/>
              </w:rPr>
              <w:t xml:space="preserve"> niños, niñas y adolescentes </w:t>
            </w:r>
            <w:r>
              <w:rPr>
                <w:lang w:val="es-CL"/>
              </w:rPr>
              <w:t>pertene</w:t>
            </w:r>
            <w:r w:rsidR="004B1079">
              <w:rPr>
                <w:lang w:val="es-CL"/>
              </w:rPr>
              <w:t xml:space="preserve">cen </w:t>
            </w:r>
            <w:r>
              <w:rPr>
                <w:lang w:val="es-CL"/>
              </w:rPr>
              <w:t>al programa de residencias REM PER durante el 2024.</w:t>
            </w:r>
          </w:p>
          <w:p w14:paraId="02BD6893" w14:textId="77777777" w:rsidR="007C1620" w:rsidRDefault="007C1620" w:rsidP="00F13567">
            <w:pPr>
              <w:rPr>
                <w:lang w:val="es-CL"/>
              </w:rPr>
            </w:pPr>
          </w:p>
          <w:p w14:paraId="328227F1" w14:textId="6F90F18A" w:rsidR="007C1620" w:rsidRDefault="007C1620" w:rsidP="00F13567">
            <w:pPr>
              <w:rPr>
                <w:lang w:val="es-CL"/>
              </w:rPr>
            </w:pPr>
            <w:r>
              <w:rPr>
                <w:lang w:val="es-CL"/>
              </w:rPr>
              <w:t xml:space="preserve">Los NNA se distribuyen en tres casas familiares: </w:t>
            </w:r>
          </w:p>
          <w:p w14:paraId="5B74B6FF" w14:textId="77777777" w:rsidR="007C1620" w:rsidRDefault="007C1620" w:rsidP="00F13567">
            <w:pPr>
              <w:rPr>
                <w:lang w:val="es-CL"/>
              </w:rPr>
            </w:pPr>
          </w:p>
          <w:p w14:paraId="5676D430" w14:textId="24F685FD" w:rsidR="007C1620" w:rsidRPr="004B1079" w:rsidRDefault="007C1620" w:rsidP="004B1079">
            <w:pPr>
              <w:pStyle w:val="Prrafodelista"/>
              <w:numPr>
                <w:ilvl w:val="0"/>
                <w:numId w:val="40"/>
              </w:numPr>
              <w:rPr>
                <w:lang w:val="es-CL"/>
              </w:rPr>
            </w:pPr>
            <w:r w:rsidRPr="004B1079">
              <w:rPr>
                <w:lang w:val="es-CL"/>
              </w:rPr>
              <w:t xml:space="preserve">Casa San José: alberga a 12 adolescentes entre los 13 y los 18 años de edad. </w:t>
            </w:r>
          </w:p>
          <w:p w14:paraId="51C03C6D" w14:textId="60A2CB6D" w:rsidR="007C1620" w:rsidRPr="004B1079" w:rsidRDefault="007C1620" w:rsidP="004B1079">
            <w:pPr>
              <w:pStyle w:val="Prrafodelista"/>
              <w:numPr>
                <w:ilvl w:val="0"/>
                <w:numId w:val="40"/>
              </w:numPr>
              <w:rPr>
                <w:lang w:val="es-CL"/>
              </w:rPr>
            </w:pPr>
            <w:r w:rsidRPr="004B1079">
              <w:rPr>
                <w:lang w:val="es-CL"/>
              </w:rPr>
              <w:t xml:space="preserve">Casa Moreau: alberga a 12 niñas y adolescentes mujeres, entre los 8 y los 18 años de edad. </w:t>
            </w:r>
          </w:p>
          <w:p w14:paraId="20A8AC37" w14:textId="04E01FE7" w:rsidR="007C1620" w:rsidRDefault="007C1620" w:rsidP="004B1079">
            <w:pPr>
              <w:pStyle w:val="Prrafodelista"/>
              <w:numPr>
                <w:ilvl w:val="0"/>
                <w:numId w:val="40"/>
              </w:numPr>
              <w:rPr>
                <w:lang w:val="es-CL"/>
              </w:rPr>
            </w:pPr>
            <w:r w:rsidRPr="004B1079">
              <w:rPr>
                <w:lang w:val="es-CL"/>
              </w:rPr>
              <w:t xml:space="preserve">Casa San Andrés: alberga a 12 niños varones entre los 8 y los 12 años de edad. </w:t>
            </w:r>
          </w:p>
          <w:p w14:paraId="520A8BEE" w14:textId="77777777" w:rsidR="004B1079" w:rsidRDefault="004B1079" w:rsidP="004B1079">
            <w:pPr>
              <w:rPr>
                <w:b/>
                <w:bCs/>
                <w:lang w:val="es-CL"/>
              </w:rPr>
            </w:pPr>
          </w:p>
          <w:p w14:paraId="16113FD7" w14:textId="77777777" w:rsidR="004B1079" w:rsidRDefault="004B1079" w:rsidP="004B1079">
            <w:pPr>
              <w:rPr>
                <w:b/>
                <w:bCs/>
                <w:lang w:val="es-CL"/>
              </w:rPr>
            </w:pPr>
          </w:p>
          <w:p w14:paraId="19CBDD10" w14:textId="79A6FBA7" w:rsidR="004B1079" w:rsidRPr="004B1079" w:rsidRDefault="004B1079" w:rsidP="004B1079">
            <w:pPr>
              <w:rPr>
                <w:b/>
                <w:bCs/>
                <w:lang w:val="es-CL"/>
              </w:rPr>
            </w:pPr>
            <w:r w:rsidRPr="004B1079">
              <w:rPr>
                <w:b/>
                <w:bCs/>
                <w:lang w:val="es-CL"/>
              </w:rPr>
              <w:t>Ubicación geográfica:</w:t>
            </w:r>
          </w:p>
          <w:p w14:paraId="6CEE7B35" w14:textId="77777777" w:rsidR="007C1620" w:rsidRDefault="007C1620" w:rsidP="00F13567">
            <w:pPr>
              <w:rPr>
                <w:lang w:val="es-CL"/>
              </w:rPr>
            </w:pPr>
          </w:p>
          <w:p w14:paraId="66D3252F" w14:textId="32FCE7F4" w:rsidR="007C1620" w:rsidRPr="004B1079" w:rsidRDefault="007C1620" w:rsidP="004B1079">
            <w:pPr>
              <w:pStyle w:val="Prrafodelista"/>
              <w:numPr>
                <w:ilvl w:val="0"/>
                <w:numId w:val="40"/>
              </w:numPr>
              <w:rPr>
                <w:lang w:val="es-CL"/>
              </w:rPr>
            </w:pPr>
            <w:r w:rsidRPr="004B1079">
              <w:rPr>
                <w:lang w:val="es-CL"/>
              </w:rPr>
              <w:t xml:space="preserve">Casas Moreau y San José en encuentran en la comuna de Peñalolén a pasos de nuestras oficinas. </w:t>
            </w:r>
          </w:p>
          <w:p w14:paraId="1344F341" w14:textId="77777777" w:rsidR="004B1079" w:rsidRDefault="004B1079" w:rsidP="00F13567">
            <w:pPr>
              <w:rPr>
                <w:lang w:val="es-CL"/>
              </w:rPr>
            </w:pPr>
          </w:p>
          <w:p w14:paraId="578993BE" w14:textId="20CA7DB3" w:rsidR="007C1620" w:rsidRPr="004B1079" w:rsidRDefault="007C1620" w:rsidP="004B1079">
            <w:pPr>
              <w:pStyle w:val="Prrafodelista"/>
              <w:numPr>
                <w:ilvl w:val="0"/>
                <w:numId w:val="40"/>
              </w:numPr>
              <w:rPr>
                <w:lang w:val="es-CL"/>
              </w:rPr>
            </w:pPr>
            <w:r w:rsidRPr="004B1079">
              <w:rPr>
                <w:lang w:val="es-CL"/>
              </w:rPr>
              <w:t xml:space="preserve">Casa San Andrés se encuentra en la comuna de La Reina, cercana a nuestras oficinas. </w:t>
            </w:r>
          </w:p>
          <w:p w14:paraId="53F5D1FD" w14:textId="77777777" w:rsidR="007C1620" w:rsidRDefault="007C1620" w:rsidP="00B342E0"/>
          <w:p w14:paraId="530B94E4" w14:textId="1D47F317" w:rsidR="004B1079" w:rsidRPr="004B1079" w:rsidRDefault="004B1079" w:rsidP="00B342E0">
            <w:pPr>
              <w:rPr>
                <w:b/>
                <w:bCs/>
              </w:rPr>
            </w:pPr>
            <w:r w:rsidRPr="004B1079">
              <w:rPr>
                <w:b/>
                <w:bCs/>
              </w:rPr>
              <w:t>Educación:</w:t>
            </w:r>
          </w:p>
          <w:p w14:paraId="1885BB51" w14:textId="13726FAE" w:rsidR="007C1620" w:rsidRDefault="004B1079" w:rsidP="004B1079">
            <w:pPr>
              <w:pStyle w:val="Prrafodelista"/>
              <w:numPr>
                <w:ilvl w:val="0"/>
                <w:numId w:val="40"/>
              </w:numPr>
            </w:pPr>
            <w:r>
              <w:t xml:space="preserve">Los NNA de residencias asisten a establecimientos educacionales en las comunas de Peñalolén y La Reina. Todos y todas se encuentran asistiendo regularmente a clases. </w:t>
            </w:r>
          </w:p>
          <w:p w14:paraId="3F7B2CE5" w14:textId="2265A019" w:rsidR="004B1079" w:rsidRDefault="004B1079" w:rsidP="004B1079">
            <w:pPr>
              <w:pStyle w:val="Prrafodelista"/>
              <w:numPr>
                <w:ilvl w:val="0"/>
                <w:numId w:val="40"/>
              </w:numPr>
            </w:pPr>
            <w:r>
              <w:t xml:space="preserve">Cada grupo de NNA recibe apoyo y reforzamiento escolar a través de profesionales asistentes de la educación y profesores. </w:t>
            </w:r>
          </w:p>
          <w:p w14:paraId="4EC8BFF1" w14:textId="77777777" w:rsidR="004B1079" w:rsidRDefault="004B1079" w:rsidP="00B342E0"/>
          <w:p w14:paraId="516FE8AA" w14:textId="77777777" w:rsidR="004B1079" w:rsidRDefault="004B1079" w:rsidP="00B342E0"/>
          <w:p w14:paraId="509821F8" w14:textId="77777777" w:rsidR="004B1079" w:rsidRDefault="004B1079" w:rsidP="00B342E0"/>
          <w:p w14:paraId="401823D7" w14:textId="465DD964" w:rsidR="007C1620" w:rsidRPr="00F13567" w:rsidRDefault="007C1620" w:rsidP="00B342E0">
            <w:pPr>
              <w:rPr>
                <w:lang w:val="es-CL"/>
              </w:rPr>
            </w:pPr>
          </w:p>
        </w:tc>
      </w:tr>
    </w:tbl>
    <w:p w14:paraId="39ECD8F5" w14:textId="77777777" w:rsidR="0094375A" w:rsidRDefault="0094375A" w:rsidP="00B342E0"/>
    <w:p w14:paraId="55C57A99" w14:textId="77777777" w:rsidR="0094375A" w:rsidRDefault="0094375A" w:rsidP="00B342E0"/>
    <w:p w14:paraId="4A3F19DB" w14:textId="3F68BE27" w:rsidR="0094375A" w:rsidRPr="007E4E44" w:rsidRDefault="0094375A" w:rsidP="00B342E0">
      <w:pPr>
        <w:rPr>
          <w:b/>
          <w:bCs/>
          <w:color w:val="A6A6A6" w:themeColor="background1" w:themeShade="A6"/>
          <w:sz w:val="28"/>
          <w:szCs w:val="28"/>
        </w:rPr>
      </w:pPr>
      <w:r w:rsidRPr="007E4E44">
        <w:rPr>
          <w:b/>
          <w:bCs/>
          <w:color w:val="A6A6A6" w:themeColor="background1" w:themeShade="A6"/>
          <w:sz w:val="28"/>
          <w:szCs w:val="28"/>
        </w:rPr>
        <w:t>Fortalecimiento al cuidado alternativo en el eje Educación</w:t>
      </w:r>
      <w:r w:rsidR="007E4E44" w:rsidRPr="007E4E44">
        <w:rPr>
          <w:b/>
          <w:bCs/>
          <w:color w:val="A6A6A6" w:themeColor="background1" w:themeShade="A6"/>
          <w:sz w:val="28"/>
          <w:szCs w:val="28"/>
        </w:rPr>
        <w:t xml:space="preserve"> de Calidad</w:t>
      </w:r>
      <w:r w:rsidRPr="007E4E44">
        <w:rPr>
          <w:b/>
          <w:bCs/>
          <w:color w:val="A6A6A6" w:themeColor="background1" w:themeShade="A6"/>
          <w:sz w:val="28"/>
          <w:szCs w:val="28"/>
        </w:rPr>
        <w:t xml:space="preserve">: </w:t>
      </w:r>
    </w:p>
    <w:p w14:paraId="60E951AA" w14:textId="318D7FC8" w:rsidR="0094375A" w:rsidRDefault="0094375A" w:rsidP="00B342E0"/>
    <w:p w14:paraId="1767EF29" w14:textId="7E27DE06" w:rsidR="007E4E44" w:rsidRPr="007E4E44" w:rsidRDefault="007E4E44" w:rsidP="00B342E0">
      <w:pPr>
        <w:rPr>
          <w:b/>
          <w:bCs/>
        </w:rPr>
      </w:pPr>
      <w:r w:rsidRPr="007E4E44">
        <w:rPr>
          <w:b/>
          <w:bCs/>
          <w:color w:val="A6A6A6" w:themeColor="background1" w:themeShade="A6"/>
          <w:sz w:val="24"/>
          <w:szCs w:val="24"/>
        </w:rPr>
        <w:t>Programa Lectoamor</w:t>
      </w:r>
    </w:p>
    <w:p w14:paraId="1E655301" w14:textId="77777777" w:rsidR="007E4E44" w:rsidRDefault="007E4E44" w:rsidP="0094375A">
      <w:pPr>
        <w:rPr>
          <w:lang w:val="es-CL"/>
        </w:rPr>
      </w:pPr>
    </w:p>
    <w:p w14:paraId="2EF9BE31" w14:textId="5A7D9260" w:rsidR="0094375A" w:rsidRPr="0094375A" w:rsidRDefault="0094375A" w:rsidP="0094375A">
      <w:pPr>
        <w:rPr>
          <w:lang w:val="es-CL"/>
        </w:rPr>
      </w:pPr>
      <w:r w:rsidRPr="0094375A">
        <w:rPr>
          <w:lang w:val="es-CL"/>
        </w:rPr>
        <w:lastRenderedPageBreak/>
        <w:t>El programa Lectoamor es esencialmente inclusivo porque se implementa en el contexto cotidiano de residencias y dentro del aula regular escolar. Su objetivo es favorecer el desarrollo del lenguaje en niños y niñas que viven en nuestras residencias familiares. Lectoamor se concreta en tres ejes de acción:</w:t>
      </w:r>
    </w:p>
    <w:p w14:paraId="3E0225BB" w14:textId="77777777" w:rsidR="0094375A" w:rsidRPr="0094375A" w:rsidRDefault="0094375A" w:rsidP="0094375A">
      <w:pPr>
        <w:rPr>
          <w:lang w:val="es-CL"/>
        </w:rPr>
      </w:pPr>
      <w:r w:rsidRPr="0094375A">
        <w:rPr>
          <w:lang w:val="es-CL"/>
        </w:rPr>
        <w:t> </w:t>
      </w:r>
    </w:p>
    <w:p w14:paraId="736E5F28" w14:textId="77777777" w:rsidR="0094375A" w:rsidRPr="0094375A" w:rsidRDefault="0094375A" w:rsidP="0094375A">
      <w:pPr>
        <w:numPr>
          <w:ilvl w:val="0"/>
          <w:numId w:val="35"/>
        </w:numPr>
        <w:rPr>
          <w:lang w:val="es-CL"/>
        </w:rPr>
      </w:pPr>
      <w:r w:rsidRPr="0094375A">
        <w:rPr>
          <w:lang w:val="es-CL"/>
        </w:rPr>
        <w:t>Evaluar el desempeño en lenguaje al inicio, durante el proceso y al final de cada ciclo.</w:t>
      </w:r>
    </w:p>
    <w:p w14:paraId="6C4574C5" w14:textId="77777777" w:rsidR="0094375A" w:rsidRPr="0094375A" w:rsidRDefault="0094375A" w:rsidP="0094375A">
      <w:pPr>
        <w:numPr>
          <w:ilvl w:val="0"/>
          <w:numId w:val="35"/>
        </w:numPr>
        <w:rPr>
          <w:lang w:val="es-CL"/>
        </w:rPr>
      </w:pPr>
      <w:r w:rsidRPr="0094375A">
        <w:rPr>
          <w:lang w:val="es-CL"/>
        </w:rPr>
        <w:t>Crear entornos de aprendizaje mediante el juego y las lecturas guiadas, dentro de la cotidianeidad residencial.   </w:t>
      </w:r>
    </w:p>
    <w:p w14:paraId="10DBBA0C" w14:textId="77777777" w:rsidR="0094375A" w:rsidRDefault="0094375A" w:rsidP="0094375A">
      <w:pPr>
        <w:numPr>
          <w:ilvl w:val="0"/>
          <w:numId w:val="35"/>
        </w:numPr>
        <w:rPr>
          <w:lang w:val="es-CL"/>
        </w:rPr>
      </w:pPr>
      <w:r w:rsidRPr="0094375A">
        <w:rPr>
          <w:lang w:val="es-CL"/>
        </w:rPr>
        <w:t xml:space="preserve">Acompañar y entregar respuestas pedagógicas efectivas en el contexto del aula regular al interior de los colegios a los que asisten los niños del programa.              </w:t>
      </w:r>
    </w:p>
    <w:p w14:paraId="4FC64010" w14:textId="77777777" w:rsidR="0094375A" w:rsidRDefault="0094375A" w:rsidP="0094375A">
      <w:pPr>
        <w:ind w:left="720"/>
        <w:rPr>
          <w:lang w:val="es-CL"/>
        </w:rPr>
      </w:pPr>
    </w:p>
    <w:p w14:paraId="3F9D917E" w14:textId="39B8EA07" w:rsidR="0094375A" w:rsidRPr="0094375A" w:rsidRDefault="0094375A" w:rsidP="0094375A">
      <w:pPr>
        <w:ind w:left="720"/>
        <w:rPr>
          <w:lang w:val="es-CL"/>
        </w:rPr>
      </w:pPr>
      <w:r w:rsidRPr="0094375A">
        <w:rPr>
          <w:lang w:val="es-CL"/>
        </w:rPr>
        <w:t xml:space="preserve">                                                                                          </w:t>
      </w:r>
    </w:p>
    <w:p w14:paraId="1AE36638" w14:textId="32B06185" w:rsidR="0094375A" w:rsidRPr="0094375A" w:rsidRDefault="0094375A" w:rsidP="0094375A">
      <w:pPr>
        <w:numPr>
          <w:ilvl w:val="0"/>
          <w:numId w:val="36"/>
        </w:numPr>
        <w:rPr>
          <w:lang w:val="es-CL"/>
        </w:rPr>
      </w:pPr>
      <w:r w:rsidRPr="0094375A">
        <w:rPr>
          <w:b/>
          <w:bCs/>
          <w:lang w:val="es-CL"/>
        </w:rPr>
        <w:t>Dirigido a: Niños</w:t>
      </w:r>
      <w:r w:rsidR="004B1079">
        <w:rPr>
          <w:b/>
          <w:bCs/>
          <w:lang w:val="es-CL"/>
        </w:rPr>
        <w:t xml:space="preserve"> y</w:t>
      </w:r>
      <w:r w:rsidRPr="0094375A">
        <w:rPr>
          <w:b/>
          <w:bCs/>
          <w:lang w:val="es-CL"/>
        </w:rPr>
        <w:t xml:space="preserve"> niñas</w:t>
      </w:r>
      <w:r w:rsidR="004B1079">
        <w:rPr>
          <w:b/>
          <w:bCs/>
          <w:lang w:val="es-CL"/>
        </w:rPr>
        <w:t xml:space="preserve"> de casas San Andrés y Moreau.</w:t>
      </w:r>
    </w:p>
    <w:p w14:paraId="20D524D9" w14:textId="77777777" w:rsidR="0094375A" w:rsidRPr="00021A3A" w:rsidRDefault="0094375A" w:rsidP="0094375A">
      <w:pPr>
        <w:numPr>
          <w:ilvl w:val="0"/>
          <w:numId w:val="36"/>
        </w:numPr>
        <w:rPr>
          <w:lang w:val="es-CL"/>
        </w:rPr>
      </w:pPr>
      <w:r w:rsidRPr="0094375A">
        <w:rPr>
          <w:b/>
          <w:bCs/>
          <w:lang w:val="es-CL"/>
        </w:rPr>
        <w:t>Áreas que favorece: socioemocional, lenguaje, psicomotora y cognitiva.</w:t>
      </w:r>
    </w:p>
    <w:p w14:paraId="6CDBE228" w14:textId="77777777" w:rsidR="00021A3A" w:rsidRDefault="00021A3A" w:rsidP="00021A3A">
      <w:pPr>
        <w:rPr>
          <w:b/>
          <w:bCs/>
          <w:lang w:val="es-CL"/>
        </w:rPr>
      </w:pPr>
    </w:p>
    <w:p w14:paraId="2FB790AB" w14:textId="77777777" w:rsidR="00021A3A" w:rsidRDefault="00021A3A" w:rsidP="00021A3A">
      <w:pPr>
        <w:rPr>
          <w:b/>
          <w:bCs/>
          <w:lang w:val="es-CL"/>
        </w:rPr>
      </w:pPr>
    </w:p>
    <w:p w14:paraId="182D6F97" w14:textId="77777777" w:rsidR="00021A3A" w:rsidRPr="0094375A" w:rsidRDefault="00021A3A" w:rsidP="00021A3A">
      <w:pPr>
        <w:rPr>
          <w:lang w:val="es-CL"/>
        </w:rPr>
      </w:pPr>
    </w:p>
    <w:p w14:paraId="74D3BCA1" w14:textId="1306B61B" w:rsidR="0094375A" w:rsidRDefault="0094375A" w:rsidP="0094375A">
      <w:pPr>
        <w:jc w:val="right"/>
        <w:rPr>
          <w:lang w:val="es-CL"/>
        </w:rPr>
      </w:pPr>
      <w:r>
        <w:rPr>
          <w:noProof/>
        </w:rPr>
        <w:drawing>
          <wp:inline distT="0" distB="0" distL="0" distR="0" wp14:anchorId="7A7531AD" wp14:editId="75D73DEC">
            <wp:extent cx="3955873" cy="3955873"/>
            <wp:effectExtent l="0" t="0" r="6985" b="6985"/>
            <wp:docPr id="214066927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0759" cy="3960759"/>
                    </a:xfrm>
                    <a:prstGeom prst="rect">
                      <a:avLst/>
                    </a:prstGeom>
                    <a:noFill/>
                    <a:ln>
                      <a:noFill/>
                    </a:ln>
                  </pic:spPr>
                </pic:pic>
              </a:graphicData>
            </a:graphic>
          </wp:inline>
        </w:drawing>
      </w:r>
    </w:p>
    <w:p w14:paraId="5BBBAE86" w14:textId="77777777" w:rsidR="0094375A" w:rsidRDefault="0094375A" w:rsidP="0094375A">
      <w:pPr>
        <w:jc w:val="right"/>
        <w:rPr>
          <w:lang w:val="es-CL"/>
        </w:rPr>
      </w:pPr>
    </w:p>
    <w:p w14:paraId="4430D1FA" w14:textId="77777777" w:rsidR="0094375A" w:rsidRDefault="0094375A" w:rsidP="0094375A">
      <w:pPr>
        <w:jc w:val="right"/>
        <w:rPr>
          <w:lang w:val="es-CL"/>
        </w:rPr>
      </w:pPr>
    </w:p>
    <w:p w14:paraId="766A3F86" w14:textId="77777777" w:rsidR="0094375A" w:rsidRDefault="0094375A" w:rsidP="0094375A">
      <w:pPr>
        <w:jc w:val="right"/>
        <w:rPr>
          <w:lang w:val="es-CL"/>
        </w:rPr>
      </w:pPr>
    </w:p>
    <w:p w14:paraId="38307BBE" w14:textId="77777777" w:rsidR="0094375A" w:rsidRDefault="0094375A" w:rsidP="0094375A">
      <w:pPr>
        <w:rPr>
          <w:b/>
          <w:bCs/>
          <w:lang w:val="es-CL"/>
        </w:rPr>
      </w:pPr>
    </w:p>
    <w:p w14:paraId="4AB7BBE3" w14:textId="77777777" w:rsidR="0094375A" w:rsidRDefault="0094375A" w:rsidP="0094375A">
      <w:pPr>
        <w:rPr>
          <w:b/>
          <w:bCs/>
          <w:lang w:val="es-CL"/>
        </w:rPr>
      </w:pPr>
    </w:p>
    <w:p w14:paraId="434A47AF" w14:textId="77777777" w:rsidR="0094375A" w:rsidRDefault="0094375A" w:rsidP="0094375A">
      <w:pPr>
        <w:rPr>
          <w:b/>
          <w:bCs/>
          <w:lang w:val="es-CL"/>
        </w:rPr>
      </w:pPr>
    </w:p>
    <w:p w14:paraId="4B154AAD" w14:textId="6E3341C5" w:rsidR="0094375A" w:rsidRPr="0094375A" w:rsidRDefault="007E4E44" w:rsidP="0094375A">
      <w:pPr>
        <w:rPr>
          <w:b/>
          <w:bCs/>
          <w:lang w:val="es-CL"/>
        </w:rPr>
      </w:pPr>
      <w:r>
        <w:rPr>
          <w:b/>
          <w:bCs/>
          <w:lang w:val="es-CL"/>
        </w:rPr>
        <w:t xml:space="preserve">Educación al aire libre: </w:t>
      </w:r>
      <w:r w:rsidR="0094375A" w:rsidRPr="0094375A">
        <w:rPr>
          <w:b/>
          <w:bCs/>
          <w:lang w:val="es-CL"/>
        </w:rPr>
        <w:t>Huerto para el encuentro y la calma</w:t>
      </w:r>
    </w:p>
    <w:p w14:paraId="47919D3F" w14:textId="77777777" w:rsidR="0094375A" w:rsidRDefault="0094375A" w:rsidP="0094375A">
      <w:pPr>
        <w:rPr>
          <w:lang w:val="es-CL"/>
        </w:rPr>
      </w:pPr>
    </w:p>
    <w:p w14:paraId="0ADEA039" w14:textId="5562BA4A" w:rsidR="0094375A" w:rsidRDefault="0094375A" w:rsidP="0094375A">
      <w:pPr>
        <w:rPr>
          <w:lang w:val="es-CL"/>
        </w:rPr>
      </w:pPr>
      <w:r w:rsidRPr="0094375A">
        <w:rPr>
          <w:lang w:val="es-CL"/>
        </w:rPr>
        <w:lastRenderedPageBreak/>
        <w:t>Una de las líneas técnicas de nuestra fundación es favorecer los entornos de aprendizaje estimulantes, contenedores y seguros. Cultivar un huerto de hierbas medicinales en comunidad favorece aprender jugando, descubriendo y disfrutando de un entorno que posee claves visuales, auditivas, olfativas y kinestésicas. La visita recurrente al Huerto en donde la coacción es el cultivo y cosecha de las hierbas para el uso en casa, favorece el desarrollo de habilidades en un espacio propicio para la vida saludable, el descubrimiento, la autonomía y participación plena de niños, niñas y adolescentes.</w:t>
      </w:r>
    </w:p>
    <w:p w14:paraId="16FC326D" w14:textId="77777777" w:rsidR="0094375A" w:rsidRPr="0094375A" w:rsidRDefault="0094375A" w:rsidP="0094375A">
      <w:pPr>
        <w:rPr>
          <w:lang w:val="es-CL"/>
        </w:rPr>
      </w:pPr>
    </w:p>
    <w:p w14:paraId="19B5683A" w14:textId="20A31174" w:rsidR="0094375A" w:rsidRPr="0094375A" w:rsidRDefault="0094375A" w:rsidP="0094375A">
      <w:pPr>
        <w:numPr>
          <w:ilvl w:val="0"/>
          <w:numId w:val="37"/>
        </w:numPr>
        <w:rPr>
          <w:lang w:val="es-CL"/>
        </w:rPr>
      </w:pPr>
      <w:r w:rsidRPr="0094375A">
        <w:rPr>
          <w:b/>
          <w:bCs/>
          <w:lang w:val="es-CL"/>
        </w:rPr>
        <w:t>Dirigido a: Niños, niñas y jóvenes</w:t>
      </w:r>
      <w:r w:rsidR="004B1079">
        <w:rPr>
          <w:b/>
          <w:bCs/>
          <w:lang w:val="es-CL"/>
        </w:rPr>
        <w:t xml:space="preserve"> de residencias Moreau y San Andrés. </w:t>
      </w:r>
    </w:p>
    <w:p w14:paraId="5F6C316A" w14:textId="77777777" w:rsidR="0094375A" w:rsidRPr="0094375A" w:rsidRDefault="0094375A" w:rsidP="0094375A">
      <w:pPr>
        <w:numPr>
          <w:ilvl w:val="0"/>
          <w:numId w:val="37"/>
        </w:numPr>
        <w:rPr>
          <w:lang w:val="es-CL"/>
        </w:rPr>
      </w:pPr>
      <w:r w:rsidRPr="0094375A">
        <w:rPr>
          <w:b/>
          <w:bCs/>
          <w:lang w:val="es-CL"/>
        </w:rPr>
        <w:t>Áreas que favorece: socioemocional, psicomotora, lingüística y cognitiva.</w:t>
      </w:r>
    </w:p>
    <w:p w14:paraId="472B2CAD" w14:textId="77777777" w:rsidR="0094375A" w:rsidRDefault="0094375A" w:rsidP="0094375A">
      <w:pPr>
        <w:rPr>
          <w:lang w:val="es-CL"/>
        </w:rPr>
      </w:pPr>
    </w:p>
    <w:p w14:paraId="4FC2475B" w14:textId="77777777" w:rsidR="0094375A" w:rsidRDefault="0094375A" w:rsidP="0094375A">
      <w:pPr>
        <w:rPr>
          <w:lang w:val="es-CL"/>
        </w:rPr>
      </w:pPr>
    </w:p>
    <w:p w14:paraId="6C0DD2FD" w14:textId="64E6D941" w:rsidR="0094375A" w:rsidRDefault="0094375A" w:rsidP="0094375A">
      <w:pPr>
        <w:rPr>
          <w:lang w:val="es-CL"/>
        </w:rPr>
      </w:pPr>
      <w:r>
        <w:rPr>
          <w:noProof/>
        </w:rPr>
        <w:drawing>
          <wp:inline distT="0" distB="0" distL="0" distR="0" wp14:anchorId="6ACDC12C" wp14:editId="5A7C00AF">
            <wp:extent cx="4391808" cy="4391808"/>
            <wp:effectExtent l="0" t="0" r="8890" b="8890"/>
            <wp:docPr id="169540516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7765" cy="4397765"/>
                    </a:xfrm>
                    <a:prstGeom prst="rect">
                      <a:avLst/>
                    </a:prstGeom>
                    <a:noFill/>
                    <a:ln>
                      <a:noFill/>
                    </a:ln>
                  </pic:spPr>
                </pic:pic>
              </a:graphicData>
            </a:graphic>
          </wp:inline>
        </w:drawing>
      </w:r>
    </w:p>
    <w:p w14:paraId="60DAC8DF" w14:textId="77777777" w:rsidR="0094375A" w:rsidRDefault="0094375A" w:rsidP="0094375A">
      <w:pPr>
        <w:rPr>
          <w:lang w:val="es-CL"/>
        </w:rPr>
      </w:pPr>
    </w:p>
    <w:p w14:paraId="23AB4B8C" w14:textId="77777777" w:rsidR="0094375A" w:rsidRDefault="0094375A" w:rsidP="0094375A">
      <w:pPr>
        <w:rPr>
          <w:lang w:val="es-CL"/>
        </w:rPr>
      </w:pPr>
    </w:p>
    <w:p w14:paraId="685670BE" w14:textId="77777777" w:rsidR="0094375A" w:rsidRDefault="0094375A" w:rsidP="0094375A">
      <w:pPr>
        <w:rPr>
          <w:lang w:val="es-CL"/>
        </w:rPr>
      </w:pPr>
    </w:p>
    <w:p w14:paraId="68F31E0F" w14:textId="77777777" w:rsidR="0094375A" w:rsidRDefault="0094375A" w:rsidP="0094375A">
      <w:pPr>
        <w:rPr>
          <w:lang w:val="es-CL"/>
        </w:rPr>
      </w:pPr>
    </w:p>
    <w:p w14:paraId="73EDC491" w14:textId="77777777" w:rsidR="0094375A" w:rsidRDefault="0094375A" w:rsidP="0094375A">
      <w:pPr>
        <w:rPr>
          <w:lang w:val="es-CL"/>
        </w:rPr>
      </w:pPr>
    </w:p>
    <w:p w14:paraId="6ADEF311" w14:textId="77777777" w:rsidR="0094375A" w:rsidRDefault="0094375A" w:rsidP="0094375A">
      <w:pPr>
        <w:rPr>
          <w:lang w:val="es-CL"/>
        </w:rPr>
      </w:pPr>
    </w:p>
    <w:p w14:paraId="0D2B2B81" w14:textId="77777777" w:rsidR="0094375A" w:rsidRDefault="0094375A" w:rsidP="0094375A">
      <w:pPr>
        <w:rPr>
          <w:lang w:val="es-CL"/>
        </w:rPr>
      </w:pPr>
    </w:p>
    <w:p w14:paraId="02AD197A" w14:textId="77777777" w:rsidR="0094375A" w:rsidRDefault="0094375A" w:rsidP="0094375A">
      <w:pPr>
        <w:rPr>
          <w:lang w:val="es-CL"/>
        </w:rPr>
      </w:pPr>
    </w:p>
    <w:p w14:paraId="1D147C61" w14:textId="77777777" w:rsidR="0094375A" w:rsidRDefault="0094375A" w:rsidP="0094375A">
      <w:pPr>
        <w:rPr>
          <w:lang w:val="es-CL"/>
        </w:rPr>
      </w:pPr>
    </w:p>
    <w:p w14:paraId="3E20CBFB" w14:textId="55D77013" w:rsidR="00AC1C47" w:rsidRDefault="007E4E44" w:rsidP="00AC1C47">
      <w:pPr>
        <w:rPr>
          <w:b/>
          <w:bCs/>
          <w:lang w:val="es-CL"/>
        </w:rPr>
      </w:pPr>
      <w:r>
        <w:rPr>
          <w:b/>
          <w:bCs/>
          <w:lang w:val="es-CL"/>
        </w:rPr>
        <w:t xml:space="preserve">Aprendizaje Lúdico: </w:t>
      </w:r>
      <w:r w:rsidR="00AC1C47" w:rsidRPr="00AC1C47">
        <w:rPr>
          <w:b/>
          <w:bCs/>
          <w:lang w:val="es-CL"/>
        </w:rPr>
        <w:t>Te acompaño a jugar</w:t>
      </w:r>
      <w:r w:rsidR="00AC1C47">
        <w:rPr>
          <w:b/>
          <w:bCs/>
          <w:lang w:val="es-CL"/>
        </w:rPr>
        <w:t xml:space="preserve"> y a </w:t>
      </w:r>
      <w:r w:rsidR="008B3120">
        <w:rPr>
          <w:b/>
          <w:bCs/>
          <w:lang w:val="es-CL"/>
        </w:rPr>
        <w:t xml:space="preserve">descansar </w:t>
      </w:r>
    </w:p>
    <w:p w14:paraId="7F7C3904" w14:textId="77777777" w:rsidR="00AC1C47" w:rsidRPr="00AC1C47" w:rsidRDefault="00AC1C47" w:rsidP="00AC1C47">
      <w:pPr>
        <w:rPr>
          <w:b/>
          <w:bCs/>
          <w:lang w:val="es-CL"/>
        </w:rPr>
      </w:pPr>
    </w:p>
    <w:p w14:paraId="0B3E1FFF" w14:textId="5AF5B38D" w:rsidR="00AC1C47" w:rsidRDefault="00AC1C47" w:rsidP="00AC1C47">
      <w:pPr>
        <w:rPr>
          <w:lang w:val="es-CL"/>
        </w:rPr>
      </w:pPr>
      <w:r w:rsidRPr="00AC1C47">
        <w:rPr>
          <w:lang w:val="es-CL"/>
        </w:rPr>
        <w:lastRenderedPageBreak/>
        <w:t xml:space="preserve">El programa “Te acompaño a jugar” busca apoyar el pleno goce del derecho al juego de todo niño y niña. Consiste en una instancia de juego libre o mediado en donde </w:t>
      </w:r>
      <w:r>
        <w:rPr>
          <w:lang w:val="es-CL"/>
        </w:rPr>
        <w:t>se</w:t>
      </w:r>
      <w:r w:rsidRPr="00AC1C47">
        <w:rPr>
          <w:lang w:val="es-CL"/>
        </w:rPr>
        <w:t xml:space="preserve"> propicia un entorno estimulante para el juego </w:t>
      </w:r>
      <w:r>
        <w:rPr>
          <w:lang w:val="es-CL"/>
        </w:rPr>
        <w:t xml:space="preserve">y/o la recreación </w:t>
      </w:r>
      <w:r w:rsidR="0014428E">
        <w:rPr>
          <w:lang w:val="es-CL"/>
        </w:rPr>
        <w:t>de</w:t>
      </w:r>
      <w:r w:rsidRPr="00AC1C47">
        <w:rPr>
          <w:lang w:val="es-CL"/>
        </w:rPr>
        <w:t xml:space="preserve"> nuestros niños/as y adolescentes de residencias.</w:t>
      </w:r>
      <w:r w:rsidR="008B3120">
        <w:rPr>
          <w:lang w:val="es-CL"/>
        </w:rPr>
        <w:t xml:space="preserve"> Estas instancias se concretan </w:t>
      </w:r>
      <w:r w:rsidR="0014428E">
        <w:rPr>
          <w:lang w:val="es-CL"/>
        </w:rPr>
        <w:t xml:space="preserve">a lo largo de todo el año </w:t>
      </w:r>
      <w:r w:rsidR="008B3120">
        <w:rPr>
          <w:lang w:val="es-CL"/>
        </w:rPr>
        <w:t xml:space="preserve">en </w:t>
      </w:r>
      <w:r w:rsidR="0014428E">
        <w:rPr>
          <w:lang w:val="es-CL"/>
        </w:rPr>
        <w:t>v</w:t>
      </w:r>
      <w:r w:rsidR="008B3120">
        <w:rPr>
          <w:lang w:val="es-CL"/>
        </w:rPr>
        <w:t xml:space="preserve">acaciones de invierno en Santiago y en la playa, </w:t>
      </w:r>
      <w:r w:rsidR="0014428E">
        <w:rPr>
          <w:lang w:val="es-CL"/>
        </w:rPr>
        <w:t>r</w:t>
      </w:r>
      <w:r w:rsidR="008B3120">
        <w:rPr>
          <w:lang w:val="es-CL"/>
        </w:rPr>
        <w:t xml:space="preserve">utinas de fin de semanas en residencias y </w:t>
      </w:r>
      <w:r w:rsidR="0014428E">
        <w:rPr>
          <w:lang w:val="es-CL"/>
        </w:rPr>
        <w:t>v</w:t>
      </w:r>
      <w:r w:rsidR="008B3120">
        <w:rPr>
          <w:lang w:val="es-CL"/>
        </w:rPr>
        <w:t xml:space="preserve">acaciones de </w:t>
      </w:r>
      <w:r w:rsidR="0014428E">
        <w:rPr>
          <w:lang w:val="es-CL"/>
        </w:rPr>
        <w:t>v</w:t>
      </w:r>
      <w:r w:rsidR="008B3120">
        <w:rPr>
          <w:lang w:val="es-CL"/>
        </w:rPr>
        <w:t>erano en Santiago y en la playa o el campo. Para ello se suman a</w:t>
      </w:r>
      <w:r w:rsidR="0014428E">
        <w:rPr>
          <w:lang w:val="es-CL"/>
        </w:rPr>
        <w:t xml:space="preserve">l </w:t>
      </w:r>
      <w:r w:rsidR="008B3120">
        <w:rPr>
          <w:lang w:val="es-CL"/>
        </w:rPr>
        <w:t>equipo</w:t>
      </w:r>
      <w:r w:rsidR="0014428E">
        <w:rPr>
          <w:lang w:val="es-CL"/>
        </w:rPr>
        <w:t xml:space="preserve"> habitual</w:t>
      </w:r>
      <w:r w:rsidR="008B3120">
        <w:rPr>
          <w:lang w:val="es-CL"/>
        </w:rPr>
        <w:t xml:space="preserve"> de profesionales</w:t>
      </w:r>
      <w:r w:rsidR="0014428E">
        <w:rPr>
          <w:lang w:val="es-CL"/>
        </w:rPr>
        <w:t xml:space="preserve">, un equipo de voluntarios pertenecientes a algunas de las organizaciones solidarias con las cuales estamos en alianza permanente. En tanto las Colonias de Verano se encuentran a cargo de un equipo de estudiantes y profesores voluntarios del Saint George´s College. </w:t>
      </w:r>
    </w:p>
    <w:p w14:paraId="4E24160A" w14:textId="77777777" w:rsidR="008B3120" w:rsidRPr="00AC1C47" w:rsidRDefault="008B3120" w:rsidP="00AC1C47">
      <w:pPr>
        <w:rPr>
          <w:lang w:val="es-CL"/>
        </w:rPr>
      </w:pPr>
    </w:p>
    <w:p w14:paraId="695E3BDF" w14:textId="428499EC" w:rsidR="00AC1C47" w:rsidRPr="00AC1C47" w:rsidRDefault="00AC1C47" w:rsidP="00AC1C47">
      <w:pPr>
        <w:numPr>
          <w:ilvl w:val="0"/>
          <w:numId w:val="38"/>
        </w:numPr>
        <w:rPr>
          <w:lang w:val="es-CL"/>
        </w:rPr>
      </w:pPr>
      <w:r w:rsidRPr="00AC1C47">
        <w:rPr>
          <w:b/>
          <w:bCs/>
          <w:lang w:val="es-CL"/>
        </w:rPr>
        <w:t>Dirigido a: Niños, niñas y jóvenes</w:t>
      </w:r>
      <w:r w:rsidR="004B1079">
        <w:rPr>
          <w:b/>
          <w:bCs/>
          <w:lang w:val="es-CL"/>
        </w:rPr>
        <w:t xml:space="preserve"> de las tres residencias. </w:t>
      </w:r>
    </w:p>
    <w:p w14:paraId="5F2BC9BA" w14:textId="77777777" w:rsidR="00AC1C47" w:rsidRPr="00AC1C47" w:rsidRDefault="00AC1C47" w:rsidP="00AC1C47">
      <w:pPr>
        <w:numPr>
          <w:ilvl w:val="0"/>
          <w:numId w:val="38"/>
        </w:numPr>
        <w:rPr>
          <w:lang w:val="es-CL"/>
        </w:rPr>
      </w:pPr>
      <w:r w:rsidRPr="00AC1C47">
        <w:rPr>
          <w:b/>
          <w:bCs/>
          <w:lang w:val="es-CL"/>
        </w:rPr>
        <w:t>Áreas que favorece: socioemocional, lingüística, cognitiva y psicomotora.</w:t>
      </w:r>
    </w:p>
    <w:p w14:paraId="67753EDA" w14:textId="77777777" w:rsidR="00AC1C47" w:rsidRDefault="00AC1C47" w:rsidP="00AC1C47">
      <w:pPr>
        <w:rPr>
          <w:b/>
          <w:bCs/>
          <w:lang w:val="es-CL"/>
        </w:rPr>
      </w:pPr>
    </w:p>
    <w:p w14:paraId="5F386BCB" w14:textId="27F3AC39" w:rsidR="0014428E" w:rsidRDefault="0014428E" w:rsidP="00AC1C47">
      <w:pPr>
        <w:rPr>
          <w:b/>
          <w:bCs/>
          <w:lang w:val="es-CL"/>
        </w:rPr>
      </w:pPr>
      <w:r>
        <w:rPr>
          <w:b/>
          <w:bCs/>
          <w:noProof/>
          <w:lang w:val="es-CL"/>
        </w:rPr>
        <w:drawing>
          <wp:inline distT="0" distB="0" distL="0" distR="0" wp14:anchorId="17830EF4" wp14:editId="7D57533C">
            <wp:extent cx="5557284" cy="4167963"/>
            <wp:effectExtent l="0" t="0" r="5715" b="4445"/>
            <wp:docPr id="188471541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6054" cy="4182041"/>
                    </a:xfrm>
                    <a:prstGeom prst="rect">
                      <a:avLst/>
                    </a:prstGeom>
                    <a:noFill/>
                  </pic:spPr>
                </pic:pic>
              </a:graphicData>
            </a:graphic>
          </wp:inline>
        </w:drawing>
      </w:r>
    </w:p>
    <w:p w14:paraId="03700FF1" w14:textId="478CA15F" w:rsidR="0014428E" w:rsidRDefault="0014428E" w:rsidP="00AC1C47">
      <w:pPr>
        <w:rPr>
          <w:b/>
          <w:bCs/>
          <w:lang w:val="es-CL"/>
        </w:rPr>
      </w:pPr>
      <w:r>
        <w:rPr>
          <w:b/>
          <w:bCs/>
          <w:lang w:val="es-CL"/>
        </w:rPr>
        <w:t>Fogata en el campo: niñas de residencias en sus vacaciones de verano en Maitencillo,</w:t>
      </w:r>
      <w:r w:rsidR="004B1079">
        <w:rPr>
          <w:b/>
          <w:bCs/>
          <w:lang w:val="es-CL"/>
        </w:rPr>
        <w:t xml:space="preserve"> febrero</w:t>
      </w:r>
      <w:r>
        <w:rPr>
          <w:b/>
          <w:bCs/>
          <w:lang w:val="es-CL"/>
        </w:rPr>
        <w:t xml:space="preserve"> 202</w:t>
      </w:r>
      <w:r w:rsidR="004B1079">
        <w:rPr>
          <w:b/>
          <w:bCs/>
          <w:lang w:val="es-CL"/>
        </w:rPr>
        <w:t>5</w:t>
      </w:r>
      <w:r>
        <w:rPr>
          <w:b/>
          <w:bCs/>
          <w:lang w:val="es-CL"/>
        </w:rPr>
        <w:t>.</w:t>
      </w:r>
    </w:p>
    <w:p w14:paraId="4303573D" w14:textId="2AC35EAE" w:rsidR="00AC1C47" w:rsidRDefault="008B3120" w:rsidP="00AC1C47">
      <w:pPr>
        <w:rPr>
          <w:lang w:val="es-CL"/>
        </w:rPr>
      </w:pPr>
      <w:r>
        <w:rPr>
          <w:noProof/>
        </w:rPr>
        <w:lastRenderedPageBreak/>
        <w:drawing>
          <wp:inline distT="0" distB="0" distL="0" distR="0" wp14:anchorId="2413F2FC" wp14:editId="65D04145">
            <wp:extent cx="5072291" cy="5072291"/>
            <wp:effectExtent l="0" t="0" r="0" b="0"/>
            <wp:docPr id="143803283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7501" cy="5077501"/>
                    </a:xfrm>
                    <a:prstGeom prst="rect">
                      <a:avLst/>
                    </a:prstGeom>
                    <a:noFill/>
                    <a:ln>
                      <a:noFill/>
                    </a:ln>
                  </pic:spPr>
                </pic:pic>
              </a:graphicData>
            </a:graphic>
          </wp:inline>
        </w:drawing>
      </w:r>
    </w:p>
    <w:p w14:paraId="179D1C85" w14:textId="77777777" w:rsidR="0014428E" w:rsidRDefault="0014428E" w:rsidP="00AC1C47">
      <w:pPr>
        <w:rPr>
          <w:lang w:val="es-CL"/>
        </w:rPr>
      </w:pPr>
    </w:p>
    <w:p w14:paraId="3A7CBBB6" w14:textId="22273E06" w:rsidR="0014428E" w:rsidRPr="0014428E" w:rsidRDefault="0014428E" w:rsidP="00AC1C47">
      <w:pPr>
        <w:rPr>
          <w:b/>
          <w:bCs/>
          <w:lang w:val="es-CL"/>
        </w:rPr>
      </w:pPr>
      <w:r w:rsidRPr="0014428E">
        <w:rPr>
          <w:b/>
          <w:bCs/>
          <w:lang w:val="es-CL"/>
        </w:rPr>
        <w:t>C</w:t>
      </w:r>
      <w:r w:rsidR="00021A3A">
        <w:rPr>
          <w:b/>
          <w:bCs/>
          <w:lang w:val="es-CL"/>
        </w:rPr>
        <w:t>onstruyendo c</w:t>
      </w:r>
      <w:r w:rsidRPr="0014428E">
        <w:rPr>
          <w:b/>
          <w:bCs/>
          <w:lang w:val="es-CL"/>
        </w:rPr>
        <w:t xml:space="preserve">astillos de arena: niños y niñas de residencias en vacaciones </w:t>
      </w:r>
      <w:r w:rsidR="004B1079">
        <w:rPr>
          <w:b/>
          <w:bCs/>
          <w:lang w:val="es-CL"/>
        </w:rPr>
        <w:t xml:space="preserve">de invierno, julio, </w:t>
      </w:r>
      <w:r w:rsidRPr="0014428E">
        <w:rPr>
          <w:b/>
          <w:bCs/>
          <w:lang w:val="es-CL"/>
        </w:rPr>
        <w:t>2024.</w:t>
      </w:r>
    </w:p>
    <w:p w14:paraId="482C9BED" w14:textId="2D20F3BB" w:rsidR="00AC1C47" w:rsidRPr="0097619D" w:rsidRDefault="00AC1C47" w:rsidP="00AC1C47">
      <w:pPr>
        <w:rPr>
          <w:lang w:val="en-US"/>
        </w:rPr>
      </w:pPr>
      <w:r>
        <w:rPr>
          <w:noProof/>
        </w:rPr>
        <w:lastRenderedPageBreak/>
        <w:drawing>
          <wp:inline distT="0" distB="0" distL="0" distR="0" wp14:anchorId="75A1823C" wp14:editId="41F96899">
            <wp:extent cx="2734966" cy="2232276"/>
            <wp:effectExtent l="0" t="0" r="8255" b="0"/>
            <wp:docPr id="22262687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5919" cy="2257540"/>
                    </a:xfrm>
                    <a:prstGeom prst="rect">
                      <a:avLst/>
                    </a:prstGeom>
                    <a:noFill/>
                    <a:ln>
                      <a:noFill/>
                    </a:ln>
                  </pic:spPr>
                </pic:pic>
              </a:graphicData>
            </a:graphic>
          </wp:inline>
        </w:drawing>
      </w:r>
      <w:r w:rsidR="0014428E" w:rsidRPr="0097619D">
        <w:rPr>
          <w:noProof/>
          <w:lang w:val="en-US"/>
        </w:rPr>
        <w:t xml:space="preserve">         </w:t>
      </w:r>
      <w:r w:rsidR="0014428E">
        <w:rPr>
          <w:noProof/>
          <w:lang w:val="es-CL"/>
        </w:rPr>
        <w:drawing>
          <wp:inline distT="0" distB="0" distL="0" distR="0" wp14:anchorId="643321D3" wp14:editId="1724CFAC">
            <wp:extent cx="2498651" cy="3331535"/>
            <wp:effectExtent l="0" t="0" r="0" b="2540"/>
            <wp:docPr id="128836093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9807" cy="3346409"/>
                    </a:xfrm>
                    <a:prstGeom prst="rect">
                      <a:avLst/>
                    </a:prstGeom>
                    <a:noFill/>
                  </pic:spPr>
                </pic:pic>
              </a:graphicData>
            </a:graphic>
          </wp:inline>
        </w:drawing>
      </w:r>
      <w:r w:rsidR="0014428E" w:rsidRPr="0097619D">
        <w:rPr>
          <w:noProof/>
          <w:lang w:val="en-US"/>
        </w:rPr>
        <w:t xml:space="preserve">      </w:t>
      </w:r>
    </w:p>
    <w:p w14:paraId="2DE6DE1B" w14:textId="72F5B03B" w:rsidR="00AC1C47" w:rsidRPr="0097619D" w:rsidRDefault="00AC1C47" w:rsidP="00AC1C47">
      <w:pPr>
        <w:rPr>
          <w:lang w:val="en-US"/>
        </w:rPr>
      </w:pPr>
    </w:p>
    <w:p w14:paraId="014AEBB9" w14:textId="77777777" w:rsidR="004B1079" w:rsidRDefault="0014428E" w:rsidP="0094375A">
      <w:pPr>
        <w:rPr>
          <w:b/>
          <w:bCs/>
          <w:lang w:val="en-US"/>
        </w:rPr>
      </w:pPr>
      <w:r>
        <w:rPr>
          <w:noProof/>
          <w:lang w:val="es-CL"/>
        </w:rPr>
        <w:drawing>
          <wp:anchor distT="0" distB="0" distL="114300" distR="114300" simplePos="0" relativeHeight="251660288" behindDoc="0" locked="0" layoutInCell="1" allowOverlap="1" wp14:anchorId="5CA3AE4F" wp14:editId="2AF1BE78">
            <wp:simplePos x="914400" y="4922874"/>
            <wp:positionH relativeFrom="column">
              <wp:align>left</wp:align>
            </wp:positionH>
            <wp:positionV relativeFrom="paragraph">
              <wp:align>top</wp:align>
            </wp:positionV>
            <wp:extent cx="2772248" cy="3696330"/>
            <wp:effectExtent l="0" t="0" r="9525" b="0"/>
            <wp:wrapSquare wrapText="bothSides"/>
            <wp:docPr id="57183995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2248" cy="3696330"/>
                    </a:xfrm>
                    <a:prstGeom prst="rect">
                      <a:avLst/>
                    </a:prstGeom>
                    <a:noFill/>
                  </pic:spPr>
                </pic:pic>
              </a:graphicData>
            </a:graphic>
          </wp:anchor>
        </w:drawing>
      </w:r>
      <w:r w:rsidRPr="0014428E">
        <w:rPr>
          <w:lang w:val="en-US"/>
        </w:rPr>
        <w:t xml:space="preserve">   </w:t>
      </w:r>
      <w:r w:rsidRPr="007E4E44">
        <w:rPr>
          <w:b/>
          <w:bCs/>
          <w:lang w:val="en-US"/>
        </w:rPr>
        <w:t xml:space="preserve">Colonias de </w:t>
      </w:r>
      <w:r w:rsidR="007E4E44" w:rsidRPr="007E4E44">
        <w:rPr>
          <w:b/>
          <w:bCs/>
          <w:lang w:val="en-US"/>
        </w:rPr>
        <w:t>Verano</w:t>
      </w:r>
      <w:r w:rsidRPr="007E4E44">
        <w:rPr>
          <w:b/>
          <w:bCs/>
          <w:lang w:val="en-US"/>
        </w:rPr>
        <w:t xml:space="preserve"> con Saint George´s College</w:t>
      </w:r>
      <w:r w:rsidR="007E4E44" w:rsidRPr="007E4E44">
        <w:rPr>
          <w:b/>
          <w:bCs/>
          <w:lang w:val="en-US"/>
        </w:rPr>
        <w:t>.</w:t>
      </w:r>
    </w:p>
    <w:p w14:paraId="786B1C94" w14:textId="20AA2BDC" w:rsidR="0094375A" w:rsidRPr="0097619D" w:rsidRDefault="004B1079" w:rsidP="0094375A">
      <w:pPr>
        <w:rPr>
          <w:b/>
          <w:bCs/>
          <w:lang w:val="es-CL"/>
        </w:rPr>
      </w:pPr>
      <w:r>
        <w:rPr>
          <w:b/>
          <w:bCs/>
          <w:lang w:val="en-US"/>
        </w:rPr>
        <w:t xml:space="preserve">   </w:t>
      </w:r>
      <w:r w:rsidRPr="0097619D">
        <w:rPr>
          <w:b/>
          <w:bCs/>
          <w:lang w:val="es-CL"/>
        </w:rPr>
        <w:t>Enero, 2024.</w:t>
      </w:r>
      <w:r w:rsidR="0014428E" w:rsidRPr="0097619D">
        <w:rPr>
          <w:b/>
          <w:bCs/>
          <w:lang w:val="es-CL"/>
        </w:rPr>
        <w:br w:type="textWrapping" w:clear="all"/>
      </w:r>
    </w:p>
    <w:p w14:paraId="616E82E0" w14:textId="03544B69" w:rsidR="007E4E44" w:rsidRPr="00021A3A" w:rsidRDefault="00021A3A" w:rsidP="0094375A">
      <w:pPr>
        <w:rPr>
          <w:b/>
          <w:bCs/>
          <w:lang w:val="es-CL"/>
        </w:rPr>
      </w:pPr>
      <w:r w:rsidRPr="00021A3A">
        <w:rPr>
          <w:b/>
          <w:bCs/>
          <w:lang w:val="es-CL"/>
        </w:rPr>
        <w:t>Estudiantes Saint George´s College junto a niños, niñas y ado</w:t>
      </w:r>
      <w:r>
        <w:rPr>
          <w:b/>
          <w:bCs/>
          <w:lang w:val="es-CL"/>
        </w:rPr>
        <w:t xml:space="preserve">lescentes de residencias. </w:t>
      </w:r>
    </w:p>
    <w:p w14:paraId="74582C37" w14:textId="77777777" w:rsidR="007E4E44" w:rsidRPr="00021A3A" w:rsidRDefault="007E4E44" w:rsidP="0094375A">
      <w:pPr>
        <w:rPr>
          <w:b/>
          <w:bCs/>
          <w:lang w:val="es-CL"/>
        </w:rPr>
      </w:pPr>
    </w:p>
    <w:p w14:paraId="5ECCEDC9" w14:textId="77777777" w:rsidR="007E4E44" w:rsidRPr="00021A3A" w:rsidRDefault="007E4E44" w:rsidP="0094375A">
      <w:pPr>
        <w:rPr>
          <w:b/>
          <w:bCs/>
          <w:lang w:val="es-CL"/>
        </w:rPr>
      </w:pPr>
    </w:p>
    <w:p w14:paraId="6944E1E6" w14:textId="77777777" w:rsidR="007E4E44" w:rsidRPr="00021A3A" w:rsidRDefault="007E4E44" w:rsidP="0094375A">
      <w:pPr>
        <w:rPr>
          <w:b/>
          <w:bCs/>
          <w:lang w:val="es-CL"/>
        </w:rPr>
      </w:pPr>
    </w:p>
    <w:p w14:paraId="66245514" w14:textId="77777777" w:rsidR="007E4E44" w:rsidRPr="00021A3A" w:rsidRDefault="007E4E44" w:rsidP="0094375A">
      <w:pPr>
        <w:rPr>
          <w:b/>
          <w:bCs/>
          <w:lang w:val="es-CL"/>
        </w:rPr>
      </w:pPr>
    </w:p>
    <w:p w14:paraId="3E837F1D" w14:textId="6963B3BF" w:rsidR="007E4E44" w:rsidRPr="00021A3A" w:rsidRDefault="00FC65F8" w:rsidP="0094375A">
      <w:pPr>
        <w:rPr>
          <w:b/>
          <w:bCs/>
          <w:color w:val="000000" w:themeColor="text1"/>
          <w:lang w:val="es-CL"/>
        </w:rPr>
      </w:pPr>
      <w:r w:rsidRPr="00021A3A">
        <w:rPr>
          <w:b/>
          <w:bCs/>
          <w:color w:val="000000" w:themeColor="text1"/>
          <w:lang w:val="es-CL"/>
        </w:rPr>
        <w:lastRenderedPageBreak/>
        <w:t>Taller de Ukelele</w:t>
      </w:r>
    </w:p>
    <w:p w14:paraId="75C8D08A" w14:textId="77777777" w:rsidR="007E4E44" w:rsidRPr="00021A3A" w:rsidRDefault="007E4E44" w:rsidP="0094375A">
      <w:pPr>
        <w:rPr>
          <w:b/>
          <w:bCs/>
          <w:color w:val="A6A6A6" w:themeColor="background1" w:themeShade="A6"/>
          <w:lang w:val="es-CL"/>
        </w:rPr>
      </w:pPr>
    </w:p>
    <w:p w14:paraId="612069AD" w14:textId="3A253144" w:rsidR="007E4E44" w:rsidRDefault="007E4E44" w:rsidP="0094375A">
      <w:pPr>
        <w:rPr>
          <w:b/>
          <w:bCs/>
          <w:color w:val="000000" w:themeColor="text1"/>
          <w:lang w:val="es-CL"/>
        </w:rPr>
      </w:pPr>
      <w:r w:rsidRPr="007E4E44">
        <w:rPr>
          <w:b/>
          <w:bCs/>
          <w:color w:val="000000" w:themeColor="text1"/>
          <w:lang w:val="es-CL"/>
        </w:rPr>
        <w:t>Tanto la apreciación musical en c</w:t>
      </w:r>
      <w:r>
        <w:rPr>
          <w:b/>
          <w:bCs/>
          <w:color w:val="000000" w:themeColor="text1"/>
          <w:lang w:val="es-CL"/>
        </w:rPr>
        <w:t>onciertos y otras instancias como aprender a tocar un instrumento musical favorecen la sanación emocional que los niños y niñas con trauma complejo tanto necesitan. Por eso, en nuestra fundación desarrollamos el Taller de Ukelele en el cual cada niña y niño se inician en el aprendizaje de la interpretación de este instrumento a través de clases semanales</w:t>
      </w:r>
      <w:r w:rsidR="008C6C8C">
        <w:rPr>
          <w:b/>
          <w:bCs/>
          <w:color w:val="000000" w:themeColor="text1"/>
          <w:lang w:val="es-CL"/>
        </w:rPr>
        <w:t xml:space="preserve"> hasta alcanzar un aprendizaje de base que les permite hacer suyo el instrumento. </w:t>
      </w:r>
    </w:p>
    <w:p w14:paraId="0582CD88" w14:textId="77777777" w:rsidR="008C6C8C" w:rsidRDefault="008C6C8C" w:rsidP="0094375A">
      <w:pPr>
        <w:rPr>
          <w:b/>
          <w:bCs/>
          <w:color w:val="000000" w:themeColor="text1"/>
          <w:lang w:val="es-CL"/>
        </w:rPr>
      </w:pPr>
    </w:p>
    <w:p w14:paraId="364293C4" w14:textId="5D3594CD" w:rsidR="008C6C8C" w:rsidRDefault="008C6C8C" w:rsidP="0094375A">
      <w:pPr>
        <w:rPr>
          <w:b/>
          <w:bCs/>
          <w:color w:val="000000" w:themeColor="text1"/>
          <w:lang w:val="es-CL"/>
        </w:rPr>
      </w:pPr>
      <w:r>
        <w:rPr>
          <w:noProof/>
        </w:rPr>
        <w:drawing>
          <wp:inline distT="0" distB="0" distL="0" distR="0" wp14:anchorId="2E23E79E" wp14:editId="1CA114DC">
            <wp:extent cx="5731510" cy="5731510"/>
            <wp:effectExtent l="0" t="0" r="2540" b="2540"/>
            <wp:docPr id="190642787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942B4D3" w14:textId="22D52044" w:rsidR="008C6C8C" w:rsidRDefault="008C6C8C" w:rsidP="0094375A">
      <w:pPr>
        <w:rPr>
          <w:b/>
          <w:bCs/>
          <w:color w:val="000000" w:themeColor="text1"/>
          <w:lang w:val="es-CL"/>
        </w:rPr>
      </w:pPr>
      <w:r>
        <w:rPr>
          <w:b/>
          <w:bCs/>
          <w:color w:val="000000" w:themeColor="text1"/>
          <w:lang w:val="es-CL"/>
        </w:rPr>
        <w:t xml:space="preserve">                                        Equipo de profesores a cargo del taller de Ukelele</w:t>
      </w:r>
      <w:r w:rsidR="004B1079">
        <w:rPr>
          <w:b/>
          <w:bCs/>
          <w:color w:val="000000" w:themeColor="text1"/>
          <w:lang w:val="es-CL"/>
        </w:rPr>
        <w:t xml:space="preserve">, mayo a diciembre </w:t>
      </w:r>
      <w:r>
        <w:rPr>
          <w:b/>
          <w:bCs/>
          <w:color w:val="000000" w:themeColor="text1"/>
          <w:lang w:val="es-CL"/>
        </w:rPr>
        <w:t xml:space="preserve"> 2024</w:t>
      </w:r>
      <w:r w:rsidR="004B1079">
        <w:rPr>
          <w:b/>
          <w:bCs/>
          <w:color w:val="000000" w:themeColor="text1"/>
          <w:lang w:val="es-CL"/>
        </w:rPr>
        <w:t>.</w:t>
      </w:r>
    </w:p>
    <w:p w14:paraId="723301C4" w14:textId="77777777" w:rsidR="008C6C8C" w:rsidRDefault="008C6C8C" w:rsidP="0094375A">
      <w:pPr>
        <w:rPr>
          <w:b/>
          <w:bCs/>
          <w:color w:val="000000" w:themeColor="text1"/>
          <w:lang w:val="es-CL"/>
        </w:rPr>
      </w:pPr>
    </w:p>
    <w:p w14:paraId="50E2DBE1" w14:textId="77777777" w:rsidR="008C6C8C" w:rsidRDefault="008C6C8C" w:rsidP="0094375A">
      <w:pPr>
        <w:rPr>
          <w:b/>
          <w:bCs/>
          <w:color w:val="000000" w:themeColor="text1"/>
          <w:lang w:val="es-CL"/>
        </w:rPr>
      </w:pPr>
    </w:p>
    <w:p w14:paraId="4591D442" w14:textId="77777777" w:rsidR="008C6C8C" w:rsidRDefault="008C6C8C" w:rsidP="0094375A">
      <w:pPr>
        <w:rPr>
          <w:b/>
          <w:bCs/>
          <w:color w:val="000000" w:themeColor="text1"/>
          <w:lang w:val="es-CL"/>
        </w:rPr>
      </w:pPr>
    </w:p>
    <w:p w14:paraId="49210DD8" w14:textId="77777777" w:rsidR="008C6C8C" w:rsidRDefault="008C6C8C" w:rsidP="0094375A">
      <w:pPr>
        <w:rPr>
          <w:b/>
          <w:bCs/>
          <w:color w:val="000000" w:themeColor="text1"/>
          <w:lang w:val="es-CL"/>
        </w:rPr>
      </w:pPr>
    </w:p>
    <w:p w14:paraId="37C0BA16" w14:textId="77777777" w:rsidR="008C6C8C" w:rsidRDefault="008C6C8C" w:rsidP="0094375A">
      <w:pPr>
        <w:rPr>
          <w:b/>
          <w:bCs/>
          <w:color w:val="000000" w:themeColor="text1"/>
          <w:lang w:val="es-CL"/>
        </w:rPr>
      </w:pPr>
    </w:p>
    <w:p w14:paraId="2746C4EE" w14:textId="77777777" w:rsidR="008C6C8C" w:rsidRDefault="008C6C8C" w:rsidP="0094375A">
      <w:pPr>
        <w:rPr>
          <w:b/>
          <w:bCs/>
          <w:color w:val="000000" w:themeColor="text1"/>
          <w:lang w:val="es-CL"/>
        </w:rPr>
      </w:pPr>
    </w:p>
    <w:p w14:paraId="7C5B6445" w14:textId="585E64EC" w:rsidR="008C6C8C" w:rsidRDefault="008C6C8C" w:rsidP="0094375A">
      <w:pPr>
        <w:rPr>
          <w:b/>
          <w:bCs/>
          <w:color w:val="000000" w:themeColor="text1"/>
          <w:lang w:val="es-CL"/>
        </w:rPr>
      </w:pPr>
      <w:r>
        <w:rPr>
          <w:b/>
          <w:bCs/>
          <w:color w:val="000000" w:themeColor="text1"/>
          <w:lang w:val="es-CL"/>
        </w:rPr>
        <w:lastRenderedPageBreak/>
        <w:t>Taller de Danzaterapia</w:t>
      </w:r>
    </w:p>
    <w:p w14:paraId="542E3C24" w14:textId="77777777" w:rsidR="008C6C8C" w:rsidRDefault="008C6C8C" w:rsidP="0094375A">
      <w:pPr>
        <w:rPr>
          <w:b/>
          <w:bCs/>
          <w:color w:val="000000" w:themeColor="text1"/>
          <w:lang w:val="es-CL"/>
        </w:rPr>
      </w:pPr>
    </w:p>
    <w:p w14:paraId="23617945" w14:textId="0E77FA65" w:rsidR="008C6C8C" w:rsidRDefault="008C6C8C" w:rsidP="0094375A">
      <w:pPr>
        <w:rPr>
          <w:color w:val="000000" w:themeColor="text1"/>
          <w:lang w:val="es-CL"/>
        </w:rPr>
      </w:pPr>
      <w:r w:rsidRPr="008C6C8C">
        <w:rPr>
          <w:color w:val="000000" w:themeColor="text1"/>
          <w:lang w:val="es-CL"/>
        </w:rPr>
        <w:t xml:space="preserve">La corporalidad y movimiento son indispensables para </w:t>
      </w:r>
      <w:r>
        <w:rPr>
          <w:color w:val="000000" w:themeColor="text1"/>
          <w:lang w:val="es-CL"/>
        </w:rPr>
        <w:t xml:space="preserve">el desarrollo y la vida plena en las infancias y adolescencias. Por eso, también nos preocupamos de contar con un taller de danzaterapia </w:t>
      </w:r>
      <w:r w:rsidR="004B1051">
        <w:rPr>
          <w:color w:val="000000" w:themeColor="text1"/>
          <w:lang w:val="es-CL"/>
        </w:rPr>
        <w:t xml:space="preserve">a cargo de una psicóloga que busca mediar la participación a través de distintas técnicas de terapia corporal. </w:t>
      </w:r>
    </w:p>
    <w:p w14:paraId="0E14F023" w14:textId="77777777" w:rsidR="004B1051" w:rsidRDefault="004B1051" w:rsidP="0094375A">
      <w:pPr>
        <w:rPr>
          <w:color w:val="000000" w:themeColor="text1"/>
          <w:lang w:val="es-CL"/>
        </w:rPr>
      </w:pPr>
    </w:p>
    <w:p w14:paraId="309DE706" w14:textId="48971571" w:rsidR="004B1051" w:rsidRDefault="00FC65F8" w:rsidP="0094375A">
      <w:pPr>
        <w:rPr>
          <w:color w:val="000000" w:themeColor="text1"/>
          <w:lang w:val="es-CL"/>
        </w:rPr>
      </w:pPr>
      <w:r>
        <w:rPr>
          <w:noProof/>
          <w:color w:val="000000" w:themeColor="text1"/>
          <w:lang w:val="es-CL"/>
        </w:rPr>
        <w:drawing>
          <wp:inline distT="0" distB="0" distL="0" distR="0" wp14:anchorId="64429607" wp14:editId="3D5DEEC5">
            <wp:extent cx="5645287" cy="4635796"/>
            <wp:effectExtent l="0" t="0" r="0" b="0"/>
            <wp:docPr id="18431633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15" r="24019"/>
                    <a:stretch/>
                  </pic:blipFill>
                  <pic:spPr bwMode="auto">
                    <a:xfrm>
                      <a:off x="0" y="0"/>
                      <a:ext cx="5682254" cy="4666153"/>
                    </a:xfrm>
                    <a:prstGeom prst="rect">
                      <a:avLst/>
                    </a:prstGeom>
                    <a:noFill/>
                    <a:ln>
                      <a:noFill/>
                    </a:ln>
                    <a:extLst>
                      <a:ext uri="{53640926-AAD7-44D8-BBD7-CCE9431645EC}">
                        <a14:shadowObscured xmlns:a14="http://schemas.microsoft.com/office/drawing/2010/main"/>
                      </a:ext>
                    </a:extLst>
                  </pic:spPr>
                </pic:pic>
              </a:graphicData>
            </a:graphic>
          </wp:inline>
        </w:drawing>
      </w:r>
    </w:p>
    <w:p w14:paraId="5EB195B3" w14:textId="4A90F654" w:rsidR="00FC65F8" w:rsidRDefault="00FC65F8" w:rsidP="00FC65F8">
      <w:pPr>
        <w:jc w:val="right"/>
        <w:rPr>
          <w:b/>
          <w:bCs/>
          <w:color w:val="000000" w:themeColor="text1"/>
          <w:lang w:val="es-CL"/>
        </w:rPr>
      </w:pPr>
      <w:r w:rsidRPr="00FC65F8">
        <w:rPr>
          <w:b/>
          <w:bCs/>
          <w:color w:val="000000" w:themeColor="text1"/>
          <w:lang w:val="es-CL"/>
        </w:rPr>
        <w:t>Presentación del Taller de Danzaterapia en la Fiesta del Invierno</w:t>
      </w:r>
      <w:r w:rsidR="004B1079">
        <w:rPr>
          <w:b/>
          <w:bCs/>
          <w:color w:val="000000" w:themeColor="text1"/>
          <w:lang w:val="es-CL"/>
        </w:rPr>
        <w:t>, julio</w:t>
      </w:r>
      <w:r w:rsidRPr="00FC65F8">
        <w:rPr>
          <w:b/>
          <w:bCs/>
          <w:color w:val="000000" w:themeColor="text1"/>
          <w:lang w:val="es-CL"/>
        </w:rPr>
        <w:t xml:space="preserve"> 2024</w:t>
      </w:r>
      <w:r w:rsidR="004B1079">
        <w:rPr>
          <w:b/>
          <w:bCs/>
          <w:color w:val="000000" w:themeColor="text1"/>
          <w:lang w:val="es-CL"/>
        </w:rPr>
        <w:t>.</w:t>
      </w:r>
    </w:p>
    <w:p w14:paraId="58B37910" w14:textId="77777777" w:rsidR="00FC65F8" w:rsidRDefault="00FC65F8" w:rsidP="00FC65F8">
      <w:pPr>
        <w:jc w:val="right"/>
        <w:rPr>
          <w:b/>
          <w:bCs/>
          <w:color w:val="000000" w:themeColor="text1"/>
          <w:lang w:val="es-CL"/>
        </w:rPr>
      </w:pPr>
    </w:p>
    <w:p w14:paraId="23031168" w14:textId="77777777" w:rsidR="00FC65F8" w:rsidRDefault="00FC65F8" w:rsidP="00FC65F8">
      <w:pPr>
        <w:jc w:val="right"/>
        <w:rPr>
          <w:b/>
          <w:bCs/>
          <w:color w:val="000000" w:themeColor="text1"/>
          <w:lang w:val="es-CL"/>
        </w:rPr>
      </w:pPr>
    </w:p>
    <w:p w14:paraId="190B7DED" w14:textId="77777777" w:rsidR="00FC65F8" w:rsidRDefault="00FC65F8" w:rsidP="00FC65F8">
      <w:pPr>
        <w:jc w:val="right"/>
        <w:rPr>
          <w:b/>
          <w:bCs/>
          <w:color w:val="000000" w:themeColor="text1"/>
          <w:lang w:val="es-CL"/>
        </w:rPr>
      </w:pPr>
    </w:p>
    <w:p w14:paraId="0BC8BCF5" w14:textId="77777777" w:rsidR="00FC65F8" w:rsidRDefault="00FC65F8" w:rsidP="00FC65F8">
      <w:pPr>
        <w:jc w:val="right"/>
        <w:rPr>
          <w:b/>
          <w:bCs/>
          <w:color w:val="000000" w:themeColor="text1"/>
          <w:lang w:val="es-CL"/>
        </w:rPr>
      </w:pPr>
    </w:p>
    <w:p w14:paraId="0A6CD064" w14:textId="77777777" w:rsidR="00FC65F8" w:rsidRDefault="00FC65F8" w:rsidP="00FC65F8">
      <w:pPr>
        <w:jc w:val="right"/>
        <w:rPr>
          <w:b/>
          <w:bCs/>
          <w:color w:val="000000" w:themeColor="text1"/>
          <w:lang w:val="es-CL"/>
        </w:rPr>
      </w:pPr>
    </w:p>
    <w:p w14:paraId="476CB9E7" w14:textId="77777777" w:rsidR="00FC65F8" w:rsidRDefault="00FC65F8" w:rsidP="00FC65F8">
      <w:pPr>
        <w:jc w:val="right"/>
        <w:rPr>
          <w:b/>
          <w:bCs/>
          <w:color w:val="000000" w:themeColor="text1"/>
          <w:lang w:val="es-CL"/>
        </w:rPr>
      </w:pPr>
    </w:p>
    <w:p w14:paraId="656672C5" w14:textId="77777777" w:rsidR="00FC65F8" w:rsidRDefault="00FC65F8" w:rsidP="00FC65F8">
      <w:pPr>
        <w:jc w:val="right"/>
        <w:rPr>
          <w:b/>
          <w:bCs/>
          <w:color w:val="000000" w:themeColor="text1"/>
          <w:lang w:val="es-CL"/>
        </w:rPr>
      </w:pPr>
    </w:p>
    <w:p w14:paraId="13D50E32" w14:textId="77777777" w:rsidR="00FC65F8" w:rsidRDefault="00FC65F8" w:rsidP="00FC65F8">
      <w:pPr>
        <w:jc w:val="right"/>
        <w:rPr>
          <w:b/>
          <w:bCs/>
          <w:color w:val="000000" w:themeColor="text1"/>
          <w:lang w:val="es-CL"/>
        </w:rPr>
      </w:pPr>
    </w:p>
    <w:p w14:paraId="3F84BA14" w14:textId="77777777" w:rsidR="00FC65F8" w:rsidRDefault="00FC65F8" w:rsidP="00FC65F8">
      <w:pPr>
        <w:jc w:val="right"/>
        <w:rPr>
          <w:b/>
          <w:bCs/>
          <w:color w:val="000000" w:themeColor="text1"/>
          <w:lang w:val="es-CL"/>
        </w:rPr>
      </w:pPr>
    </w:p>
    <w:p w14:paraId="6D76B222" w14:textId="77777777" w:rsidR="00FC65F8" w:rsidRDefault="00FC65F8" w:rsidP="00FC65F8">
      <w:pPr>
        <w:jc w:val="right"/>
        <w:rPr>
          <w:b/>
          <w:bCs/>
          <w:color w:val="000000" w:themeColor="text1"/>
          <w:lang w:val="es-CL"/>
        </w:rPr>
      </w:pPr>
    </w:p>
    <w:p w14:paraId="7E657B6C" w14:textId="77777777" w:rsidR="00FC65F8" w:rsidRDefault="00FC65F8" w:rsidP="00FC65F8">
      <w:pPr>
        <w:jc w:val="right"/>
        <w:rPr>
          <w:b/>
          <w:bCs/>
          <w:color w:val="000000" w:themeColor="text1"/>
          <w:lang w:val="es-CL"/>
        </w:rPr>
      </w:pPr>
    </w:p>
    <w:p w14:paraId="3526235A" w14:textId="77777777" w:rsidR="00FC65F8" w:rsidRDefault="00FC65F8" w:rsidP="00FC65F8">
      <w:pPr>
        <w:jc w:val="right"/>
        <w:rPr>
          <w:b/>
          <w:bCs/>
          <w:color w:val="000000" w:themeColor="text1"/>
          <w:lang w:val="es-CL"/>
        </w:rPr>
      </w:pPr>
    </w:p>
    <w:p w14:paraId="5D3EE6EE" w14:textId="77777777" w:rsidR="00FC65F8" w:rsidRDefault="00FC65F8" w:rsidP="00FC65F8">
      <w:pPr>
        <w:jc w:val="right"/>
        <w:rPr>
          <w:b/>
          <w:bCs/>
          <w:color w:val="000000" w:themeColor="text1"/>
          <w:lang w:val="es-CL"/>
        </w:rPr>
      </w:pPr>
    </w:p>
    <w:p w14:paraId="71F66952" w14:textId="77777777" w:rsidR="00FC65F8" w:rsidRDefault="00FC65F8" w:rsidP="00FC65F8">
      <w:pPr>
        <w:jc w:val="right"/>
        <w:rPr>
          <w:b/>
          <w:bCs/>
          <w:color w:val="000000" w:themeColor="text1"/>
          <w:lang w:val="es-CL"/>
        </w:rPr>
      </w:pPr>
    </w:p>
    <w:p w14:paraId="6E1F5B82" w14:textId="77777777" w:rsidR="00FC65F8" w:rsidRDefault="00FC65F8" w:rsidP="00FC65F8">
      <w:pPr>
        <w:jc w:val="right"/>
        <w:rPr>
          <w:b/>
          <w:bCs/>
          <w:color w:val="000000" w:themeColor="text1"/>
          <w:lang w:val="es-CL"/>
        </w:rPr>
      </w:pPr>
    </w:p>
    <w:p w14:paraId="534A08A6" w14:textId="044511E4" w:rsidR="00F73CC8" w:rsidRDefault="00F73CC8" w:rsidP="00F73CC8">
      <w:pPr>
        <w:rPr>
          <w:b/>
          <w:bCs/>
          <w:color w:val="A6A6A6" w:themeColor="background1" w:themeShade="A6"/>
          <w:sz w:val="28"/>
          <w:szCs w:val="28"/>
        </w:rPr>
      </w:pPr>
      <w:r w:rsidRPr="007E4E44">
        <w:rPr>
          <w:b/>
          <w:bCs/>
          <w:color w:val="A6A6A6" w:themeColor="background1" w:themeShade="A6"/>
          <w:sz w:val="28"/>
          <w:szCs w:val="28"/>
        </w:rPr>
        <w:t xml:space="preserve">Fortalecimiento al cuidado alternativo en el eje </w:t>
      </w:r>
      <w:r>
        <w:rPr>
          <w:b/>
          <w:bCs/>
          <w:color w:val="A6A6A6" w:themeColor="background1" w:themeShade="A6"/>
          <w:sz w:val="28"/>
          <w:szCs w:val="28"/>
        </w:rPr>
        <w:t>Comunidad y Tejido Social</w:t>
      </w:r>
      <w:r w:rsidRPr="007E4E44">
        <w:rPr>
          <w:b/>
          <w:bCs/>
          <w:color w:val="A6A6A6" w:themeColor="background1" w:themeShade="A6"/>
          <w:sz w:val="28"/>
          <w:szCs w:val="28"/>
        </w:rPr>
        <w:t>:</w:t>
      </w:r>
    </w:p>
    <w:p w14:paraId="18AFDCFE" w14:textId="77777777" w:rsidR="00F73CC8" w:rsidRDefault="00F73CC8" w:rsidP="00F73CC8">
      <w:pPr>
        <w:rPr>
          <w:b/>
          <w:bCs/>
          <w:color w:val="A6A6A6" w:themeColor="background1" w:themeShade="A6"/>
          <w:sz w:val="28"/>
          <w:szCs w:val="28"/>
        </w:rPr>
      </w:pPr>
    </w:p>
    <w:p w14:paraId="62B59748" w14:textId="77777777" w:rsidR="00F73CC8" w:rsidRDefault="00F73CC8" w:rsidP="00F73CC8">
      <w:pPr>
        <w:rPr>
          <w:b/>
          <w:bCs/>
          <w:color w:val="A6A6A6" w:themeColor="background1" w:themeShade="A6"/>
          <w:sz w:val="28"/>
          <w:szCs w:val="28"/>
        </w:rPr>
      </w:pPr>
    </w:p>
    <w:p w14:paraId="6ED1D1D3" w14:textId="32FE1BFA" w:rsidR="00F73CC8" w:rsidRDefault="00F73CC8" w:rsidP="00F73CC8">
      <w:pPr>
        <w:rPr>
          <w:color w:val="000000" w:themeColor="text1"/>
          <w:lang w:val="es-CL"/>
        </w:rPr>
      </w:pPr>
      <w:r w:rsidRPr="00F73CC8">
        <w:rPr>
          <w:color w:val="000000" w:themeColor="text1"/>
          <w:lang w:val="es-CL"/>
        </w:rPr>
        <w:t xml:space="preserve">Entre los meses de mayo y julio 2024, un grupo de estudiantes de Notre Dame University realizan una pasantía en </w:t>
      </w:r>
      <w:r>
        <w:rPr>
          <w:color w:val="000000" w:themeColor="text1"/>
          <w:lang w:val="es-CL"/>
        </w:rPr>
        <w:t>la</w:t>
      </w:r>
      <w:r w:rsidRPr="00F73CC8">
        <w:rPr>
          <w:color w:val="000000" w:themeColor="text1"/>
          <w:lang w:val="es-CL"/>
        </w:rPr>
        <w:t xml:space="preserve">s dependencias de la Congregación de Santa Cruz. Uno de los objetivos de esta pasantía es potenciar el aprendizaje y servicio por medio del acompañamiento de nuestros niños, niñas y adolescentes </w:t>
      </w:r>
      <w:r>
        <w:rPr>
          <w:color w:val="000000" w:themeColor="text1"/>
          <w:lang w:val="es-CL"/>
        </w:rPr>
        <w:t xml:space="preserve">de residencias en cada una de las actividades y experiencias de aprendizaje, juego y recreación. </w:t>
      </w:r>
    </w:p>
    <w:p w14:paraId="7A56EFA7" w14:textId="77777777" w:rsidR="00F73CC8" w:rsidRDefault="00F73CC8" w:rsidP="00F73CC8">
      <w:pPr>
        <w:rPr>
          <w:color w:val="000000" w:themeColor="text1"/>
          <w:lang w:val="es-CL"/>
        </w:rPr>
      </w:pPr>
    </w:p>
    <w:p w14:paraId="6ED4BCF4" w14:textId="0588C028" w:rsidR="005862A2" w:rsidRDefault="00F73CC8" w:rsidP="00F73CC8">
      <w:pPr>
        <w:rPr>
          <w:color w:val="000000" w:themeColor="text1"/>
          <w:lang w:val="es-CL"/>
        </w:rPr>
      </w:pPr>
      <w:r>
        <w:rPr>
          <w:color w:val="000000" w:themeColor="text1"/>
          <w:lang w:val="es-CL"/>
        </w:rPr>
        <w:t xml:space="preserve">La vinculación con las jóvenes estudiantes permite activar recursos personales y comunitarios que permiten sostener el esfuerzo y la motivación en cada uno de los desafíos cognitivos, </w:t>
      </w:r>
      <w:r w:rsidR="005862A2">
        <w:rPr>
          <w:color w:val="000000" w:themeColor="text1"/>
          <w:lang w:val="es-CL"/>
        </w:rPr>
        <w:t xml:space="preserve">corporales, artísticos y recreativos que se asocian a cada una de las actividades planificadas en el eje de educación de calidad. </w:t>
      </w:r>
    </w:p>
    <w:p w14:paraId="45964612" w14:textId="77777777" w:rsidR="005862A2" w:rsidRDefault="005862A2" w:rsidP="00F73CC8">
      <w:pPr>
        <w:rPr>
          <w:color w:val="000000" w:themeColor="text1"/>
          <w:lang w:val="es-CL"/>
        </w:rPr>
      </w:pPr>
    </w:p>
    <w:p w14:paraId="0D84A94B" w14:textId="4526745F" w:rsidR="005862A2" w:rsidRPr="00F73CC8" w:rsidRDefault="005862A2" w:rsidP="00F73CC8">
      <w:pPr>
        <w:rPr>
          <w:color w:val="000000" w:themeColor="text1"/>
          <w:lang w:val="es-CL"/>
        </w:rPr>
      </w:pPr>
      <w:r>
        <w:rPr>
          <w:noProof/>
          <w:color w:val="000000" w:themeColor="text1"/>
          <w:lang w:val="es-CL"/>
        </w:rPr>
        <w:drawing>
          <wp:inline distT="0" distB="0" distL="0" distR="0" wp14:anchorId="6530A1D0" wp14:editId="6630493F">
            <wp:extent cx="4486910" cy="4837342"/>
            <wp:effectExtent l="0" t="0" r="8890" b="1905"/>
            <wp:docPr id="138550775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t="13499"/>
                    <a:stretch/>
                  </pic:blipFill>
                  <pic:spPr bwMode="auto">
                    <a:xfrm>
                      <a:off x="0" y="0"/>
                      <a:ext cx="4509207" cy="4861380"/>
                    </a:xfrm>
                    <a:prstGeom prst="rect">
                      <a:avLst/>
                    </a:prstGeom>
                    <a:noFill/>
                    <a:ln>
                      <a:noFill/>
                    </a:ln>
                    <a:extLst>
                      <a:ext uri="{53640926-AAD7-44D8-BBD7-CCE9431645EC}">
                        <a14:shadowObscured xmlns:a14="http://schemas.microsoft.com/office/drawing/2010/main"/>
                      </a:ext>
                    </a:extLst>
                  </pic:spPr>
                </pic:pic>
              </a:graphicData>
            </a:graphic>
          </wp:inline>
        </w:drawing>
      </w:r>
    </w:p>
    <w:p w14:paraId="4744AEF3" w14:textId="544DBD0E" w:rsidR="00FC65F8" w:rsidRPr="00F73CC8" w:rsidRDefault="005862A2" w:rsidP="00FC65F8">
      <w:pPr>
        <w:rPr>
          <w:b/>
          <w:bCs/>
          <w:color w:val="000000" w:themeColor="text1"/>
        </w:rPr>
      </w:pPr>
      <w:r>
        <w:rPr>
          <w:b/>
          <w:bCs/>
          <w:color w:val="000000" w:themeColor="text1"/>
        </w:rPr>
        <w:t>Las estudiantes de UND de izquierda a derecha, Megan Chun, Cristina Ayón y Dani Tutani junto a Maritza Rivera, directora ejecutiva de FDB San José.</w:t>
      </w:r>
    </w:p>
    <w:p w14:paraId="7DED1407" w14:textId="77777777" w:rsidR="00FC65F8" w:rsidRDefault="00FC65F8" w:rsidP="0094375A">
      <w:pPr>
        <w:rPr>
          <w:color w:val="000000" w:themeColor="text1"/>
          <w:lang w:val="es-CL"/>
        </w:rPr>
      </w:pPr>
    </w:p>
    <w:p w14:paraId="59CECBB8" w14:textId="65EBF7CC" w:rsidR="00FC65F8" w:rsidRDefault="005862A2" w:rsidP="0094375A">
      <w:pPr>
        <w:rPr>
          <w:color w:val="000000" w:themeColor="text1"/>
          <w:lang w:val="es-CL"/>
        </w:rPr>
      </w:pPr>
      <w:r>
        <w:rPr>
          <w:noProof/>
          <w:color w:val="000000" w:themeColor="text1"/>
          <w:lang w:val="es-CL"/>
        </w:rPr>
        <w:lastRenderedPageBreak/>
        <w:drawing>
          <wp:inline distT="0" distB="0" distL="0" distR="0" wp14:anchorId="138B76C0" wp14:editId="4AAD5CB5">
            <wp:extent cx="3742660" cy="3327241"/>
            <wp:effectExtent l="0" t="0" r="0" b="6985"/>
            <wp:docPr id="154052569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69711" cy="3351290"/>
                    </a:xfrm>
                    <a:prstGeom prst="rect">
                      <a:avLst/>
                    </a:prstGeom>
                    <a:noFill/>
                  </pic:spPr>
                </pic:pic>
              </a:graphicData>
            </a:graphic>
          </wp:inline>
        </w:drawing>
      </w:r>
    </w:p>
    <w:p w14:paraId="120937C6" w14:textId="77777777" w:rsidR="005862A2" w:rsidRDefault="005862A2" w:rsidP="0094375A">
      <w:pPr>
        <w:rPr>
          <w:color w:val="000000" w:themeColor="text1"/>
          <w:lang w:val="es-CL"/>
        </w:rPr>
      </w:pPr>
    </w:p>
    <w:p w14:paraId="420DA97D" w14:textId="73291B28" w:rsidR="005862A2" w:rsidRDefault="005862A2" w:rsidP="0094375A">
      <w:pPr>
        <w:rPr>
          <w:color w:val="000000" w:themeColor="text1"/>
          <w:lang w:val="es-CL"/>
        </w:rPr>
      </w:pPr>
      <w:r>
        <w:rPr>
          <w:color w:val="000000" w:themeColor="text1"/>
          <w:lang w:val="es-CL"/>
        </w:rPr>
        <w:t xml:space="preserve">Estudiantes UND junto a niñas de residencias en taller de preparación a la danzaterapia. </w:t>
      </w:r>
    </w:p>
    <w:p w14:paraId="30F2667D" w14:textId="77777777" w:rsidR="005862A2" w:rsidRDefault="005862A2" w:rsidP="0094375A">
      <w:pPr>
        <w:rPr>
          <w:color w:val="000000" w:themeColor="text1"/>
          <w:lang w:val="es-CL"/>
        </w:rPr>
      </w:pPr>
    </w:p>
    <w:p w14:paraId="5C32F61A" w14:textId="77777777" w:rsidR="005862A2" w:rsidRDefault="005862A2" w:rsidP="0094375A">
      <w:pPr>
        <w:rPr>
          <w:color w:val="000000" w:themeColor="text1"/>
          <w:lang w:val="es-CL"/>
        </w:rPr>
      </w:pPr>
    </w:p>
    <w:p w14:paraId="7E8678E1" w14:textId="77777777" w:rsidR="005862A2" w:rsidRDefault="005862A2" w:rsidP="0094375A">
      <w:pPr>
        <w:rPr>
          <w:color w:val="000000" w:themeColor="text1"/>
          <w:lang w:val="es-CL"/>
        </w:rPr>
      </w:pPr>
    </w:p>
    <w:p w14:paraId="11A7B50E" w14:textId="569BC076" w:rsidR="005862A2" w:rsidRDefault="005862A2" w:rsidP="0094375A">
      <w:pPr>
        <w:rPr>
          <w:color w:val="000000" w:themeColor="text1"/>
          <w:lang w:val="es-CL"/>
        </w:rPr>
      </w:pPr>
      <w:r>
        <w:rPr>
          <w:noProof/>
        </w:rPr>
        <w:drawing>
          <wp:inline distT="0" distB="0" distL="0" distR="0" wp14:anchorId="02C2B625" wp14:editId="06E10350">
            <wp:extent cx="4189730" cy="3317860"/>
            <wp:effectExtent l="0" t="0" r="1270" b="0"/>
            <wp:docPr id="77000764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21">
                      <a:extLst>
                        <a:ext uri="{28A0092B-C50C-407E-A947-70E740481C1C}">
                          <a14:useLocalDpi xmlns:a14="http://schemas.microsoft.com/office/drawing/2010/main" val="0"/>
                        </a:ext>
                      </a:extLst>
                    </a:blip>
                    <a:srcRect t="20810"/>
                    <a:stretch/>
                  </pic:blipFill>
                  <pic:spPr bwMode="auto">
                    <a:xfrm>
                      <a:off x="0" y="0"/>
                      <a:ext cx="4200792" cy="3326620"/>
                    </a:xfrm>
                    <a:prstGeom prst="rect">
                      <a:avLst/>
                    </a:prstGeom>
                    <a:noFill/>
                    <a:ln>
                      <a:noFill/>
                    </a:ln>
                    <a:extLst>
                      <a:ext uri="{53640926-AAD7-44D8-BBD7-CCE9431645EC}">
                        <a14:shadowObscured xmlns:a14="http://schemas.microsoft.com/office/drawing/2010/main"/>
                      </a:ext>
                    </a:extLst>
                  </pic:spPr>
                </pic:pic>
              </a:graphicData>
            </a:graphic>
          </wp:inline>
        </w:drawing>
      </w:r>
    </w:p>
    <w:p w14:paraId="689588ED" w14:textId="654C79F3" w:rsidR="005862A2" w:rsidRDefault="005862A2" w:rsidP="0094375A">
      <w:pPr>
        <w:rPr>
          <w:color w:val="000000" w:themeColor="text1"/>
          <w:lang w:val="es-CL"/>
        </w:rPr>
      </w:pPr>
      <w:r>
        <w:rPr>
          <w:color w:val="000000" w:themeColor="text1"/>
          <w:lang w:val="es-CL"/>
        </w:rPr>
        <w:t xml:space="preserve">Estudiantes de UND junto al equipo de residencias y de administración rumbo a sus vacaciones de invierno en el Quisco junto a las niñas, niño y jóvenes de residencias. </w:t>
      </w:r>
    </w:p>
    <w:p w14:paraId="1503FC51" w14:textId="77777777" w:rsidR="005862A2" w:rsidRDefault="005862A2" w:rsidP="0094375A">
      <w:pPr>
        <w:rPr>
          <w:color w:val="000000" w:themeColor="text1"/>
          <w:lang w:val="es-CL"/>
        </w:rPr>
      </w:pPr>
    </w:p>
    <w:p w14:paraId="1C4AB9DF" w14:textId="77777777" w:rsidR="005862A2" w:rsidRDefault="005862A2" w:rsidP="0094375A">
      <w:pPr>
        <w:rPr>
          <w:color w:val="000000" w:themeColor="text1"/>
          <w:lang w:val="es-CL"/>
        </w:rPr>
      </w:pPr>
    </w:p>
    <w:p w14:paraId="3D973CEF" w14:textId="77777777" w:rsidR="005862A2" w:rsidRDefault="005862A2" w:rsidP="0094375A">
      <w:pPr>
        <w:rPr>
          <w:color w:val="000000" w:themeColor="text1"/>
          <w:lang w:val="es-CL"/>
        </w:rPr>
      </w:pPr>
    </w:p>
    <w:p w14:paraId="30E4E829" w14:textId="6A3C6A07" w:rsidR="0027537D" w:rsidRDefault="0027537D" w:rsidP="0094375A">
      <w:pPr>
        <w:rPr>
          <w:color w:val="000000" w:themeColor="text1"/>
          <w:lang w:val="es-CL"/>
        </w:rPr>
      </w:pPr>
      <w:r>
        <w:rPr>
          <w:noProof/>
          <w:color w:val="000000" w:themeColor="text1"/>
          <w:lang w:val="es-CL"/>
        </w:rPr>
        <w:lastRenderedPageBreak/>
        <w:drawing>
          <wp:inline distT="0" distB="0" distL="0" distR="0" wp14:anchorId="32FCB491" wp14:editId="24FF9CCE">
            <wp:extent cx="5375940" cy="2507373"/>
            <wp:effectExtent l="0" t="0" r="0" b="7620"/>
            <wp:docPr id="176126749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7731" cy="2517537"/>
                    </a:xfrm>
                    <a:prstGeom prst="rect">
                      <a:avLst/>
                    </a:prstGeom>
                    <a:noFill/>
                  </pic:spPr>
                </pic:pic>
              </a:graphicData>
            </a:graphic>
          </wp:inline>
        </w:drawing>
      </w:r>
    </w:p>
    <w:p w14:paraId="41CFB141" w14:textId="161E40B8" w:rsidR="005862A2" w:rsidRPr="0027537D" w:rsidRDefault="0027537D" w:rsidP="005862A2">
      <w:pPr>
        <w:rPr>
          <w:b/>
          <w:bCs/>
          <w:color w:val="000000" w:themeColor="text1"/>
          <w:lang w:val="es-CL"/>
        </w:rPr>
      </w:pPr>
      <w:r w:rsidRPr="0027537D">
        <w:rPr>
          <w:b/>
          <w:bCs/>
          <w:color w:val="000000" w:themeColor="text1"/>
          <w:lang w:val="es-CL"/>
        </w:rPr>
        <w:t>Celebración de Navidad 2024 con niños, niñas y adolescentes de residencias.</w:t>
      </w:r>
      <w:r w:rsidR="004B1079">
        <w:rPr>
          <w:b/>
          <w:bCs/>
          <w:color w:val="000000" w:themeColor="text1"/>
          <w:lang w:val="es-CL"/>
        </w:rPr>
        <w:t xml:space="preserve"> Todos los NNA reciben una caja con una tenida de verano, toalla de playa, pelota, </w:t>
      </w:r>
      <w:r w:rsidR="00313EB7">
        <w:rPr>
          <w:b/>
          <w:bCs/>
          <w:color w:val="000000" w:themeColor="text1"/>
          <w:lang w:val="es-CL"/>
        </w:rPr>
        <w:t xml:space="preserve">equipo de sonido o audífonos y un regalo pedido por ellos al Viejo Pascuero que fluctuó entre los $30.000 y $40.000. Además hubo la una celebración de Navidad con juegos inflables, alimentos, bebestibles para todos los 36 NNA que residen en las tres casas familiares. En tanto, los NNA en Programa de Acercamiento Familiar recibieron sus regalos y una canasta con alimentos no perecibles.  </w:t>
      </w:r>
    </w:p>
    <w:p w14:paraId="18A452AB" w14:textId="77777777" w:rsidR="0027537D" w:rsidRDefault="0027537D" w:rsidP="005862A2">
      <w:pPr>
        <w:rPr>
          <w:color w:val="000000" w:themeColor="text1"/>
          <w:lang w:val="es-CL"/>
        </w:rPr>
      </w:pPr>
    </w:p>
    <w:p w14:paraId="6C81F008" w14:textId="77777777" w:rsidR="0027537D" w:rsidRDefault="0027537D" w:rsidP="005862A2">
      <w:pPr>
        <w:rPr>
          <w:color w:val="000000" w:themeColor="text1"/>
          <w:lang w:val="es-CL"/>
        </w:rPr>
      </w:pPr>
    </w:p>
    <w:p w14:paraId="3A7CC0DE" w14:textId="77777777" w:rsidR="0027537D" w:rsidRDefault="0027537D" w:rsidP="005862A2">
      <w:pPr>
        <w:rPr>
          <w:color w:val="000000" w:themeColor="text1"/>
          <w:lang w:val="es-CL"/>
        </w:rPr>
      </w:pPr>
    </w:p>
    <w:p w14:paraId="19AB0BB7" w14:textId="5EF75C0D" w:rsidR="0027537D" w:rsidRDefault="0027537D" w:rsidP="005862A2">
      <w:pPr>
        <w:rPr>
          <w:color w:val="000000" w:themeColor="text1"/>
          <w:lang w:val="es-CL"/>
        </w:rPr>
      </w:pPr>
      <w:r>
        <w:rPr>
          <w:noProof/>
          <w:color w:val="000000" w:themeColor="text1"/>
          <w:lang w:val="es-CL"/>
        </w:rPr>
        <w:drawing>
          <wp:inline distT="0" distB="0" distL="0" distR="0" wp14:anchorId="56FDA18D" wp14:editId="6AEACA55">
            <wp:extent cx="4812224" cy="3080003"/>
            <wp:effectExtent l="0" t="0" r="7620" b="6350"/>
            <wp:docPr id="13663987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662"/>
                    <a:stretch/>
                  </pic:blipFill>
                  <pic:spPr bwMode="auto">
                    <a:xfrm>
                      <a:off x="0" y="0"/>
                      <a:ext cx="4829001" cy="3090741"/>
                    </a:xfrm>
                    <a:prstGeom prst="rect">
                      <a:avLst/>
                    </a:prstGeom>
                    <a:noFill/>
                    <a:ln>
                      <a:noFill/>
                    </a:ln>
                    <a:extLst>
                      <a:ext uri="{53640926-AAD7-44D8-BBD7-CCE9431645EC}">
                        <a14:shadowObscured xmlns:a14="http://schemas.microsoft.com/office/drawing/2010/main"/>
                      </a:ext>
                    </a:extLst>
                  </pic:spPr>
                </pic:pic>
              </a:graphicData>
            </a:graphic>
          </wp:inline>
        </w:drawing>
      </w:r>
    </w:p>
    <w:p w14:paraId="0182B627" w14:textId="270C49EF" w:rsidR="0027537D" w:rsidRDefault="0027537D" w:rsidP="005862A2">
      <w:pPr>
        <w:rPr>
          <w:b/>
          <w:bCs/>
          <w:color w:val="000000" w:themeColor="text1"/>
          <w:lang w:val="es-CL"/>
        </w:rPr>
      </w:pPr>
      <w:r w:rsidRPr="0027537D">
        <w:rPr>
          <w:b/>
          <w:bCs/>
          <w:color w:val="000000" w:themeColor="text1"/>
          <w:lang w:val="es-CL"/>
        </w:rPr>
        <w:t>Equipo profesional en preparativos de celebración de Navidad de residencias.</w:t>
      </w:r>
      <w:r w:rsidR="00313EB7">
        <w:rPr>
          <w:b/>
          <w:bCs/>
          <w:color w:val="000000" w:themeColor="text1"/>
          <w:lang w:val="es-CL"/>
        </w:rPr>
        <w:t xml:space="preserve"> Diciembre, 2024.</w:t>
      </w:r>
    </w:p>
    <w:p w14:paraId="011E26AD" w14:textId="77777777" w:rsidR="0027537D" w:rsidRDefault="0027537D" w:rsidP="005862A2">
      <w:pPr>
        <w:rPr>
          <w:b/>
          <w:bCs/>
          <w:color w:val="000000" w:themeColor="text1"/>
          <w:lang w:val="es-CL"/>
        </w:rPr>
      </w:pPr>
    </w:p>
    <w:p w14:paraId="31B4EB27" w14:textId="77777777" w:rsidR="0027537D" w:rsidRDefault="0027537D" w:rsidP="005862A2">
      <w:pPr>
        <w:rPr>
          <w:b/>
          <w:bCs/>
          <w:color w:val="000000" w:themeColor="text1"/>
          <w:lang w:val="es-CL"/>
        </w:rPr>
      </w:pPr>
    </w:p>
    <w:p w14:paraId="23709B2E" w14:textId="77777777" w:rsidR="0027537D" w:rsidRDefault="0027537D" w:rsidP="005862A2">
      <w:pPr>
        <w:rPr>
          <w:b/>
          <w:bCs/>
          <w:color w:val="000000" w:themeColor="text1"/>
          <w:lang w:val="es-CL"/>
        </w:rPr>
      </w:pPr>
    </w:p>
    <w:p w14:paraId="7524E7E6" w14:textId="77777777" w:rsidR="0027537D" w:rsidRDefault="0027537D" w:rsidP="005862A2">
      <w:pPr>
        <w:rPr>
          <w:b/>
          <w:bCs/>
          <w:color w:val="000000" w:themeColor="text1"/>
          <w:lang w:val="es-CL"/>
        </w:rPr>
      </w:pPr>
    </w:p>
    <w:p w14:paraId="179F4959" w14:textId="77777777" w:rsidR="0027537D" w:rsidRDefault="0027537D" w:rsidP="005862A2">
      <w:pPr>
        <w:rPr>
          <w:b/>
          <w:bCs/>
          <w:color w:val="000000" w:themeColor="text1"/>
          <w:lang w:val="es-CL"/>
        </w:rPr>
      </w:pPr>
    </w:p>
    <w:p w14:paraId="6F4531D7" w14:textId="5D9D9F6E" w:rsidR="0027537D" w:rsidRPr="0027537D" w:rsidRDefault="0027537D" w:rsidP="005862A2">
      <w:pPr>
        <w:rPr>
          <w:b/>
          <w:bCs/>
          <w:color w:val="000000" w:themeColor="text1"/>
          <w:lang w:val="es-CL"/>
        </w:rPr>
      </w:pPr>
      <w:r>
        <w:rPr>
          <w:b/>
          <w:bCs/>
          <w:noProof/>
          <w:color w:val="000000" w:themeColor="text1"/>
          <w:lang w:val="es-CL"/>
        </w:rPr>
        <w:lastRenderedPageBreak/>
        <w:drawing>
          <wp:inline distT="0" distB="0" distL="0" distR="0" wp14:anchorId="6AB75DBC" wp14:editId="365B62D1">
            <wp:extent cx="5184000" cy="3888000"/>
            <wp:effectExtent l="0" t="0" r="0" b="0"/>
            <wp:docPr id="30716646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84000" cy="3888000"/>
                    </a:xfrm>
                    <a:prstGeom prst="rect">
                      <a:avLst/>
                    </a:prstGeom>
                    <a:noFill/>
                  </pic:spPr>
                </pic:pic>
              </a:graphicData>
            </a:graphic>
          </wp:inline>
        </w:drawing>
      </w:r>
    </w:p>
    <w:p w14:paraId="5F75F10D" w14:textId="2EC94FED" w:rsidR="005862A2" w:rsidRDefault="0027537D" w:rsidP="005862A2">
      <w:pPr>
        <w:rPr>
          <w:color w:val="000000" w:themeColor="text1"/>
          <w:lang w:val="es-CL"/>
        </w:rPr>
      </w:pPr>
      <w:r>
        <w:rPr>
          <w:color w:val="000000" w:themeColor="text1"/>
          <w:lang w:val="es-CL"/>
        </w:rPr>
        <w:t xml:space="preserve">Apoderados, niños y niñas de Saint George´s College </w:t>
      </w:r>
      <w:r w:rsidR="00427881">
        <w:rPr>
          <w:color w:val="000000" w:themeColor="text1"/>
          <w:lang w:val="es-CL"/>
        </w:rPr>
        <w:t>en campaña de Juegos de mesa para niños y niñas de residencias durante el verano 2024. En la imagen, las psicólogas de REM PER y la directora ejecutiva.</w:t>
      </w:r>
      <w:r w:rsidR="00313EB7">
        <w:rPr>
          <w:color w:val="000000" w:themeColor="text1"/>
          <w:lang w:val="es-CL"/>
        </w:rPr>
        <w:t xml:space="preserve"> Cada grupo de niños de residencia recibe tres juegos de mesa donados: Monopoly, Catán y Rumy. </w:t>
      </w:r>
      <w:r w:rsidR="00427881">
        <w:rPr>
          <w:color w:val="000000" w:themeColor="text1"/>
          <w:lang w:val="es-CL"/>
        </w:rPr>
        <w:t xml:space="preserve"> </w:t>
      </w:r>
    </w:p>
    <w:p w14:paraId="35D88B4A" w14:textId="77777777" w:rsidR="00427881" w:rsidRDefault="00427881" w:rsidP="005862A2">
      <w:pPr>
        <w:rPr>
          <w:color w:val="000000" w:themeColor="text1"/>
          <w:lang w:val="es-CL"/>
        </w:rPr>
      </w:pPr>
    </w:p>
    <w:p w14:paraId="57140C6F" w14:textId="77777777" w:rsidR="00427881" w:rsidRDefault="00427881" w:rsidP="005862A2">
      <w:pPr>
        <w:rPr>
          <w:color w:val="000000" w:themeColor="text1"/>
          <w:lang w:val="es-CL"/>
        </w:rPr>
      </w:pPr>
    </w:p>
    <w:p w14:paraId="78962937" w14:textId="01277530" w:rsidR="00427881" w:rsidRDefault="00427881" w:rsidP="005862A2">
      <w:pPr>
        <w:rPr>
          <w:color w:val="000000" w:themeColor="text1"/>
          <w:lang w:val="es-CL"/>
        </w:rPr>
      </w:pPr>
      <w:r>
        <w:rPr>
          <w:noProof/>
          <w:color w:val="000000" w:themeColor="text1"/>
          <w:lang w:val="es-CL"/>
        </w:rPr>
        <w:drawing>
          <wp:inline distT="0" distB="0" distL="0" distR="0" wp14:anchorId="00E50B2B" wp14:editId="33B07FAC">
            <wp:extent cx="4652010" cy="2509284"/>
            <wp:effectExtent l="0" t="0" r="0" b="5715"/>
            <wp:docPr id="126468353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3225"/>
                    <a:stretch/>
                  </pic:blipFill>
                  <pic:spPr bwMode="auto">
                    <a:xfrm>
                      <a:off x="0" y="0"/>
                      <a:ext cx="4674347" cy="2521333"/>
                    </a:xfrm>
                    <a:prstGeom prst="rect">
                      <a:avLst/>
                    </a:prstGeom>
                    <a:noFill/>
                    <a:ln>
                      <a:noFill/>
                    </a:ln>
                    <a:extLst>
                      <a:ext uri="{53640926-AAD7-44D8-BBD7-CCE9431645EC}">
                        <a14:shadowObscured xmlns:a14="http://schemas.microsoft.com/office/drawing/2010/main"/>
                      </a:ext>
                    </a:extLst>
                  </pic:spPr>
                </pic:pic>
              </a:graphicData>
            </a:graphic>
          </wp:inline>
        </w:drawing>
      </w:r>
    </w:p>
    <w:p w14:paraId="70571940" w14:textId="77777777" w:rsidR="00427881" w:rsidRDefault="00427881" w:rsidP="005862A2">
      <w:pPr>
        <w:rPr>
          <w:color w:val="000000" w:themeColor="text1"/>
          <w:lang w:val="es-CL"/>
        </w:rPr>
      </w:pPr>
    </w:p>
    <w:p w14:paraId="76806548" w14:textId="711729F3" w:rsidR="00427881" w:rsidRPr="00427881" w:rsidRDefault="00427881" w:rsidP="005862A2">
      <w:pPr>
        <w:rPr>
          <w:b/>
          <w:bCs/>
          <w:color w:val="000000" w:themeColor="text1"/>
          <w:sz w:val="20"/>
          <w:szCs w:val="20"/>
          <w:lang w:val="es-CL"/>
        </w:rPr>
      </w:pPr>
      <w:r w:rsidRPr="00427881">
        <w:rPr>
          <w:b/>
          <w:bCs/>
          <w:color w:val="000000" w:themeColor="text1"/>
          <w:sz w:val="20"/>
          <w:szCs w:val="20"/>
          <w:lang w:val="es-CL"/>
        </w:rPr>
        <w:t xml:space="preserve">Equipo del Banco de Chile acompaña la entrega del Proyecto que nos permitió adjudicar un fondo de 1.000.000 CLP para remodelar la sala de estudios de Casa San Andrés. Postulamos planteando un problema y una solución en 60 palabras. </w:t>
      </w:r>
      <w:r w:rsidR="00313EB7">
        <w:rPr>
          <w:b/>
          <w:bCs/>
          <w:color w:val="000000" w:themeColor="text1"/>
          <w:sz w:val="20"/>
          <w:szCs w:val="20"/>
          <w:lang w:val="es-CL"/>
        </w:rPr>
        <w:t xml:space="preserve">La sala de estudios se provisionó con tres equipos computacionales nuevos, </w:t>
      </w:r>
      <w:r w:rsidR="00313EB7">
        <w:rPr>
          <w:b/>
          <w:bCs/>
          <w:color w:val="000000" w:themeColor="text1"/>
          <w:sz w:val="20"/>
          <w:szCs w:val="20"/>
          <w:lang w:val="es-CL"/>
        </w:rPr>
        <w:lastRenderedPageBreak/>
        <w:t>tres sillas de escritorio, tres lámparas de escritorio, repisas para libros, libros infantiles, alfombra, cuatro sillas, cuadros portarretratos (12).</w:t>
      </w:r>
    </w:p>
    <w:p w14:paraId="276F5463" w14:textId="77777777" w:rsidR="00427881" w:rsidRDefault="00427881" w:rsidP="005862A2">
      <w:pPr>
        <w:rPr>
          <w:color w:val="000000" w:themeColor="text1"/>
          <w:lang w:val="es-CL"/>
        </w:rPr>
      </w:pPr>
    </w:p>
    <w:p w14:paraId="78161D05" w14:textId="77777777" w:rsidR="00427881" w:rsidRDefault="00427881" w:rsidP="005862A2">
      <w:pPr>
        <w:rPr>
          <w:color w:val="000000" w:themeColor="text1"/>
          <w:lang w:val="es-CL"/>
        </w:rPr>
      </w:pPr>
    </w:p>
    <w:p w14:paraId="0547A1EE" w14:textId="2D69AA7F" w:rsidR="005F05EA" w:rsidRDefault="005F05EA" w:rsidP="005F05EA">
      <w:pPr>
        <w:rPr>
          <w:rFonts w:ascii="Bernard MT Condensed" w:hAnsi="Bernard MT Condensed"/>
          <w:color w:val="A6A6A6" w:themeColor="background1" w:themeShade="A6"/>
          <w:sz w:val="96"/>
          <w:szCs w:val="96"/>
        </w:rPr>
      </w:pPr>
      <w:r w:rsidRPr="00B342E0">
        <w:rPr>
          <w:rFonts w:ascii="Bernard MT Condensed" w:hAnsi="Bernard MT Condensed"/>
          <w:color w:val="A6A6A6" w:themeColor="background1" w:themeShade="A6"/>
          <w:sz w:val="96"/>
          <w:szCs w:val="96"/>
        </w:rPr>
        <w:t>4</w:t>
      </w:r>
      <w:r w:rsidR="0027537D">
        <w:rPr>
          <w:rFonts w:ascii="Bernard MT Condensed" w:hAnsi="Bernard MT Condensed"/>
          <w:color w:val="A6A6A6" w:themeColor="background1" w:themeShade="A6"/>
          <w:sz w:val="96"/>
          <w:szCs w:val="96"/>
        </w:rPr>
        <w:t>.</w:t>
      </w:r>
    </w:p>
    <w:p w14:paraId="281BD59E" w14:textId="77777777" w:rsidR="005F05EA" w:rsidRDefault="005F05EA" w:rsidP="005F05EA">
      <w:pPr>
        <w:rPr>
          <w:rFonts w:ascii="Bernard MT Condensed" w:hAnsi="Bernard MT Condensed"/>
          <w:color w:val="A6A6A6" w:themeColor="background1" w:themeShade="A6"/>
          <w:sz w:val="28"/>
          <w:szCs w:val="28"/>
        </w:rPr>
      </w:pPr>
      <w:r w:rsidRPr="00B342E0">
        <w:rPr>
          <w:rFonts w:ascii="Bernard MT Condensed" w:hAnsi="Bernard MT Condensed"/>
          <w:color w:val="A6A6A6" w:themeColor="background1" w:themeShade="A6"/>
          <w:sz w:val="28"/>
          <w:szCs w:val="28"/>
        </w:rPr>
        <w:t>¿Qué hacemos por la vida plena de niños, niñas y jóvenes?</w:t>
      </w:r>
    </w:p>
    <w:p w14:paraId="4EDEE40A" w14:textId="35EAE477" w:rsidR="005F05EA" w:rsidRDefault="005F05EA" w:rsidP="005F05EA">
      <w:pPr>
        <w:rPr>
          <w:rFonts w:ascii="Bernard MT Condensed" w:hAnsi="Bernard MT Condensed"/>
          <w:color w:val="A6A6A6" w:themeColor="background1" w:themeShade="A6"/>
          <w:sz w:val="96"/>
          <w:szCs w:val="96"/>
        </w:rPr>
      </w:pPr>
      <w:r>
        <w:rPr>
          <w:rFonts w:ascii="Bernard MT Condensed" w:hAnsi="Bernard MT Condensed"/>
          <w:color w:val="A6A6A6" w:themeColor="background1" w:themeShade="A6"/>
          <w:sz w:val="28"/>
          <w:szCs w:val="28"/>
        </w:rPr>
        <w:t xml:space="preserve">Nuestros ejes de acción </w:t>
      </w:r>
      <w:r w:rsidR="002950EB">
        <w:rPr>
          <w:rFonts w:ascii="Bernard MT Condensed" w:hAnsi="Bernard MT Condensed"/>
          <w:color w:val="A6A6A6" w:themeColor="background1" w:themeShade="A6"/>
          <w:sz w:val="28"/>
          <w:szCs w:val="28"/>
        </w:rPr>
        <w:t xml:space="preserve">y fortalecimiento </w:t>
      </w:r>
      <w:r>
        <w:rPr>
          <w:rFonts w:ascii="Bernard MT Condensed" w:hAnsi="Bernard MT Condensed"/>
          <w:color w:val="A6A6A6" w:themeColor="background1" w:themeShade="A6"/>
          <w:sz w:val="28"/>
          <w:szCs w:val="28"/>
        </w:rPr>
        <w:t>en prevención.</w:t>
      </w:r>
    </w:p>
    <w:p w14:paraId="4B6383F0" w14:textId="1E8C3E88" w:rsidR="005F05EA" w:rsidRPr="005F05EA" w:rsidRDefault="005F05EA" w:rsidP="005862A2">
      <w:pPr>
        <w:rPr>
          <w:color w:val="000000" w:themeColor="text1"/>
        </w:rPr>
      </w:pPr>
    </w:p>
    <w:p w14:paraId="5428B5D3" w14:textId="54D0052D" w:rsidR="005862A2" w:rsidRDefault="005862A2" w:rsidP="00EA2903">
      <w:pPr>
        <w:jc w:val="both"/>
        <w:rPr>
          <w:color w:val="000000" w:themeColor="text1"/>
          <w:lang w:val="es-CL"/>
        </w:rPr>
      </w:pPr>
      <w:r w:rsidRPr="005862A2">
        <w:rPr>
          <w:color w:val="000000" w:themeColor="text1"/>
          <w:lang w:val="es-CL"/>
        </w:rPr>
        <w:t>El Programa de Prevención Focalizada PPF San José y el Programa de Prevención Andacollo tienen por objetivo el fortalecimiento de las competencias de cuidado y crianza de familias y/o adultos significativos de los niños, niñas y adolescentes, con el fin de restituir sus derechos vulnerados asociados a mediana complejidad. En ambos programas la acción interdisciplinaria de nuestros equipos profesionales apunta a:</w:t>
      </w:r>
    </w:p>
    <w:p w14:paraId="4C90BB73" w14:textId="77777777" w:rsidR="00313EB7" w:rsidRPr="005862A2" w:rsidRDefault="00313EB7" w:rsidP="00EA2903">
      <w:pPr>
        <w:jc w:val="both"/>
        <w:rPr>
          <w:color w:val="000000" w:themeColor="text1"/>
          <w:lang w:val="es-CL"/>
        </w:rPr>
      </w:pPr>
    </w:p>
    <w:p w14:paraId="38D4403C" w14:textId="77777777" w:rsidR="005862A2" w:rsidRPr="005862A2" w:rsidRDefault="005862A2" w:rsidP="00EA2903">
      <w:pPr>
        <w:numPr>
          <w:ilvl w:val="0"/>
          <w:numId w:val="39"/>
        </w:numPr>
        <w:jc w:val="both"/>
        <w:rPr>
          <w:color w:val="000000" w:themeColor="text1"/>
          <w:lang w:val="es-CL"/>
        </w:rPr>
      </w:pPr>
      <w:r w:rsidRPr="005862A2">
        <w:rPr>
          <w:color w:val="000000" w:themeColor="text1"/>
          <w:lang w:val="es-CL"/>
        </w:rPr>
        <w:t>Fortalecer los recursos personales de niños/as y adolescentes, acorde a la etapa de desarrollo en que se encuentran.</w:t>
      </w:r>
    </w:p>
    <w:p w14:paraId="41B11CCE" w14:textId="77777777" w:rsidR="005862A2" w:rsidRPr="005862A2" w:rsidRDefault="005862A2" w:rsidP="00EA2903">
      <w:pPr>
        <w:numPr>
          <w:ilvl w:val="0"/>
          <w:numId w:val="39"/>
        </w:numPr>
        <w:jc w:val="both"/>
        <w:rPr>
          <w:color w:val="000000" w:themeColor="text1"/>
          <w:lang w:val="es-CL"/>
        </w:rPr>
      </w:pPr>
      <w:r w:rsidRPr="005862A2">
        <w:rPr>
          <w:color w:val="000000" w:themeColor="text1"/>
          <w:lang w:val="es-CL"/>
        </w:rPr>
        <w:t>Fortalecer competencias y recursos personales y/o ma/parentales de las familias y adultos a cargo de niños/as y adolescentes.</w:t>
      </w:r>
    </w:p>
    <w:p w14:paraId="42AAF0F7" w14:textId="77777777" w:rsidR="005862A2" w:rsidRPr="005862A2" w:rsidRDefault="005862A2" w:rsidP="00EA2903">
      <w:pPr>
        <w:numPr>
          <w:ilvl w:val="0"/>
          <w:numId w:val="39"/>
        </w:numPr>
        <w:jc w:val="both"/>
        <w:rPr>
          <w:color w:val="000000" w:themeColor="text1"/>
          <w:lang w:val="es-CL"/>
        </w:rPr>
      </w:pPr>
      <w:r w:rsidRPr="005862A2">
        <w:rPr>
          <w:color w:val="000000" w:themeColor="text1"/>
          <w:lang w:val="es-CL"/>
        </w:rPr>
        <w:t>Promover la incorporación de co-garantes del entorno familiar y/o sociocomunitario que aporten a la restitución de los derechos de los niños/as y adolescentes, facilitando la sustentabilidad de los cambios.  </w:t>
      </w:r>
    </w:p>
    <w:p w14:paraId="5F6E987D" w14:textId="77777777" w:rsidR="00EA2903" w:rsidRDefault="00EA2903" w:rsidP="00EA2903">
      <w:pPr>
        <w:jc w:val="both"/>
        <w:rPr>
          <w:b/>
          <w:bCs/>
          <w:color w:val="000000" w:themeColor="text1"/>
        </w:rPr>
      </w:pPr>
    </w:p>
    <w:p w14:paraId="22DD34DD" w14:textId="66EC63C8" w:rsidR="00EA2903" w:rsidRPr="00EA2903" w:rsidRDefault="00EA2903" w:rsidP="00EA2903">
      <w:pPr>
        <w:jc w:val="both"/>
        <w:rPr>
          <w:color w:val="000000" w:themeColor="text1"/>
        </w:rPr>
      </w:pPr>
      <w:r w:rsidRPr="00EA2903">
        <w:rPr>
          <w:color w:val="000000" w:themeColor="text1"/>
        </w:rPr>
        <w:t>PPF San José atiende a 80 niños/as, adolescentes y sus familias, y cuenta con financiamiento del estado a través de la subvención otorgada por el Servicio Nacional de Protección Especializada de Mejor Niñez.</w:t>
      </w:r>
    </w:p>
    <w:p w14:paraId="5548BEF4" w14:textId="77777777" w:rsidR="00EA2903" w:rsidRPr="00EA2903" w:rsidRDefault="00EA2903" w:rsidP="00EA2903">
      <w:pPr>
        <w:jc w:val="both"/>
        <w:rPr>
          <w:color w:val="000000" w:themeColor="text1"/>
        </w:rPr>
      </w:pPr>
    </w:p>
    <w:p w14:paraId="405F9744" w14:textId="59880B15" w:rsidR="00EA2903" w:rsidRPr="00EA2903" w:rsidRDefault="00EA2903" w:rsidP="00EA2903">
      <w:pPr>
        <w:jc w:val="both"/>
        <w:rPr>
          <w:color w:val="000000" w:themeColor="text1"/>
        </w:rPr>
      </w:pPr>
      <w:r w:rsidRPr="00EA2903">
        <w:rPr>
          <w:color w:val="000000" w:themeColor="text1"/>
        </w:rPr>
        <w:t xml:space="preserve">A lo largo del año, junto con ofrecer las sesiones periódicas que compromete el programa, </w:t>
      </w:r>
      <w:r w:rsidR="008D05DB">
        <w:rPr>
          <w:color w:val="000000" w:themeColor="text1"/>
        </w:rPr>
        <w:t xml:space="preserve">la fundación se preocupa de </w:t>
      </w:r>
      <w:r w:rsidR="008D05DB" w:rsidRPr="008D05DB">
        <w:rPr>
          <w:color w:val="000000" w:themeColor="text1"/>
        </w:rPr>
        <w:t xml:space="preserve">brindar un espacio </w:t>
      </w:r>
      <w:r w:rsidR="008D05DB">
        <w:rPr>
          <w:color w:val="000000" w:themeColor="text1"/>
        </w:rPr>
        <w:t>proteccional a las familias a través de</w:t>
      </w:r>
      <w:r w:rsidRPr="00EA2903">
        <w:rPr>
          <w:color w:val="000000" w:themeColor="text1"/>
        </w:rPr>
        <w:t xml:space="preserve"> instancias de encuentro vincular </w:t>
      </w:r>
      <w:r w:rsidR="008D05DB">
        <w:rPr>
          <w:color w:val="000000" w:themeColor="text1"/>
        </w:rPr>
        <w:t>con el propósito de</w:t>
      </w:r>
      <w:r w:rsidRPr="00EA2903">
        <w:rPr>
          <w:color w:val="000000" w:themeColor="text1"/>
        </w:rPr>
        <w:t xml:space="preserve"> fortalecer las competencias parentales, así como la vinculación entre padres, madres e hijos. </w:t>
      </w:r>
      <w:r w:rsidR="008D05DB">
        <w:rPr>
          <w:color w:val="000000" w:themeColor="text1"/>
        </w:rPr>
        <w:t>Asimismo, las familias participan de una celebración de Navidad especialmente preparada para ellos/as y las Colonias de verano que lidera la Pastoral del Saint George´s College.</w:t>
      </w:r>
    </w:p>
    <w:p w14:paraId="0716E72C" w14:textId="6F0D2A9B" w:rsidR="00EA2903" w:rsidRDefault="00EA2903" w:rsidP="00EA2903">
      <w:pPr>
        <w:jc w:val="both"/>
        <w:rPr>
          <w:b/>
          <w:bCs/>
          <w:color w:val="000000" w:themeColor="text1"/>
        </w:rPr>
      </w:pPr>
    </w:p>
    <w:p w14:paraId="12595ECF" w14:textId="78DA311B" w:rsidR="00EA2903" w:rsidRDefault="001323E9" w:rsidP="0094375A">
      <w:pPr>
        <w:rPr>
          <w:b/>
          <w:bCs/>
          <w:color w:val="000000" w:themeColor="text1"/>
        </w:rPr>
      </w:pPr>
      <w:r>
        <w:rPr>
          <w:b/>
          <w:bCs/>
          <w:noProof/>
          <w:color w:val="000000" w:themeColor="text1"/>
        </w:rPr>
        <w:lastRenderedPageBreak/>
        <w:drawing>
          <wp:inline distT="0" distB="0" distL="0" distR="0" wp14:anchorId="48FE57A3" wp14:editId="00C26716">
            <wp:extent cx="2297668" cy="2509284"/>
            <wp:effectExtent l="0" t="0" r="7620" b="5715"/>
            <wp:docPr id="179468442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37553" cy="2552842"/>
                    </a:xfrm>
                    <a:prstGeom prst="rect">
                      <a:avLst/>
                    </a:prstGeom>
                    <a:noFill/>
                  </pic:spPr>
                </pic:pic>
              </a:graphicData>
            </a:graphic>
          </wp:inline>
        </w:drawing>
      </w:r>
      <w:r w:rsidR="0051451F">
        <w:rPr>
          <w:b/>
          <w:bCs/>
          <w:color w:val="000000" w:themeColor="text1"/>
        </w:rPr>
        <w:t xml:space="preserve">    </w:t>
      </w:r>
      <w:r w:rsidR="0051451F">
        <w:rPr>
          <w:noProof/>
          <w:color w:val="000000" w:themeColor="text1"/>
          <w:lang w:val="es-CL"/>
        </w:rPr>
        <w:drawing>
          <wp:inline distT="0" distB="0" distL="0" distR="0" wp14:anchorId="659ACCB8" wp14:editId="24C6FC1B">
            <wp:extent cx="2636875" cy="1977655"/>
            <wp:effectExtent l="0" t="0" r="0" b="3810"/>
            <wp:docPr id="158225113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6875" cy="1977655"/>
                    </a:xfrm>
                    <a:prstGeom prst="rect">
                      <a:avLst/>
                    </a:prstGeom>
                    <a:noFill/>
                  </pic:spPr>
                </pic:pic>
              </a:graphicData>
            </a:graphic>
          </wp:inline>
        </w:drawing>
      </w:r>
    </w:p>
    <w:p w14:paraId="7ABB7934" w14:textId="467E98B3" w:rsidR="005862A2" w:rsidRPr="00021A3A" w:rsidRDefault="00021A3A" w:rsidP="0094375A">
      <w:pPr>
        <w:rPr>
          <w:b/>
          <w:bCs/>
          <w:color w:val="000000" w:themeColor="text1"/>
          <w:lang w:val="es-CL"/>
        </w:rPr>
      </w:pPr>
      <w:r w:rsidRPr="00021A3A">
        <w:rPr>
          <w:b/>
          <w:bCs/>
          <w:color w:val="000000" w:themeColor="text1"/>
          <w:lang w:val="es-CL"/>
        </w:rPr>
        <w:t>Equipo PPF plantando un árbol nativo durante el 8M</w:t>
      </w:r>
      <w:r>
        <w:rPr>
          <w:b/>
          <w:bCs/>
          <w:color w:val="000000" w:themeColor="text1"/>
          <w:lang w:val="es-CL"/>
        </w:rPr>
        <w:t xml:space="preserve"> 2024.</w:t>
      </w:r>
    </w:p>
    <w:p w14:paraId="60ABB265" w14:textId="77777777" w:rsidR="001323E9" w:rsidRDefault="001323E9" w:rsidP="0094375A">
      <w:pPr>
        <w:rPr>
          <w:color w:val="000000" w:themeColor="text1"/>
          <w:lang w:val="es-CL"/>
        </w:rPr>
      </w:pPr>
    </w:p>
    <w:p w14:paraId="15E64C72" w14:textId="77777777" w:rsidR="001323E9" w:rsidRDefault="001323E9" w:rsidP="0094375A">
      <w:pPr>
        <w:rPr>
          <w:color w:val="000000" w:themeColor="text1"/>
          <w:lang w:val="es-CL"/>
        </w:rPr>
      </w:pPr>
    </w:p>
    <w:p w14:paraId="4FF40A17" w14:textId="011D7278" w:rsidR="001323E9" w:rsidRDefault="00B25E9F" w:rsidP="0094375A">
      <w:pPr>
        <w:rPr>
          <w:color w:val="000000" w:themeColor="text1"/>
          <w:lang w:val="es-CL"/>
        </w:rPr>
      </w:pPr>
      <w:r>
        <w:rPr>
          <w:noProof/>
          <w:color w:val="000000" w:themeColor="text1"/>
          <w:lang w:val="es-CL"/>
        </w:rPr>
        <w:drawing>
          <wp:inline distT="0" distB="0" distL="0" distR="0" wp14:anchorId="24D8B264" wp14:editId="50A7E164">
            <wp:extent cx="4752000" cy="3564000"/>
            <wp:effectExtent l="0" t="0" r="0" b="0"/>
            <wp:docPr id="151477260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2000" cy="3564000"/>
                    </a:xfrm>
                    <a:prstGeom prst="rect">
                      <a:avLst/>
                    </a:prstGeom>
                    <a:noFill/>
                  </pic:spPr>
                </pic:pic>
              </a:graphicData>
            </a:graphic>
          </wp:inline>
        </w:drawing>
      </w:r>
    </w:p>
    <w:p w14:paraId="61F187BB" w14:textId="771EA452" w:rsidR="00B25E9F" w:rsidRDefault="00B25E9F" w:rsidP="0094375A">
      <w:pPr>
        <w:rPr>
          <w:b/>
          <w:bCs/>
          <w:color w:val="000000" w:themeColor="text1"/>
          <w:sz w:val="20"/>
          <w:szCs w:val="20"/>
          <w:lang w:val="es-CL"/>
        </w:rPr>
      </w:pPr>
      <w:r w:rsidRPr="00B25E9F">
        <w:rPr>
          <w:b/>
          <w:bCs/>
          <w:color w:val="000000" w:themeColor="text1"/>
          <w:sz w:val="20"/>
          <w:szCs w:val="20"/>
          <w:lang w:val="es-CL"/>
        </w:rPr>
        <w:t xml:space="preserve">Fiesta de Navidad 2024 </w:t>
      </w:r>
      <w:r w:rsidR="00313EB7">
        <w:rPr>
          <w:b/>
          <w:bCs/>
          <w:color w:val="000000" w:themeColor="text1"/>
          <w:sz w:val="20"/>
          <w:szCs w:val="20"/>
          <w:lang w:val="es-CL"/>
        </w:rPr>
        <w:t xml:space="preserve">para los 80 </w:t>
      </w:r>
      <w:r w:rsidRPr="00B25E9F">
        <w:rPr>
          <w:b/>
          <w:bCs/>
          <w:color w:val="000000" w:themeColor="text1"/>
          <w:sz w:val="20"/>
          <w:szCs w:val="20"/>
          <w:lang w:val="es-CL"/>
        </w:rPr>
        <w:t>niños y niñas de PPF San José junto a equipo de profesionales voluntarias de Guerrero Olivos.</w:t>
      </w:r>
    </w:p>
    <w:p w14:paraId="33786C55" w14:textId="35BC2256" w:rsidR="00313EB7" w:rsidRPr="00B25E9F" w:rsidRDefault="00313EB7" w:rsidP="0094375A">
      <w:pPr>
        <w:rPr>
          <w:b/>
          <w:bCs/>
          <w:color w:val="000000" w:themeColor="text1"/>
          <w:sz w:val="20"/>
          <w:szCs w:val="20"/>
          <w:lang w:val="es-CL"/>
        </w:rPr>
      </w:pPr>
      <w:r>
        <w:rPr>
          <w:b/>
          <w:bCs/>
          <w:color w:val="000000" w:themeColor="text1"/>
          <w:sz w:val="20"/>
          <w:szCs w:val="20"/>
          <w:lang w:val="es-CL"/>
        </w:rPr>
        <w:t xml:space="preserve">Cada niño/a recibió un regalo de Navidad consistente en juegos para manualidades, audífonos o parlantes. En la fiesta todos los NNA y sus padres recibieron alimentos y bebestibles. </w:t>
      </w:r>
    </w:p>
    <w:p w14:paraId="44739A1C" w14:textId="77777777" w:rsidR="00B25E9F" w:rsidRDefault="00B25E9F" w:rsidP="0094375A">
      <w:pPr>
        <w:rPr>
          <w:color w:val="000000" w:themeColor="text1"/>
          <w:lang w:val="es-CL"/>
        </w:rPr>
      </w:pPr>
    </w:p>
    <w:p w14:paraId="3A683D61" w14:textId="36102245" w:rsidR="00B25E9F" w:rsidRDefault="00021A3A" w:rsidP="0094375A">
      <w:pPr>
        <w:rPr>
          <w:color w:val="000000" w:themeColor="text1"/>
          <w:lang w:val="es-CL"/>
        </w:rPr>
      </w:pPr>
      <w:r>
        <w:rPr>
          <w:noProof/>
          <w:color w:val="000000" w:themeColor="text1"/>
          <w:lang w:val="es-CL"/>
        </w:rPr>
        <w:lastRenderedPageBreak/>
        <mc:AlternateContent>
          <mc:Choice Requires="wps">
            <w:drawing>
              <wp:anchor distT="0" distB="0" distL="114300" distR="114300" simplePos="0" relativeHeight="251663360" behindDoc="0" locked="0" layoutInCell="1" allowOverlap="1" wp14:anchorId="23FF9399" wp14:editId="41090D7D">
                <wp:simplePos x="0" y="0"/>
                <wp:positionH relativeFrom="column">
                  <wp:posOffset>141399</wp:posOffset>
                </wp:positionH>
                <wp:positionV relativeFrom="paragraph">
                  <wp:posOffset>2817169</wp:posOffset>
                </wp:positionV>
                <wp:extent cx="444352" cy="457666"/>
                <wp:effectExtent l="57150" t="57150" r="0" b="0"/>
                <wp:wrapNone/>
                <wp:docPr id="975693074" name="Corazón 44"/>
                <wp:cNvGraphicFramePr/>
                <a:graphic xmlns:a="http://schemas.openxmlformats.org/drawingml/2006/main">
                  <a:graphicData uri="http://schemas.microsoft.com/office/word/2010/wordprocessingShape">
                    <wps:wsp>
                      <wps:cNvSpPr/>
                      <wps:spPr>
                        <a:xfrm rot="19696090">
                          <a:off x="0" y="0"/>
                          <a:ext cx="444352" cy="457666"/>
                        </a:xfrm>
                        <a:prstGeom prst="hear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ABC4C" id="Corazón 44" o:spid="_x0000_s1026" style="position:absolute;margin-left:11.15pt;margin-top:221.8pt;width:35pt;height:36.05pt;rotation:-207957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4352,45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" path="m222176,114417v92573,-266972,453609,,,343249c-231433,114417,129603,-152555,222176,114417xe" fillcolor="#5b9bd5 [3204]" strokecolor="#091723 [484]" strokeweight="1pt">
                <v:stroke joinstyle="miter"/>
                <v:path arrowok="t" o:connecttype="custom" o:connectlocs="222176,114417;222176,457666;222176,114417" o:connectangles="0,0,0"/>
              </v:shape>
            </w:pict>
          </mc:Fallback>
        </mc:AlternateContent>
      </w:r>
      <w:r w:rsidR="00B25E9F">
        <w:rPr>
          <w:noProof/>
          <w:color w:val="000000" w:themeColor="text1"/>
          <w:lang w:val="es-CL"/>
        </w:rPr>
        <mc:AlternateContent>
          <mc:Choice Requires="wps">
            <w:drawing>
              <wp:anchor distT="0" distB="0" distL="114300" distR="114300" simplePos="0" relativeHeight="251661312" behindDoc="0" locked="0" layoutInCell="1" allowOverlap="1" wp14:anchorId="2F42D235" wp14:editId="139FFEEA">
                <wp:simplePos x="0" y="0"/>
                <wp:positionH relativeFrom="column">
                  <wp:posOffset>1676045</wp:posOffset>
                </wp:positionH>
                <wp:positionV relativeFrom="paragraph">
                  <wp:posOffset>1273046</wp:posOffset>
                </wp:positionV>
                <wp:extent cx="444352" cy="457666"/>
                <wp:effectExtent l="0" t="38100" r="32385" b="19050"/>
                <wp:wrapNone/>
                <wp:docPr id="1372077655" name="Corazón 44"/>
                <wp:cNvGraphicFramePr/>
                <a:graphic xmlns:a="http://schemas.openxmlformats.org/drawingml/2006/main">
                  <a:graphicData uri="http://schemas.microsoft.com/office/word/2010/wordprocessingShape">
                    <wps:wsp>
                      <wps:cNvSpPr/>
                      <wps:spPr>
                        <a:xfrm rot="740180">
                          <a:off x="0" y="0"/>
                          <a:ext cx="444352" cy="457666"/>
                        </a:xfrm>
                        <a:prstGeom prst="hear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552A2" id="Corazón 44" o:spid="_x0000_s1026" style="position:absolute;margin-left:131.95pt;margin-top:100.25pt;width:35pt;height:36.05pt;rotation:808474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4352,45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" path="m222176,114417v92573,-266972,453609,,,343249c-231433,114417,129603,-152555,222176,114417xe" fillcolor="#5b9bd5 [3204]" strokecolor="#091723 [484]" strokeweight="1pt">
                <v:stroke joinstyle="miter"/>
                <v:path arrowok="t" o:connecttype="custom" o:connectlocs="222176,114417;222176,457666;222176,114417" o:connectangles="0,0,0"/>
              </v:shape>
            </w:pict>
          </mc:Fallback>
        </mc:AlternateContent>
      </w:r>
      <w:r w:rsidR="00B25E9F">
        <w:rPr>
          <w:noProof/>
          <w:color w:val="000000" w:themeColor="text1"/>
          <w:lang w:val="es-CL"/>
        </w:rPr>
        <w:drawing>
          <wp:inline distT="0" distB="0" distL="0" distR="0" wp14:anchorId="750CF85C" wp14:editId="70282F34">
            <wp:extent cx="3460115" cy="3741617"/>
            <wp:effectExtent l="0" t="0" r="6985" b="0"/>
            <wp:docPr id="48673970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7431" cy="3760342"/>
                    </a:xfrm>
                    <a:prstGeom prst="rect">
                      <a:avLst/>
                    </a:prstGeom>
                    <a:noFill/>
                  </pic:spPr>
                </pic:pic>
              </a:graphicData>
            </a:graphic>
          </wp:inline>
        </w:drawing>
      </w:r>
    </w:p>
    <w:p w14:paraId="18505431" w14:textId="4A086E5A" w:rsidR="00021A3A" w:rsidRPr="00021A3A" w:rsidRDefault="00021A3A" w:rsidP="0094375A">
      <w:pPr>
        <w:rPr>
          <w:b/>
          <w:bCs/>
          <w:color w:val="000000" w:themeColor="text1"/>
          <w:lang w:val="es-CL"/>
        </w:rPr>
      </w:pPr>
      <w:r w:rsidRPr="00021A3A">
        <w:rPr>
          <w:b/>
          <w:bCs/>
          <w:color w:val="000000" w:themeColor="text1"/>
          <w:lang w:val="es-CL"/>
        </w:rPr>
        <w:t>Niños y niñas de PPF 2024 en su celebración navideña-</w:t>
      </w:r>
    </w:p>
    <w:p w14:paraId="581A127F" w14:textId="00C08A0C" w:rsidR="00B25E9F" w:rsidRDefault="00B25E9F" w:rsidP="0094375A">
      <w:pPr>
        <w:rPr>
          <w:color w:val="000000" w:themeColor="text1"/>
          <w:lang w:val="es-CL"/>
        </w:rPr>
      </w:pPr>
      <w:r>
        <w:rPr>
          <w:noProof/>
          <w:color w:val="000000" w:themeColor="text1"/>
          <w:lang w:val="es-CL"/>
        </w:rPr>
        <w:drawing>
          <wp:inline distT="0" distB="0" distL="0" distR="0" wp14:anchorId="60C0D9E4" wp14:editId="1189D7CB">
            <wp:extent cx="3051000" cy="4068000"/>
            <wp:effectExtent l="0" t="0" r="0" b="8890"/>
            <wp:docPr id="91932172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1000" cy="4068000"/>
                    </a:xfrm>
                    <a:prstGeom prst="rect">
                      <a:avLst/>
                    </a:prstGeom>
                    <a:noFill/>
                  </pic:spPr>
                </pic:pic>
              </a:graphicData>
            </a:graphic>
          </wp:inline>
        </w:drawing>
      </w:r>
    </w:p>
    <w:p w14:paraId="75A7A8D2" w14:textId="77777777" w:rsidR="00B25E9F" w:rsidRDefault="00B25E9F" w:rsidP="0094375A">
      <w:pPr>
        <w:rPr>
          <w:color w:val="000000" w:themeColor="text1"/>
          <w:lang w:val="es-CL"/>
        </w:rPr>
      </w:pPr>
    </w:p>
    <w:p w14:paraId="102D3CB4" w14:textId="392CD9F4" w:rsidR="00B25E9F" w:rsidRDefault="00B25E9F" w:rsidP="0094375A">
      <w:pPr>
        <w:rPr>
          <w:b/>
          <w:bCs/>
          <w:color w:val="000000" w:themeColor="text1"/>
          <w:lang w:val="es-CL"/>
        </w:rPr>
      </w:pPr>
      <w:r w:rsidRPr="00B25E9F">
        <w:rPr>
          <w:b/>
          <w:bCs/>
          <w:color w:val="000000" w:themeColor="text1"/>
          <w:lang w:val="es-CL"/>
        </w:rPr>
        <w:t>Equipo PPF junto a Profesionales de Andacollo, Administración y Dirección Ejecutiva.</w:t>
      </w:r>
    </w:p>
    <w:p w14:paraId="363AA5E3" w14:textId="77777777" w:rsidR="00B25E9F" w:rsidRDefault="00B25E9F" w:rsidP="0094375A">
      <w:pPr>
        <w:rPr>
          <w:b/>
          <w:bCs/>
          <w:color w:val="000000" w:themeColor="text1"/>
          <w:lang w:val="es-CL"/>
        </w:rPr>
      </w:pPr>
    </w:p>
    <w:p w14:paraId="6909EADD" w14:textId="2568E23E" w:rsidR="00B25E9F" w:rsidRDefault="002950EB" w:rsidP="0094375A">
      <w:pPr>
        <w:rPr>
          <w:b/>
          <w:bCs/>
          <w:color w:val="000000" w:themeColor="text1"/>
          <w:lang w:val="es-CL"/>
        </w:rPr>
      </w:pPr>
      <w:r>
        <w:rPr>
          <w:b/>
          <w:bCs/>
          <w:noProof/>
          <w:color w:val="000000" w:themeColor="text1"/>
          <w:lang w:val="es-CL"/>
        </w:rPr>
        <w:drawing>
          <wp:inline distT="0" distB="0" distL="0" distR="0" wp14:anchorId="745A32F7" wp14:editId="1B6815C1">
            <wp:extent cx="2816982" cy="3466214"/>
            <wp:effectExtent l="0" t="0" r="2540" b="1270"/>
            <wp:docPr id="66542767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9183" cy="3493532"/>
                    </a:xfrm>
                    <a:prstGeom prst="rect">
                      <a:avLst/>
                    </a:prstGeom>
                    <a:noFill/>
                  </pic:spPr>
                </pic:pic>
              </a:graphicData>
            </a:graphic>
          </wp:inline>
        </w:drawing>
      </w:r>
    </w:p>
    <w:p w14:paraId="5D0F6F8B" w14:textId="77777777" w:rsidR="00313EB7" w:rsidRDefault="002950EB" w:rsidP="0094375A">
      <w:pPr>
        <w:rPr>
          <w:b/>
          <w:bCs/>
          <w:color w:val="000000" w:themeColor="text1"/>
          <w:lang w:val="es-CL"/>
        </w:rPr>
      </w:pPr>
      <w:r>
        <w:rPr>
          <w:b/>
          <w:bCs/>
          <w:color w:val="000000" w:themeColor="text1"/>
          <w:lang w:val="es-CL"/>
        </w:rPr>
        <w:t>Equipo Andacollo y dirección ejecutiva en Fiesta de Navidad para niños y niñas 2024.</w:t>
      </w:r>
      <w:r w:rsidR="00313EB7">
        <w:rPr>
          <w:b/>
          <w:bCs/>
          <w:color w:val="000000" w:themeColor="text1"/>
          <w:lang w:val="es-CL"/>
        </w:rPr>
        <w:t xml:space="preserve"> Cada uno de los 30 NNA que beneficia este programa de prevención recibió un regalo de Navidad consistente en audífonos o parlantes, o juegos de manualidades. </w:t>
      </w:r>
    </w:p>
    <w:p w14:paraId="59CDABB2" w14:textId="77777777" w:rsidR="00313EB7" w:rsidRDefault="00313EB7" w:rsidP="0094375A">
      <w:pPr>
        <w:rPr>
          <w:b/>
          <w:bCs/>
          <w:color w:val="000000" w:themeColor="text1"/>
          <w:lang w:val="es-CL"/>
        </w:rPr>
      </w:pPr>
      <w:r>
        <w:rPr>
          <w:b/>
          <w:bCs/>
          <w:color w:val="000000" w:themeColor="text1"/>
          <w:lang w:val="es-CL"/>
        </w:rPr>
        <w:t xml:space="preserve">Cada NNA junto a uno de sus padres recibió alimentos y bebestibles. </w:t>
      </w:r>
    </w:p>
    <w:p w14:paraId="48393395" w14:textId="77777777" w:rsidR="00313EB7" w:rsidRDefault="00313EB7" w:rsidP="0094375A">
      <w:pPr>
        <w:rPr>
          <w:b/>
          <w:bCs/>
          <w:color w:val="000000" w:themeColor="text1"/>
          <w:lang w:val="es-CL"/>
        </w:rPr>
      </w:pPr>
    </w:p>
    <w:p w14:paraId="2CEF577D" w14:textId="77777777" w:rsidR="00313EB7" w:rsidRDefault="00313EB7" w:rsidP="0094375A">
      <w:pPr>
        <w:rPr>
          <w:b/>
          <w:bCs/>
          <w:color w:val="000000" w:themeColor="text1"/>
          <w:lang w:val="es-CL"/>
        </w:rPr>
      </w:pPr>
    </w:p>
    <w:p w14:paraId="756DF65C" w14:textId="557CB9C3" w:rsidR="002950EB" w:rsidRDefault="00313EB7" w:rsidP="0094375A">
      <w:pPr>
        <w:rPr>
          <w:b/>
          <w:bCs/>
          <w:color w:val="000000" w:themeColor="text1"/>
          <w:lang w:val="es-CL"/>
        </w:rPr>
      </w:pPr>
      <w:r>
        <w:rPr>
          <w:b/>
          <w:bCs/>
          <w:color w:val="000000" w:themeColor="text1"/>
          <w:lang w:val="es-CL"/>
        </w:rPr>
        <w:t xml:space="preserve"> </w:t>
      </w:r>
    </w:p>
    <w:p w14:paraId="2FB20068" w14:textId="77777777" w:rsidR="00427881" w:rsidRDefault="00427881" w:rsidP="00427881">
      <w:pPr>
        <w:rPr>
          <w:rFonts w:ascii="Bernard MT Condensed" w:hAnsi="Bernard MT Condensed"/>
          <w:color w:val="A6A6A6" w:themeColor="background1" w:themeShade="A6"/>
          <w:sz w:val="96"/>
          <w:szCs w:val="96"/>
        </w:rPr>
      </w:pPr>
    </w:p>
    <w:p w14:paraId="02C0A617" w14:textId="77777777" w:rsidR="00427881" w:rsidRPr="00B25E9F" w:rsidRDefault="00427881" w:rsidP="00427881">
      <w:pPr>
        <w:rPr>
          <w:b/>
          <w:bCs/>
          <w:color w:val="000000" w:themeColor="text1"/>
          <w:lang w:val="es-CL"/>
        </w:rPr>
      </w:pPr>
    </w:p>
    <w:sectPr w:rsidR="00427881" w:rsidRPr="00B25E9F" w:rsidSect="004B5B84">
      <w:headerReference w:type="default" r:id="rId32"/>
      <w:pgSz w:w="11906" w:h="16838" w:code="9"/>
      <w:pgMar w:top="1440" w:right="1440" w:bottom="1440" w:left="1440" w:header="720" w:footer="720" w:gutter="0"/>
      <w:pgBorders w:offsetFrom="page">
        <w:top w:val="single" w:sz="4" w:space="24" w:color="FFC000" w:themeColor="accent4"/>
        <w:left w:val="single" w:sz="4" w:space="24" w:color="FFC000" w:themeColor="accent4"/>
        <w:bottom w:val="single" w:sz="4" w:space="24" w:color="FFC000" w:themeColor="accent4"/>
        <w:right w:val="single" w:sz="4" w:space="24" w:color="FFC000" w:themeColor="accent4"/>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AB8F6" w14:textId="77777777" w:rsidR="00935F39" w:rsidRDefault="00935F39" w:rsidP="00650219">
      <w:r>
        <w:separator/>
      </w:r>
    </w:p>
  </w:endnote>
  <w:endnote w:type="continuationSeparator" w:id="0">
    <w:p w14:paraId="3924D505" w14:textId="77777777" w:rsidR="00935F39" w:rsidRDefault="00935F39" w:rsidP="006502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ernard MT Condensed">
    <w:panose1 w:val="020508060609050204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33C845" w14:textId="77777777" w:rsidR="00935F39" w:rsidRDefault="00935F39" w:rsidP="00650219">
      <w:r>
        <w:separator/>
      </w:r>
    </w:p>
  </w:footnote>
  <w:footnote w:type="continuationSeparator" w:id="0">
    <w:p w14:paraId="50FAA338" w14:textId="77777777" w:rsidR="00935F39" w:rsidRDefault="00935F39" w:rsidP="006502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1BDFC" w14:textId="33DB8F37" w:rsidR="00AA5275" w:rsidRDefault="00B342E0">
    <w:pPr>
      <w:pStyle w:val="Encabezado"/>
    </w:pPr>
    <w:bookmarkStart w:id="0" w:name="_Hlk166177997"/>
    <w:r>
      <w:rPr>
        <w:noProof/>
      </w:rPr>
      <mc:AlternateContent>
        <mc:Choice Requires="wps">
          <w:drawing>
            <wp:anchor distT="0" distB="0" distL="114300" distR="114300" simplePos="0" relativeHeight="251662336" behindDoc="0" locked="0" layoutInCell="1" allowOverlap="1" wp14:anchorId="2152DB98" wp14:editId="331D2DA5">
              <wp:simplePos x="0" y="0"/>
              <wp:positionH relativeFrom="column">
                <wp:posOffset>1743740</wp:posOffset>
              </wp:positionH>
              <wp:positionV relativeFrom="paragraph">
                <wp:posOffset>138223</wp:posOffset>
              </wp:positionV>
              <wp:extent cx="4497572" cy="609600"/>
              <wp:effectExtent l="0" t="0" r="0" b="0"/>
              <wp:wrapNone/>
              <wp:docPr id="221719536" name="Cuadro de texto 1"/>
              <wp:cNvGraphicFramePr/>
              <a:graphic xmlns:a="http://schemas.openxmlformats.org/drawingml/2006/main">
                <a:graphicData uri="http://schemas.microsoft.com/office/word/2010/wordprocessingShape">
                  <wps:wsp>
                    <wps:cNvSpPr txBox="1"/>
                    <wps:spPr>
                      <a:xfrm>
                        <a:off x="0" y="0"/>
                        <a:ext cx="4497572" cy="609600"/>
                      </a:xfrm>
                      <a:prstGeom prst="rect">
                        <a:avLst/>
                      </a:prstGeom>
                      <a:solidFill>
                        <a:schemeClr val="lt1"/>
                      </a:solidFill>
                      <a:ln w="6350">
                        <a:noFill/>
                      </a:ln>
                    </wps:spPr>
                    <wps:txbx>
                      <w:txbxContent>
                        <w:p w14:paraId="0174682C" w14:textId="28172C61" w:rsidR="00AA5275" w:rsidRDefault="00AA5275">
                          <w:pPr>
                            <w:rPr>
                              <w:sz w:val="20"/>
                              <w:szCs w:val="20"/>
                            </w:rPr>
                          </w:pPr>
                        </w:p>
                        <w:p w14:paraId="2104DC0B" w14:textId="20EC765B" w:rsidR="00AD3EA8" w:rsidRPr="00B342E0" w:rsidRDefault="007840D8">
                          <w:pPr>
                            <w:rPr>
                              <w:b/>
                              <w:bCs/>
                              <w:color w:val="A6A6A6" w:themeColor="background1" w:themeShade="A6"/>
                              <w:sz w:val="36"/>
                              <w:szCs w:val="36"/>
                              <w:lang w:val="es-CL"/>
                            </w:rPr>
                          </w:pPr>
                          <w:r>
                            <w:rPr>
                              <w:b/>
                              <w:bCs/>
                              <w:color w:val="A6A6A6" w:themeColor="background1" w:themeShade="A6"/>
                              <w:sz w:val="32"/>
                              <w:szCs w:val="32"/>
                            </w:rPr>
                            <w:t xml:space="preserve">Registro de </w:t>
                          </w:r>
                          <w:r w:rsidR="0097619D">
                            <w:rPr>
                              <w:b/>
                              <w:bCs/>
                              <w:color w:val="A6A6A6" w:themeColor="background1" w:themeShade="A6"/>
                              <w:sz w:val="32"/>
                              <w:szCs w:val="32"/>
                            </w:rPr>
                            <w:t>actividades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52DB98" id="_x0000_t202" coordsize="21600,21600" o:spt="202" path="m,l,21600r21600,l21600,xe">
              <v:stroke joinstyle="miter"/>
              <v:path gradientshapeok="t" o:connecttype="rect"/>
            </v:shapetype>
            <v:shape id="Cuadro de texto 1" o:spid="_x0000_s1026" type="#_x0000_t202" style="position:absolute;margin-left:137.3pt;margin-top:10.9pt;width:354.15pt;height: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" fillcolor="white [3201]" stroked="f" strokeweight=".5pt">
              <v:textbox>
                <w:txbxContent>
                  <w:p w14:paraId="0174682C" w14:textId="28172C61" w:rsidR="00AA5275" w:rsidRDefault="00AA5275">
                    <w:pPr>
                      <w:rPr>
                        <w:sz w:val="20"/>
                        <w:szCs w:val="20"/>
                      </w:rPr>
                    </w:pPr>
                  </w:p>
                  <w:p w14:paraId="2104DC0B" w14:textId="20EC765B" w:rsidR="00AD3EA8" w:rsidRPr="00B342E0" w:rsidRDefault="007840D8">
                    <w:pPr>
                      <w:rPr>
                        <w:b/>
                        <w:bCs/>
                        <w:color w:val="A6A6A6" w:themeColor="background1" w:themeShade="A6"/>
                        <w:sz w:val="36"/>
                        <w:szCs w:val="36"/>
                        <w:lang w:val="es-CL"/>
                      </w:rPr>
                    </w:pPr>
                    <w:r>
                      <w:rPr>
                        <w:b/>
                        <w:bCs/>
                        <w:color w:val="A6A6A6" w:themeColor="background1" w:themeShade="A6"/>
                        <w:sz w:val="32"/>
                        <w:szCs w:val="32"/>
                      </w:rPr>
                      <w:t xml:space="preserve">Registro de </w:t>
                    </w:r>
                    <w:r w:rsidR="0097619D">
                      <w:rPr>
                        <w:b/>
                        <w:bCs/>
                        <w:color w:val="A6A6A6" w:themeColor="background1" w:themeShade="A6"/>
                        <w:sz w:val="32"/>
                        <w:szCs w:val="32"/>
                      </w:rPr>
                      <w:t>actividades 2024</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04A81B2" wp14:editId="77B7F214">
              <wp:simplePos x="0" y="0"/>
              <wp:positionH relativeFrom="column">
                <wp:posOffset>1447165</wp:posOffset>
              </wp:positionH>
              <wp:positionV relativeFrom="paragraph">
                <wp:posOffset>152400</wp:posOffset>
              </wp:positionV>
              <wp:extent cx="9525" cy="600075"/>
              <wp:effectExtent l="0" t="0" r="28575" b="28575"/>
              <wp:wrapNone/>
              <wp:docPr id="402118684" name="Conector recto 1"/>
              <wp:cNvGraphicFramePr/>
              <a:graphic xmlns:a="http://schemas.openxmlformats.org/drawingml/2006/main">
                <a:graphicData uri="http://schemas.microsoft.com/office/word/2010/wordprocessingShape">
                  <wps:wsp>
                    <wps:cNvCnPr/>
                    <wps:spPr>
                      <a:xfrm>
                        <a:off x="0" y="0"/>
                        <a:ext cx="9525" cy="600075"/>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728F99" id="Conector recto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5pt,12pt" to="114.7pt,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" strokecolor="#4472c4 [3208]" strokeweight=".5pt">
              <v:stroke joinstyle="miter"/>
            </v:line>
          </w:pict>
        </mc:Fallback>
      </mc:AlternateContent>
    </w:r>
    <w:bookmarkStart w:id="1" w:name="_Hlk166177944"/>
    <w:r w:rsidR="00AA5275" w:rsidRPr="00983C9F">
      <w:rPr>
        <w:noProof/>
      </w:rPr>
      <w:drawing>
        <wp:inline distT="0" distB="0" distL="0" distR="0" wp14:anchorId="6C6D67D2" wp14:editId="1EFA1ED7">
          <wp:extent cx="1019319" cy="962025"/>
          <wp:effectExtent l="0" t="0" r="0" b="0"/>
          <wp:docPr id="140069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1886" cy="964448"/>
                  </a:xfrm>
                  <a:prstGeom prst="rect">
                    <a:avLst/>
                  </a:prstGeom>
                </pic:spPr>
              </pic:pic>
            </a:graphicData>
          </a:graphic>
        </wp:inline>
      </w:drawing>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5D8004A"/>
    <w:lvl w:ilvl="0">
      <w:start w:val="1"/>
      <w:numFmt w:val="decimal"/>
      <w:pStyle w:val="Listaconnmeros5"/>
      <w:lvlText w:val="%1."/>
      <w:lvlJc w:val="left"/>
      <w:pPr>
        <w:tabs>
          <w:tab w:val="num" w:pos="1800"/>
        </w:tabs>
        <w:ind w:left="1800" w:hanging="360"/>
      </w:pPr>
    </w:lvl>
  </w:abstractNum>
  <w:abstractNum w:abstractNumId="1" w15:restartNumberingAfterBreak="0">
    <w:nsid w:val="FFFFFF7D"/>
    <w:multiLevelType w:val="singleLevel"/>
    <w:tmpl w:val="368032D4"/>
    <w:lvl w:ilvl="0">
      <w:start w:val="1"/>
      <w:numFmt w:val="decimal"/>
      <w:pStyle w:val="Listaconnmeros4"/>
      <w:lvlText w:val="%1."/>
      <w:lvlJc w:val="left"/>
      <w:pPr>
        <w:tabs>
          <w:tab w:val="num" w:pos="1440"/>
        </w:tabs>
        <w:ind w:left="1440" w:hanging="360"/>
      </w:pPr>
    </w:lvl>
  </w:abstractNum>
  <w:abstractNum w:abstractNumId="2" w15:restartNumberingAfterBreak="0">
    <w:nsid w:val="FFFFFF7E"/>
    <w:multiLevelType w:val="singleLevel"/>
    <w:tmpl w:val="F28CB026"/>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C9D6D076"/>
    <w:lvl w:ilvl="0">
      <w:start w:val="1"/>
      <w:numFmt w:val="decimal"/>
      <w:pStyle w:val="Listaconnmeros2"/>
      <w:lvlText w:val="%1."/>
      <w:lvlJc w:val="left"/>
      <w:pPr>
        <w:tabs>
          <w:tab w:val="num" w:pos="720"/>
        </w:tabs>
        <w:ind w:left="720" w:hanging="360"/>
      </w:pPr>
    </w:lvl>
  </w:abstractNum>
  <w:abstractNum w:abstractNumId="4" w15:restartNumberingAfterBreak="0">
    <w:nsid w:val="FFFFFF80"/>
    <w:multiLevelType w:val="singleLevel"/>
    <w:tmpl w:val="0D8E5322"/>
    <w:lvl w:ilvl="0">
      <w:start w:val="1"/>
      <w:numFmt w:val="bullet"/>
      <w:pStyle w:val="Listaconvietas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6BCB8A4"/>
    <w:lvl w:ilvl="0">
      <w:start w:val="1"/>
      <w:numFmt w:val="bullet"/>
      <w:pStyle w:val="Listaconvietas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D62BA0A"/>
    <w:lvl w:ilvl="0">
      <w:start w:val="1"/>
      <w:numFmt w:val="bullet"/>
      <w:pStyle w:val="Listaconvietas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F44CA0"/>
    <w:lvl w:ilvl="0">
      <w:start w:val="1"/>
      <w:numFmt w:val="bullet"/>
      <w:pStyle w:val="Listaconvietas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E5026A4"/>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69F451A8"/>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7E5012A"/>
    <w:multiLevelType w:val="multilevel"/>
    <w:tmpl w:val="56FC9312"/>
    <w:lvl w:ilvl="0">
      <w:start w:val="1"/>
      <w:numFmt w:val="bullet"/>
      <w:lvlText w:val="-"/>
      <w:lvlJc w:val="left"/>
      <w:pPr>
        <w:tabs>
          <w:tab w:val="num" w:pos="720"/>
        </w:tabs>
        <w:ind w:left="720" w:hanging="360"/>
      </w:pPr>
      <w:rPr>
        <w:rFonts w:ascii="Aptos" w:hAnsi="Apto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CDC013D"/>
    <w:multiLevelType w:val="multilevel"/>
    <w:tmpl w:val="84B0D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D842F54"/>
    <w:multiLevelType w:val="multilevel"/>
    <w:tmpl w:val="EA100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382379"/>
    <w:multiLevelType w:val="hybridMultilevel"/>
    <w:tmpl w:val="CF1E3A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12F5196"/>
    <w:multiLevelType w:val="hybridMultilevel"/>
    <w:tmpl w:val="6A86F0A6"/>
    <w:lvl w:ilvl="0" w:tplc="57385346">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BA6369C"/>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BEA7D56"/>
    <w:multiLevelType w:val="hybridMultilevel"/>
    <w:tmpl w:val="387A1EE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03D5B9B"/>
    <w:multiLevelType w:val="multilevel"/>
    <w:tmpl w:val="3880D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52131C"/>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AEB0273"/>
    <w:multiLevelType w:val="multilevel"/>
    <w:tmpl w:val="526206A0"/>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3AEE7D19"/>
    <w:multiLevelType w:val="multilevel"/>
    <w:tmpl w:val="EDE04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60041CA"/>
    <w:multiLevelType w:val="multilevel"/>
    <w:tmpl w:val="44B68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4C4F29"/>
    <w:multiLevelType w:val="multilevel"/>
    <w:tmpl w:val="D8061F64"/>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0" w15:restartNumberingAfterBreak="0">
    <w:nsid w:val="4EFB4662"/>
    <w:multiLevelType w:val="hybridMultilevel"/>
    <w:tmpl w:val="A0BCE8C4"/>
    <w:lvl w:ilvl="0" w:tplc="57385346">
      <w:numFmt w:val="bullet"/>
      <w:lvlText w:val="-"/>
      <w:lvlJc w:val="left"/>
      <w:pPr>
        <w:ind w:left="720" w:hanging="360"/>
      </w:pPr>
      <w:rPr>
        <w:rFonts w:ascii="Calibri" w:eastAsiaTheme="minorHAnsi" w:hAnsi="Calibri" w:cs="Calibri" w:hint="default"/>
      </w:rPr>
    </w:lvl>
    <w:lvl w:ilvl="1" w:tplc="080A0003">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9350CFB"/>
    <w:multiLevelType w:val="multilevel"/>
    <w:tmpl w:val="9DF09F08"/>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2" w15:restartNumberingAfterBreak="0">
    <w:nsid w:val="5AA819F3"/>
    <w:multiLevelType w:val="hybridMultilevel"/>
    <w:tmpl w:val="181C5A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5CB26F8C"/>
    <w:multiLevelType w:val="hybridMultilevel"/>
    <w:tmpl w:val="4CDC0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DEC6B47"/>
    <w:multiLevelType w:val="multilevel"/>
    <w:tmpl w:val="604E1C0A"/>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5EC338E3"/>
    <w:multiLevelType w:val="hybridMultilevel"/>
    <w:tmpl w:val="1F2080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5F6326A3"/>
    <w:multiLevelType w:val="multilevel"/>
    <w:tmpl w:val="0140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7E7878"/>
    <w:multiLevelType w:val="multilevel"/>
    <w:tmpl w:val="D5B65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F15E43"/>
    <w:multiLevelType w:val="hybridMultilevel"/>
    <w:tmpl w:val="1100877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67F86DA5"/>
    <w:multiLevelType w:val="multilevel"/>
    <w:tmpl w:val="04090023"/>
    <w:styleLink w:val="ArtculoSeccin"/>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0" w15:restartNumberingAfterBreak="0">
    <w:nsid w:val="6C262AC6"/>
    <w:multiLevelType w:val="hybridMultilevel"/>
    <w:tmpl w:val="5B960D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0D44C6B"/>
    <w:multiLevelType w:val="hybridMultilevel"/>
    <w:tmpl w:val="ED6E36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15:restartNumberingAfterBreak="0">
    <w:nsid w:val="7D8C2C6D"/>
    <w:multiLevelType w:val="multilevel"/>
    <w:tmpl w:val="04090023"/>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291979479">
    <w:abstractNumId w:val="31"/>
  </w:num>
  <w:num w:numId="2" w16cid:durableId="1367098322">
    <w:abstractNumId w:val="13"/>
  </w:num>
  <w:num w:numId="3" w16cid:durableId="646015961">
    <w:abstractNumId w:val="10"/>
  </w:num>
  <w:num w:numId="4" w16cid:durableId="1945334538">
    <w:abstractNumId w:val="41"/>
  </w:num>
  <w:num w:numId="5" w16cid:durableId="239019577">
    <w:abstractNumId w:val="17"/>
  </w:num>
  <w:num w:numId="6" w16cid:durableId="1579905577">
    <w:abstractNumId w:val="25"/>
  </w:num>
  <w:num w:numId="7" w16cid:durableId="1023899963">
    <w:abstractNumId w:val="29"/>
  </w:num>
  <w:num w:numId="8" w16cid:durableId="812791376">
    <w:abstractNumId w:val="9"/>
  </w:num>
  <w:num w:numId="9" w16cid:durableId="2141025350">
    <w:abstractNumId w:val="7"/>
  </w:num>
  <w:num w:numId="10" w16cid:durableId="1848010930">
    <w:abstractNumId w:val="6"/>
  </w:num>
  <w:num w:numId="11" w16cid:durableId="716007286">
    <w:abstractNumId w:val="5"/>
  </w:num>
  <w:num w:numId="12" w16cid:durableId="18705000">
    <w:abstractNumId w:val="4"/>
  </w:num>
  <w:num w:numId="13" w16cid:durableId="1809007781">
    <w:abstractNumId w:val="8"/>
  </w:num>
  <w:num w:numId="14" w16cid:durableId="1270822385">
    <w:abstractNumId w:val="3"/>
  </w:num>
  <w:num w:numId="15" w16cid:durableId="456148804">
    <w:abstractNumId w:val="2"/>
  </w:num>
  <w:num w:numId="16" w16cid:durableId="1001662086">
    <w:abstractNumId w:val="1"/>
  </w:num>
  <w:num w:numId="17" w16cid:durableId="675961364">
    <w:abstractNumId w:val="0"/>
  </w:num>
  <w:num w:numId="18" w16cid:durableId="1502088610">
    <w:abstractNumId w:val="19"/>
  </w:num>
  <w:num w:numId="19" w16cid:durableId="780879684">
    <w:abstractNumId w:val="22"/>
  </w:num>
  <w:num w:numId="20" w16cid:durableId="153112980">
    <w:abstractNumId w:val="34"/>
  </w:num>
  <w:num w:numId="21" w16cid:durableId="1330333766">
    <w:abstractNumId w:val="27"/>
  </w:num>
  <w:num w:numId="22" w16cid:durableId="897209369">
    <w:abstractNumId w:val="12"/>
  </w:num>
  <w:num w:numId="23" w16cid:durableId="1973364733">
    <w:abstractNumId w:val="43"/>
  </w:num>
  <w:num w:numId="24" w16cid:durableId="240914962">
    <w:abstractNumId w:val="20"/>
  </w:num>
  <w:num w:numId="25" w16cid:durableId="686566278">
    <w:abstractNumId w:val="24"/>
  </w:num>
  <w:num w:numId="26" w16cid:durableId="287050167">
    <w:abstractNumId w:val="39"/>
  </w:num>
  <w:num w:numId="27" w16cid:durableId="744574076">
    <w:abstractNumId w:val="30"/>
  </w:num>
  <w:num w:numId="28" w16cid:durableId="1739787475">
    <w:abstractNumId w:val="18"/>
  </w:num>
  <w:num w:numId="29" w16cid:durableId="850875172">
    <w:abstractNumId w:val="32"/>
  </w:num>
  <w:num w:numId="30" w16cid:durableId="60711197">
    <w:abstractNumId w:val="42"/>
  </w:num>
  <w:num w:numId="31" w16cid:durableId="584874129">
    <w:abstractNumId w:val="21"/>
  </w:num>
  <w:num w:numId="32" w16cid:durableId="1690715215">
    <w:abstractNumId w:val="35"/>
  </w:num>
  <w:num w:numId="33" w16cid:durableId="124394083">
    <w:abstractNumId w:val="40"/>
  </w:num>
  <w:num w:numId="34" w16cid:durableId="1868908856">
    <w:abstractNumId w:val="37"/>
  </w:num>
  <w:num w:numId="35" w16cid:durableId="604725559">
    <w:abstractNumId w:val="14"/>
  </w:num>
  <w:num w:numId="36" w16cid:durableId="1118639591">
    <w:abstractNumId w:val="28"/>
  </w:num>
  <w:num w:numId="37" w16cid:durableId="701714609">
    <w:abstractNumId w:val="15"/>
  </w:num>
  <w:num w:numId="38" w16cid:durableId="2061198503">
    <w:abstractNumId w:val="26"/>
  </w:num>
  <w:num w:numId="39" w16cid:durableId="1713266650">
    <w:abstractNumId w:val="23"/>
  </w:num>
  <w:num w:numId="40" w16cid:durableId="1137719693">
    <w:abstractNumId w:val="16"/>
  </w:num>
  <w:num w:numId="41" w16cid:durableId="1462386253">
    <w:abstractNumId w:val="36"/>
  </w:num>
  <w:num w:numId="42" w16cid:durableId="1725595006">
    <w:abstractNumId w:val="11"/>
  </w:num>
  <w:num w:numId="43" w16cid:durableId="1171214687">
    <w:abstractNumId w:val="38"/>
  </w:num>
  <w:num w:numId="44" w16cid:durableId="201290539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B84"/>
    <w:rsid w:val="00001CE0"/>
    <w:rsid w:val="000050AD"/>
    <w:rsid w:val="00006DE4"/>
    <w:rsid w:val="00011B9E"/>
    <w:rsid w:val="000126C2"/>
    <w:rsid w:val="00017110"/>
    <w:rsid w:val="00021A3A"/>
    <w:rsid w:val="0002589B"/>
    <w:rsid w:val="00044A1B"/>
    <w:rsid w:val="00044FE3"/>
    <w:rsid w:val="00072852"/>
    <w:rsid w:val="000867EE"/>
    <w:rsid w:val="00096D7E"/>
    <w:rsid w:val="000B2E58"/>
    <w:rsid w:val="000E2D71"/>
    <w:rsid w:val="000E6E50"/>
    <w:rsid w:val="0010005C"/>
    <w:rsid w:val="001015A4"/>
    <w:rsid w:val="00115055"/>
    <w:rsid w:val="001323E9"/>
    <w:rsid w:val="001373F4"/>
    <w:rsid w:val="0014428E"/>
    <w:rsid w:val="001768B6"/>
    <w:rsid w:val="001A1FF2"/>
    <w:rsid w:val="00202F94"/>
    <w:rsid w:val="0021196B"/>
    <w:rsid w:val="00241B81"/>
    <w:rsid w:val="0027537D"/>
    <w:rsid w:val="0028533C"/>
    <w:rsid w:val="002925A7"/>
    <w:rsid w:val="002950EB"/>
    <w:rsid w:val="002C3F3E"/>
    <w:rsid w:val="002E2744"/>
    <w:rsid w:val="003060A7"/>
    <w:rsid w:val="003131B0"/>
    <w:rsid w:val="00313EB7"/>
    <w:rsid w:val="00314F19"/>
    <w:rsid w:val="00316A89"/>
    <w:rsid w:val="00390751"/>
    <w:rsid w:val="00390A2E"/>
    <w:rsid w:val="003A20B2"/>
    <w:rsid w:val="003A4067"/>
    <w:rsid w:val="003C0173"/>
    <w:rsid w:val="003C44F8"/>
    <w:rsid w:val="003E4FB2"/>
    <w:rsid w:val="004038FC"/>
    <w:rsid w:val="00404474"/>
    <w:rsid w:val="00405555"/>
    <w:rsid w:val="00420A14"/>
    <w:rsid w:val="00422110"/>
    <w:rsid w:val="00423B24"/>
    <w:rsid w:val="00427881"/>
    <w:rsid w:val="004323AE"/>
    <w:rsid w:val="00436F77"/>
    <w:rsid w:val="004550A0"/>
    <w:rsid w:val="00474D6D"/>
    <w:rsid w:val="00495A7B"/>
    <w:rsid w:val="004B1051"/>
    <w:rsid w:val="004B1079"/>
    <w:rsid w:val="004B2302"/>
    <w:rsid w:val="004B27EF"/>
    <w:rsid w:val="004B5B84"/>
    <w:rsid w:val="004D68A5"/>
    <w:rsid w:val="004E108E"/>
    <w:rsid w:val="00506EAD"/>
    <w:rsid w:val="00512FE4"/>
    <w:rsid w:val="0051451F"/>
    <w:rsid w:val="00523053"/>
    <w:rsid w:val="005479B9"/>
    <w:rsid w:val="00553C61"/>
    <w:rsid w:val="005862A2"/>
    <w:rsid w:val="005864C2"/>
    <w:rsid w:val="005D70DA"/>
    <w:rsid w:val="005E065B"/>
    <w:rsid w:val="005E2406"/>
    <w:rsid w:val="005E607E"/>
    <w:rsid w:val="005F05EA"/>
    <w:rsid w:val="005F3158"/>
    <w:rsid w:val="005F676B"/>
    <w:rsid w:val="00645252"/>
    <w:rsid w:val="00650219"/>
    <w:rsid w:val="00670E40"/>
    <w:rsid w:val="0069711D"/>
    <w:rsid w:val="006C4034"/>
    <w:rsid w:val="006D3D74"/>
    <w:rsid w:val="006D3E56"/>
    <w:rsid w:val="006F0E6C"/>
    <w:rsid w:val="007101BD"/>
    <w:rsid w:val="00716D90"/>
    <w:rsid w:val="007840D8"/>
    <w:rsid w:val="007C1620"/>
    <w:rsid w:val="007E4E44"/>
    <w:rsid w:val="007F38EE"/>
    <w:rsid w:val="0083569A"/>
    <w:rsid w:val="008358C3"/>
    <w:rsid w:val="008949F3"/>
    <w:rsid w:val="008B3120"/>
    <w:rsid w:val="008B790B"/>
    <w:rsid w:val="008C6C8C"/>
    <w:rsid w:val="008D05DB"/>
    <w:rsid w:val="008E224F"/>
    <w:rsid w:val="008F4062"/>
    <w:rsid w:val="00924868"/>
    <w:rsid w:val="00935F39"/>
    <w:rsid w:val="0094375A"/>
    <w:rsid w:val="00951A5E"/>
    <w:rsid w:val="0095781A"/>
    <w:rsid w:val="00963612"/>
    <w:rsid w:val="00973EC8"/>
    <w:rsid w:val="0097619D"/>
    <w:rsid w:val="009867BC"/>
    <w:rsid w:val="00992BE1"/>
    <w:rsid w:val="009A26EF"/>
    <w:rsid w:val="009C2993"/>
    <w:rsid w:val="009C78A0"/>
    <w:rsid w:val="009D368D"/>
    <w:rsid w:val="009E28E7"/>
    <w:rsid w:val="00A107AC"/>
    <w:rsid w:val="00A35E91"/>
    <w:rsid w:val="00A40EC4"/>
    <w:rsid w:val="00A425AB"/>
    <w:rsid w:val="00A9204E"/>
    <w:rsid w:val="00AA5275"/>
    <w:rsid w:val="00AC1C47"/>
    <w:rsid w:val="00AD3EA8"/>
    <w:rsid w:val="00B00AA0"/>
    <w:rsid w:val="00B074AA"/>
    <w:rsid w:val="00B25E9F"/>
    <w:rsid w:val="00B342E0"/>
    <w:rsid w:val="00B364CC"/>
    <w:rsid w:val="00B773C0"/>
    <w:rsid w:val="00B856A5"/>
    <w:rsid w:val="00BD0CDF"/>
    <w:rsid w:val="00BE3A67"/>
    <w:rsid w:val="00BE7B8D"/>
    <w:rsid w:val="00C02F5A"/>
    <w:rsid w:val="00C0619B"/>
    <w:rsid w:val="00C13D48"/>
    <w:rsid w:val="00C24B9B"/>
    <w:rsid w:val="00C41F39"/>
    <w:rsid w:val="00C826B3"/>
    <w:rsid w:val="00CD0899"/>
    <w:rsid w:val="00CF0A23"/>
    <w:rsid w:val="00D01ACE"/>
    <w:rsid w:val="00D03A74"/>
    <w:rsid w:val="00D109B5"/>
    <w:rsid w:val="00D239AE"/>
    <w:rsid w:val="00D35038"/>
    <w:rsid w:val="00DA2B67"/>
    <w:rsid w:val="00DB3E61"/>
    <w:rsid w:val="00DF666A"/>
    <w:rsid w:val="00E0416C"/>
    <w:rsid w:val="00E7083D"/>
    <w:rsid w:val="00E90264"/>
    <w:rsid w:val="00E959EA"/>
    <w:rsid w:val="00EA2903"/>
    <w:rsid w:val="00EB716A"/>
    <w:rsid w:val="00EC3184"/>
    <w:rsid w:val="00EC70E9"/>
    <w:rsid w:val="00ED6B8D"/>
    <w:rsid w:val="00EF690B"/>
    <w:rsid w:val="00F13567"/>
    <w:rsid w:val="00F228C3"/>
    <w:rsid w:val="00F4638A"/>
    <w:rsid w:val="00F54706"/>
    <w:rsid w:val="00F73CC8"/>
    <w:rsid w:val="00F761AF"/>
    <w:rsid w:val="00FB36FF"/>
    <w:rsid w:val="00FC65F8"/>
    <w:rsid w:val="00FD42B6"/>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05335F"/>
  <w15:chartTrackingRefBased/>
  <w15:docId w15:val="{A2615467-0C9B-44EC-B6BD-73B2906A4F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219"/>
    <w:rPr>
      <w:rFonts w:ascii="Calibri" w:hAnsi="Calibri" w:cs="Calibri"/>
    </w:rPr>
  </w:style>
  <w:style w:type="paragraph" w:styleId="Ttulo1">
    <w:name w:val="heading 1"/>
    <w:basedOn w:val="Normal"/>
    <w:next w:val="Normal"/>
    <w:link w:val="Ttulo1Car"/>
    <w:uiPriority w:val="9"/>
    <w:qFormat/>
    <w:rsid w:val="00650219"/>
    <w:pPr>
      <w:keepNext/>
      <w:keepLines/>
      <w:spacing w:before="240"/>
      <w:outlineLvl w:val="0"/>
    </w:pPr>
    <w:rPr>
      <w:rFonts w:ascii="Calibri Light" w:eastAsiaTheme="majorEastAsia" w:hAnsi="Calibri Light" w:cs="Calibri Light"/>
      <w:color w:val="1F4E79" w:themeColor="accent1" w:themeShade="80"/>
      <w:sz w:val="32"/>
      <w:szCs w:val="32"/>
    </w:rPr>
  </w:style>
  <w:style w:type="paragraph" w:styleId="Ttulo2">
    <w:name w:val="heading 2"/>
    <w:basedOn w:val="Normal"/>
    <w:next w:val="Normal"/>
    <w:link w:val="Ttulo2Car"/>
    <w:uiPriority w:val="9"/>
    <w:unhideWhenUsed/>
    <w:qFormat/>
    <w:rsid w:val="00650219"/>
    <w:pPr>
      <w:keepNext/>
      <w:keepLines/>
      <w:spacing w:before="40"/>
      <w:outlineLvl w:val="1"/>
    </w:pPr>
    <w:rPr>
      <w:rFonts w:ascii="Calibri Light" w:eastAsiaTheme="majorEastAsia" w:hAnsi="Calibri Light" w:cs="Calibri Light"/>
      <w:color w:val="1F4E79" w:themeColor="accent1" w:themeShade="80"/>
      <w:sz w:val="26"/>
      <w:szCs w:val="26"/>
    </w:rPr>
  </w:style>
  <w:style w:type="paragraph" w:styleId="Ttulo3">
    <w:name w:val="heading 3"/>
    <w:basedOn w:val="Normal"/>
    <w:next w:val="Normal"/>
    <w:link w:val="Ttulo3Car"/>
    <w:uiPriority w:val="9"/>
    <w:unhideWhenUsed/>
    <w:qFormat/>
    <w:rsid w:val="00650219"/>
    <w:pPr>
      <w:keepNext/>
      <w:keepLines/>
      <w:spacing w:before="40"/>
      <w:outlineLvl w:val="2"/>
    </w:pPr>
    <w:rPr>
      <w:rFonts w:ascii="Calibri Light" w:eastAsiaTheme="majorEastAsia" w:hAnsi="Calibri Light" w:cs="Calibri Light"/>
      <w:color w:val="1F4D78" w:themeColor="accent1" w:themeShade="7F"/>
      <w:sz w:val="24"/>
      <w:szCs w:val="24"/>
    </w:rPr>
  </w:style>
  <w:style w:type="paragraph" w:styleId="Ttulo4">
    <w:name w:val="heading 4"/>
    <w:basedOn w:val="Normal"/>
    <w:next w:val="Normal"/>
    <w:link w:val="Ttulo4Car"/>
    <w:uiPriority w:val="9"/>
    <w:unhideWhenUsed/>
    <w:qFormat/>
    <w:rsid w:val="00650219"/>
    <w:pPr>
      <w:keepNext/>
      <w:keepLines/>
      <w:spacing w:before="40"/>
      <w:outlineLvl w:val="3"/>
    </w:pPr>
    <w:rPr>
      <w:rFonts w:ascii="Calibri Light" w:eastAsiaTheme="majorEastAsia" w:hAnsi="Calibri Light" w:cs="Calibri Light"/>
      <w:i/>
      <w:iCs/>
      <w:color w:val="1F4E79" w:themeColor="accent1" w:themeShade="80"/>
    </w:rPr>
  </w:style>
  <w:style w:type="paragraph" w:styleId="Ttulo5">
    <w:name w:val="heading 5"/>
    <w:basedOn w:val="Normal"/>
    <w:next w:val="Normal"/>
    <w:link w:val="Ttulo5Car"/>
    <w:uiPriority w:val="9"/>
    <w:unhideWhenUsed/>
    <w:qFormat/>
    <w:rsid w:val="00650219"/>
    <w:pPr>
      <w:keepNext/>
      <w:keepLines/>
      <w:spacing w:before="40"/>
      <w:outlineLvl w:val="4"/>
    </w:pPr>
    <w:rPr>
      <w:rFonts w:ascii="Calibri Light" w:eastAsiaTheme="majorEastAsia" w:hAnsi="Calibri Light" w:cs="Calibri Light"/>
      <w:color w:val="1F4E79" w:themeColor="accent1" w:themeShade="80"/>
    </w:rPr>
  </w:style>
  <w:style w:type="paragraph" w:styleId="Ttulo6">
    <w:name w:val="heading 6"/>
    <w:basedOn w:val="Normal"/>
    <w:next w:val="Normal"/>
    <w:link w:val="Ttulo6Car"/>
    <w:uiPriority w:val="9"/>
    <w:unhideWhenUsed/>
    <w:qFormat/>
    <w:rsid w:val="00650219"/>
    <w:pPr>
      <w:keepNext/>
      <w:keepLines/>
      <w:spacing w:before="40"/>
      <w:outlineLvl w:val="5"/>
    </w:pPr>
    <w:rPr>
      <w:rFonts w:ascii="Calibri Light" w:eastAsiaTheme="majorEastAsia" w:hAnsi="Calibri Light" w:cs="Calibri Light"/>
      <w:color w:val="1F4D78" w:themeColor="accent1" w:themeShade="7F"/>
    </w:rPr>
  </w:style>
  <w:style w:type="paragraph" w:styleId="Ttulo7">
    <w:name w:val="heading 7"/>
    <w:basedOn w:val="Normal"/>
    <w:next w:val="Normal"/>
    <w:link w:val="Ttulo7Car"/>
    <w:uiPriority w:val="9"/>
    <w:unhideWhenUsed/>
    <w:qFormat/>
    <w:rsid w:val="00650219"/>
    <w:pPr>
      <w:keepNext/>
      <w:keepLines/>
      <w:spacing w:before="40"/>
      <w:outlineLvl w:val="6"/>
    </w:pPr>
    <w:rPr>
      <w:rFonts w:ascii="Calibri Light" w:eastAsiaTheme="majorEastAsia" w:hAnsi="Calibri Light" w:cs="Calibri Light"/>
      <w:i/>
      <w:iCs/>
      <w:color w:val="1F4D78" w:themeColor="accent1" w:themeShade="7F"/>
    </w:rPr>
  </w:style>
  <w:style w:type="paragraph" w:styleId="Ttulo8">
    <w:name w:val="heading 8"/>
    <w:basedOn w:val="Normal"/>
    <w:next w:val="Normal"/>
    <w:link w:val="Ttulo8Car"/>
    <w:uiPriority w:val="9"/>
    <w:unhideWhenUsed/>
    <w:qFormat/>
    <w:rsid w:val="00650219"/>
    <w:pPr>
      <w:keepNext/>
      <w:keepLines/>
      <w:spacing w:before="40"/>
      <w:outlineLvl w:val="7"/>
    </w:pPr>
    <w:rPr>
      <w:rFonts w:ascii="Calibri Light" w:eastAsiaTheme="majorEastAsia" w:hAnsi="Calibri Light" w:cs="Calibri Light"/>
      <w:color w:val="272727" w:themeColor="text1" w:themeTint="D8"/>
      <w:szCs w:val="21"/>
    </w:rPr>
  </w:style>
  <w:style w:type="paragraph" w:styleId="Ttulo9">
    <w:name w:val="heading 9"/>
    <w:basedOn w:val="Normal"/>
    <w:next w:val="Normal"/>
    <w:link w:val="Ttulo9Car"/>
    <w:uiPriority w:val="9"/>
    <w:unhideWhenUsed/>
    <w:qFormat/>
    <w:rsid w:val="00650219"/>
    <w:pPr>
      <w:keepNext/>
      <w:keepLines/>
      <w:spacing w:before="40"/>
      <w:outlineLvl w:val="8"/>
    </w:pPr>
    <w:rPr>
      <w:rFonts w:ascii="Calibri Light" w:eastAsiaTheme="majorEastAsia" w:hAnsi="Calibri Light" w:cs="Calibri Light"/>
      <w:i/>
      <w:iCs/>
      <w:color w:val="272727"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0219"/>
    <w:rPr>
      <w:rFonts w:ascii="Calibri Light" w:eastAsiaTheme="majorEastAsia" w:hAnsi="Calibri Light" w:cs="Calibri Light"/>
      <w:color w:val="1F4E79" w:themeColor="accent1" w:themeShade="80"/>
      <w:sz w:val="32"/>
      <w:szCs w:val="32"/>
    </w:rPr>
  </w:style>
  <w:style w:type="character" w:customStyle="1" w:styleId="Ttulo2Car">
    <w:name w:val="Título 2 Car"/>
    <w:basedOn w:val="Fuentedeprrafopredeter"/>
    <w:link w:val="Ttulo2"/>
    <w:uiPriority w:val="9"/>
    <w:rsid w:val="00650219"/>
    <w:rPr>
      <w:rFonts w:ascii="Calibri Light" w:eastAsiaTheme="majorEastAsia" w:hAnsi="Calibri Light" w:cs="Calibri Light"/>
      <w:color w:val="1F4E79" w:themeColor="accent1" w:themeShade="80"/>
      <w:sz w:val="26"/>
      <w:szCs w:val="26"/>
    </w:rPr>
  </w:style>
  <w:style w:type="character" w:customStyle="1" w:styleId="Ttulo3Car">
    <w:name w:val="Título 3 Car"/>
    <w:basedOn w:val="Fuentedeprrafopredeter"/>
    <w:link w:val="Ttulo3"/>
    <w:uiPriority w:val="9"/>
    <w:rsid w:val="00650219"/>
    <w:rPr>
      <w:rFonts w:ascii="Calibri Light" w:eastAsiaTheme="majorEastAsia" w:hAnsi="Calibri Light" w:cs="Calibri Light"/>
      <w:color w:val="1F4D78" w:themeColor="accent1" w:themeShade="7F"/>
      <w:sz w:val="24"/>
      <w:szCs w:val="24"/>
    </w:rPr>
  </w:style>
  <w:style w:type="character" w:customStyle="1" w:styleId="Ttulo4Car">
    <w:name w:val="Título 4 Car"/>
    <w:basedOn w:val="Fuentedeprrafopredeter"/>
    <w:link w:val="Ttulo4"/>
    <w:uiPriority w:val="9"/>
    <w:rsid w:val="00650219"/>
    <w:rPr>
      <w:rFonts w:ascii="Calibri Light" w:eastAsiaTheme="majorEastAsia" w:hAnsi="Calibri Light" w:cs="Calibri Light"/>
      <w:i/>
      <w:iCs/>
      <w:color w:val="1F4E79" w:themeColor="accent1" w:themeShade="80"/>
    </w:rPr>
  </w:style>
  <w:style w:type="character" w:customStyle="1" w:styleId="Ttulo5Car">
    <w:name w:val="Título 5 Car"/>
    <w:basedOn w:val="Fuentedeprrafopredeter"/>
    <w:link w:val="Ttulo5"/>
    <w:uiPriority w:val="9"/>
    <w:rsid w:val="00650219"/>
    <w:rPr>
      <w:rFonts w:ascii="Calibri Light" w:eastAsiaTheme="majorEastAsia" w:hAnsi="Calibri Light" w:cs="Calibri Light"/>
      <w:color w:val="1F4E79" w:themeColor="accent1" w:themeShade="80"/>
    </w:rPr>
  </w:style>
  <w:style w:type="character" w:customStyle="1" w:styleId="Ttulo6Car">
    <w:name w:val="Título 6 Car"/>
    <w:basedOn w:val="Fuentedeprrafopredeter"/>
    <w:link w:val="Ttulo6"/>
    <w:uiPriority w:val="9"/>
    <w:rsid w:val="00650219"/>
    <w:rPr>
      <w:rFonts w:ascii="Calibri Light" w:eastAsiaTheme="majorEastAsia" w:hAnsi="Calibri Light" w:cs="Calibri Light"/>
      <w:color w:val="1F4D78" w:themeColor="accent1" w:themeShade="7F"/>
    </w:rPr>
  </w:style>
  <w:style w:type="character" w:customStyle="1" w:styleId="Ttulo7Car">
    <w:name w:val="Título 7 Car"/>
    <w:basedOn w:val="Fuentedeprrafopredeter"/>
    <w:link w:val="Ttulo7"/>
    <w:uiPriority w:val="9"/>
    <w:rsid w:val="00650219"/>
    <w:rPr>
      <w:rFonts w:ascii="Calibri Light" w:eastAsiaTheme="majorEastAsia" w:hAnsi="Calibri Light" w:cs="Calibri Light"/>
      <w:i/>
      <w:iCs/>
      <w:color w:val="1F4D78" w:themeColor="accent1" w:themeShade="7F"/>
    </w:rPr>
  </w:style>
  <w:style w:type="character" w:customStyle="1" w:styleId="Ttulo8Car">
    <w:name w:val="Título 8 Car"/>
    <w:basedOn w:val="Fuentedeprrafopredeter"/>
    <w:link w:val="Ttulo8"/>
    <w:uiPriority w:val="9"/>
    <w:rsid w:val="00650219"/>
    <w:rPr>
      <w:rFonts w:ascii="Calibri Light" w:eastAsiaTheme="majorEastAsia" w:hAnsi="Calibri Light" w:cs="Calibri Light"/>
      <w:color w:val="272727" w:themeColor="text1" w:themeTint="D8"/>
      <w:szCs w:val="21"/>
    </w:rPr>
  </w:style>
  <w:style w:type="character" w:customStyle="1" w:styleId="Ttulo9Car">
    <w:name w:val="Título 9 Car"/>
    <w:basedOn w:val="Fuentedeprrafopredeter"/>
    <w:link w:val="Ttulo9"/>
    <w:uiPriority w:val="9"/>
    <w:rsid w:val="00650219"/>
    <w:rPr>
      <w:rFonts w:ascii="Calibri Light" w:eastAsiaTheme="majorEastAsia" w:hAnsi="Calibri Light" w:cs="Calibri Light"/>
      <w:i/>
      <w:iCs/>
      <w:color w:val="272727" w:themeColor="text1" w:themeTint="D8"/>
      <w:szCs w:val="21"/>
    </w:rPr>
  </w:style>
  <w:style w:type="paragraph" w:styleId="Ttulo">
    <w:name w:val="Title"/>
    <w:basedOn w:val="Normal"/>
    <w:next w:val="Normal"/>
    <w:link w:val="TtuloCar"/>
    <w:uiPriority w:val="10"/>
    <w:qFormat/>
    <w:rsid w:val="00650219"/>
    <w:pPr>
      <w:contextualSpacing/>
    </w:pPr>
    <w:rPr>
      <w:rFonts w:ascii="Calibri Light" w:eastAsiaTheme="majorEastAsia" w:hAnsi="Calibri Light" w:cs="Calibri Light"/>
      <w:spacing w:val="-10"/>
      <w:kern w:val="28"/>
      <w:sz w:val="56"/>
      <w:szCs w:val="56"/>
    </w:rPr>
  </w:style>
  <w:style w:type="character" w:customStyle="1" w:styleId="TtuloCar">
    <w:name w:val="Título Car"/>
    <w:basedOn w:val="Fuentedeprrafopredeter"/>
    <w:link w:val="Ttulo"/>
    <w:uiPriority w:val="10"/>
    <w:rsid w:val="00650219"/>
    <w:rPr>
      <w:rFonts w:ascii="Calibri Light" w:eastAsiaTheme="majorEastAsia" w:hAnsi="Calibri Light" w:cs="Calibri Light"/>
      <w:spacing w:val="-10"/>
      <w:kern w:val="28"/>
      <w:sz w:val="56"/>
      <w:szCs w:val="56"/>
    </w:rPr>
  </w:style>
  <w:style w:type="paragraph" w:styleId="Subttulo">
    <w:name w:val="Subtitle"/>
    <w:basedOn w:val="Normal"/>
    <w:next w:val="Normal"/>
    <w:link w:val="SubttuloCar"/>
    <w:uiPriority w:val="11"/>
    <w:qFormat/>
    <w:rsid w:val="00650219"/>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650219"/>
    <w:rPr>
      <w:rFonts w:ascii="Calibri" w:eastAsiaTheme="minorEastAsia" w:hAnsi="Calibri" w:cs="Calibri"/>
      <w:color w:val="5A5A5A" w:themeColor="text1" w:themeTint="A5"/>
      <w:spacing w:val="15"/>
    </w:rPr>
  </w:style>
  <w:style w:type="character" w:styleId="nfasissutil">
    <w:name w:val="Subtle Emphasis"/>
    <w:basedOn w:val="Fuentedeprrafopredeter"/>
    <w:uiPriority w:val="19"/>
    <w:qFormat/>
    <w:rsid w:val="00650219"/>
    <w:rPr>
      <w:rFonts w:ascii="Calibri" w:hAnsi="Calibri" w:cs="Calibri"/>
      <w:i/>
      <w:iCs/>
      <w:color w:val="404040" w:themeColor="text1" w:themeTint="BF"/>
    </w:rPr>
  </w:style>
  <w:style w:type="character" w:styleId="nfasis">
    <w:name w:val="Emphasis"/>
    <w:basedOn w:val="Fuentedeprrafopredeter"/>
    <w:uiPriority w:val="20"/>
    <w:qFormat/>
    <w:rsid w:val="00650219"/>
    <w:rPr>
      <w:rFonts w:ascii="Calibri" w:hAnsi="Calibri" w:cs="Calibri"/>
      <w:i/>
      <w:iCs/>
    </w:rPr>
  </w:style>
  <w:style w:type="character" w:styleId="nfasisintenso">
    <w:name w:val="Intense Emphasis"/>
    <w:basedOn w:val="Fuentedeprrafopredeter"/>
    <w:uiPriority w:val="21"/>
    <w:qFormat/>
    <w:rsid w:val="00650219"/>
    <w:rPr>
      <w:rFonts w:ascii="Calibri" w:hAnsi="Calibri" w:cs="Calibri"/>
      <w:i/>
      <w:iCs/>
      <w:color w:val="1F4E79" w:themeColor="accent1" w:themeShade="80"/>
    </w:rPr>
  </w:style>
  <w:style w:type="character" w:styleId="Textoennegrita">
    <w:name w:val="Strong"/>
    <w:basedOn w:val="Fuentedeprrafopredeter"/>
    <w:uiPriority w:val="22"/>
    <w:qFormat/>
    <w:rsid w:val="00650219"/>
    <w:rPr>
      <w:rFonts w:ascii="Calibri" w:hAnsi="Calibri" w:cs="Calibri"/>
      <w:b/>
      <w:bCs/>
    </w:rPr>
  </w:style>
  <w:style w:type="paragraph" w:styleId="Cita">
    <w:name w:val="Quote"/>
    <w:basedOn w:val="Normal"/>
    <w:next w:val="Normal"/>
    <w:link w:val="CitaCar"/>
    <w:uiPriority w:val="29"/>
    <w:qFormat/>
    <w:rsid w:val="00650219"/>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650219"/>
    <w:rPr>
      <w:rFonts w:ascii="Calibri" w:hAnsi="Calibri" w:cs="Calibri"/>
      <w:i/>
      <w:iCs/>
      <w:color w:val="404040" w:themeColor="text1" w:themeTint="BF"/>
    </w:rPr>
  </w:style>
  <w:style w:type="paragraph" w:styleId="Citadestacada">
    <w:name w:val="Intense Quote"/>
    <w:basedOn w:val="Normal"/>
    <w:next w:val="Normal"/>
    <w:link w:val="CitadestacadaCar"/>
    <w:uiPriority w:val="30"/>
    <w:qFormat/>
    <w:rsid w:val="00650219"/>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CitadestacadaCar">
    <w:name w:val="Cita destacada Car"/>
    <w:basedOn w:val="Fuentedeprrafopredeter"/>
    <w:link w:val="Citadestacada"/>
    <w:uiPriority w:val="30"/>
    <w:rsid w:val="00650219"/>
    <w:rPr>
      <w:rFonts w:ascii="Calibri" w:hAnsi="Calibri" w:cs="Calibri"/>
      <w:i/>
      <w:iCs/>
      <w:color w:val="1F4E79" w:themeColor="accent1" w:themeShade="80"/>
    </w:rPr>
  </w:style>
  <w:style w:type="character" w:styleId="Referenciasutil">
    <w:name w:val="Subtle Reference"/>
    <w:basedOn w:val="Fuentedeprrafopredeter"/>
    <w:uiPriority w:val="31"/>
    <w:qFormat/>
    <w:rsid w:val="00650219"/>
    <w:rPr>
      <w:rFonts w:ascii="Calibri" w:hAnsi="Calibri" w:cs="Calibri"/>
      <w:smallCaps/>
      <w:color w:val="5A5A5A" w:themeColor="text1" w:themeTint="A5"/>
    </w:rPr>
  </w:style>
  <w:style w:type="character" w:styleId="Referenciaintensa">
    <w:name w:val="Intense Reference"/>
    <w:basedOn w:val="Fuentedeprrafopredeter"/>
    <w:uiPriority w:val="32"/>
    <w:qFormat/>
    <w:rsid w:val="00650219"/>
    <w:rPr>
      <w:rFonts w:ascii="Calibri" w:hAnsi="Calibri" w:cs="Calibri"/>
      <w:b/>
      <w:bCs/>
      <w:caps w:val="0"/>
      <w:smallCaps/>
      <w:color w:val="1F4E79" w:themeColor="accent1" w:themeShade="80"/>
      <w:spacing w:val="5"/>
    </w:rPr>
  </w:style>
  <w:style w:type="character" w:styleId="Ttulodellibro">
    <w:name w:val="Book Title"/>
    <w:basedOn w:val="Fuentedeprrafopredeter"/>
    <w:uiPriority w:val="33"/>
    <w:qFormat/>
    <w:rsid w:val="00650219"/>
    <w:rPr>
      <w:rFonts w:ascii="Calibri" w:hAnsi="Calibri" w:cs="Calibri"/>
      <w:b/>
      <w:bCs/>
      <w:i/>
      <w:iCs/>
      <w:spacing w:val="5"/>
    </w:rPr>
  </w:style>
  <w:style w:type="character" w:styleId="Hipervnculo">
    <w:name w:val="Hyperlink"/>
    <w:basedOn w:val="Fuentedeprrafopredeter"/>
    <w:uiPriority w:val="99"/>
    <w:unhideWhenUsed/>
    <w:rsid w:val="00650219"/>
    <w:rPr>
      <w:rFonts w:ascii="Calibri" w:hAnsi="Calibri" w:cs="Calibri"/>
      <w:color w:val="1F4E79" w:themeColor="accent1" w:themeShade="80"/>
      <w:u w:val="single"/>
    </w:rPr>
  </w:style>
  <w:style w:type="character" w:styleId="Hipervnculovisitado">
    <w:name w:val="FollowedHyperlink"/>
    <w:basedOn w:val="Fuentedeprrafopredeter"/>
    <w:uiPriority w:val="99"/>
    <w:unhideWhenUsed/>
    <w:rsid w:val="00650219"/>
    <w:rPr>
      <w:rFonts w:ascii="Calibri" w:hAnsi="Calibri" w:cs="Calibri"/>
      <w:color w:val="954F72" w:themeColor="followedHyperlink"/>
      <w:u w:val="single"/>
    </w:rPr>
  </w:style>
  <w:style w:type="paragraph" w:styleId="Descripcin">
    <w:name w:val="caption"/>
    <w:basedOn w:val="Normal"/>
    <w:next w:val="Normal"/>
    <w:uiPriority w:val="35"/>
    <w:unhideWhenUsed/>
    <w:qFormat/>
    <w:rsid w:val="00650219"/>
    <w:pPr>
      <w:spacing w:after="200"/>
    </w:pPr>
    <w:rPr>
      <w:i/>
      <w:iCs/>
      <w:color w:val="44546A" w:themeColor="text2"/>
      <w:szCs w:val="18"/>
    </w:rPr>
  </w:style>
  <w:style w:type="paragraph" w:styleId="Textodeglobo">
    <w:name w:val="Balloon Text"/>
    <w:basedOn w:val="Normal"/>
    <w:link w:val="TextodegloboCar"/>
    <w:uiPriority w:val="99"/>
    <w:semiHidden/>
    <w:unhideWhenUsed/>
    <w:rsid w:val="00650219"/>
    <w:rPr>
      <w:rFonts w:ascii="Segoe UI" w:hAnsi="Segoe UI" w:cs="Segoe UI"/>
      <w:szCs w:val="18"/>
    </w:rPr>
  </w:style>
  <w:style w:type="character" w:customStyle="1" w:styleId="TextodegloboCar">
    <w:name w:val="Texto de globo Car"/>
    <w:basedOn w:val="Fuentedeprrafopredeter"/>
    <w:link w:val="Textodeglobo"/>
    <w:uiPriority w:val="99"/>
    <w:semiHidden/>
    <w:rsid w:val="00650219"/>
    <w:rPr>
      <w:rFonts w:ascii="Segoe UI" w:hAnsi="Segoe UI" w:cs="Segoe UI"/>
      <w:szCs w:val="18"/>
    </w:rPr>
  </w:style>
  <w:style w:type="paragraph" w:styleId="Textodebloque">
    <w:name w:val="Block Text"/>
    <w:basedOn w:val="Normal"/>
    <w:uiPriority w:val="99"/>
    <w:semiHidden/>
    <w:unhideWhenUsed/>
    <w:rsid w:val="00650219"/>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Textoindependiente3">
    <w:name w:val="Body Text 3"/>
    <w:basedOn w:val="Normal"/>
    <w:link w:val="Textoindependiente3Car"/>
    <w:uiPriority w:val="99"/>
    <w:semiHidden/>
    <w:unhideWhenUsed/>
    <w:rsid w:val="00650219"/>
    <w:pPr>
      <w:spacing w:after="120"/>
    </w:pPr>
    <w:rPr>
      <w:szCs w:val="16"/>
    </w:rPr>
  </w:style>
  <w:style w:type="character" w:customStyle="1" w:styleId="Textoindependiente3Car">
    <w:name w:val="Texto independiente 3 Car"/>
    <w:basedOn w:val="Fuentedeprrafopredeter"/>
    <w:link w:val="Textoindependiente3"/>
    <w:uiPriority w:val="99"/>
    <w:semiHidden/>
    <w:rsid w:val="00650219"/>
    <w:rPr>
      <w:rFonts w:ascii="Calibri" w:hAnsi="Calibri" w:cs="Calibri"/>
      <w:szCs w:val="16"/>
    </w:rPr>
  </w:style>
  <w:style w:type="paragraph" w:styleId="Sangra3detindependiente">
    <w:name w:val="Body Text Indent 3"/>
    <w:basedOn w:val="Normal"/>
    <w:link w:val="Sangra3detindependienteCar"/>
    <w:uiPriority w:val="99"/>
    <w:semiHidden/>
    <w:unhideWhenUsed/>
    <w:rsid w:val="00650219"/>
    <w:pPr>
      <w:spacing w:after="120"/>
      <w:ind w:left="360"/>
    </w:pPr>
    <w:rPr>
      <w:szCs w:val="16"/>
    </w:rPr>
  </w:style>
  <w:style w:type="character" w:customStyle="1" w:styleId="Sangra3detindependienteCar">
    <w:name w:val="Sangría 3 de t. independiente Car"/>
    <w:basedOn w:val="Fuentedeprrafopredeter"/>
    <w:link w:val="Sangra3detindependiente"/>
    <w:uiPriority w:val="99"/>
    <w:semiHidden/>
    <w:rsid w:val="00650219"/>
    <w:rPr>
      <w:rFonts w:ascii="Calibri" w:hAnsi="Calibri" w:cs="Calibri"/>
      <w:szCs w:val="16"/>
    </w:rPr>
  </w:style>
  <w:style w:type="character" w:styleId="Refdecomentario">
    <w:name w:val="annotation reference"/>
    <w:basedOn w:val="Fuentedeprrafopredeter"/>
    <w:uiPriority w:val="99"/>
    <w:semiHidden/>
    <w:unhideWhenUsed/>
    <w:rsid w:val="00650219"/>
    <w:rPr>
      <w:rFonts w:ascii="Calibri" w:hAnsi="Calibri" w:cs="Calibri"/>
      <w:sz w:val="22"/>
      <w:szCs w:val="16"/>
    </w:rPr>
  </w:style>
  <w:style w:type="paragraph" w:styleId="Textocomentario">
    <w:name w:val="annotation text"/>
    <w:basedOn w:val="Normal"/>
    <w:link w:val="TextocomentarioCar"/>
    <w:uiPriority w:val="99"/>
    <w:semiHidden/>
    <w:unhideWhenUsed/>
    <w:rsid w:val="00650219"/>
    <w:rPr>
      <w:szCs w:val="20"/>
    </w:rPr>
  </w:style>
  <w:style w:type="character" w:customStyle="1" w:styleId="TextocomentarioCar">
    <w:name w:val="Texto comentario Car"/>
    <w:basedOn w:val="Fuentedeprrafopredeter"/>
    <w:link w:val="Textocomentario"/>
    <w:uiPriority w:val="99"/>
    <w:semiHidden/>
    <w:rsid w:val="00650219"/>
    <w:rPr>
      <w:rFonts w:ascii="Calibri" w:hAnsi="Calibri" w:cs="Calibri"/>
      <w:szCs w:val="20"/>
    </w:rPr>
  </w:style>
  <w:style w:type="paragraph" w:styleId="Asuntodelcomentario">
    <w:name w:val="annotation subject"/>
    <w:basedOn w:val="Textocomentario"/>
    <w:next w:val="Textocomentario"/>
    <w:link w:val="AsuntodelcomentarioCar"/>
    <w:uiPriority w:val="99"/>
    <w:semiHidden/>
    <w:unhideWhenUsed/>
    <w:rsid w:val="00650219"/>
    <w:rPr>
      <w:b/>
      <w:bCs/>
    </w:rPr>
  </w:style>
  <w:style w:type="character" w:customStyle="1" w:styleId="AsuntodelcomentarioCar">
    <w:name w:val="Asunto del comentario Car"/>
    <w:basedOn w:val="TextocomentarioCar"/>
    <w:link w:val="Asuntodelcomentario"/>
    <w:uiPriority w:val="99"/>
    <w:semiHidden/>
    <w:rsid w:val="00650219"/>
    <w:rPr>
      <w:rFonts w:ascii="Calibri" w:hAnsi="Calibri" w:cs="Calibri"/>
      <w:b/>
      <w:bCs/>
      <w:szCs w:val="20"/>
    </w:rPr>
  </w:style>
  <w:style w:type="paragraph" w:styleId="Mapadeldocumento">
    <w:name w:val="Document Map"/>
    <w:basedOn w:val="Normal"/>
    <w:link w:val="MapadeldocumentoCar"/>
    <w:uiPriority w:val="99"/>
    <w:semiHidden/>
    <w:unhideWhenUsed/>
    <w:rsid w:val="00650219"/>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650219"/>
    <w:rPr>
      <w:rFonts w:ascii="Segoe UI" w:hAnsi="Segoe UI" w:cs="Segoe UI"/>
      <w:szCs w:val="16"/>
    </w:rPr>
  </w:style>
  <w:style w:type="paragraph" w:styleId="Textonotaalfinal">
    <w:name w:val="endnote text"/>
    <w:basedOn w:val="Normal"/>
    <w:link w:val="TextonotaalfinalCar"/>
    <w:uiPriority w:val="99"/>
    <w:semiHidden/>
    <w:unhideWhenUsed/>
    <w:rsid w:val="00650219"/>
    <w:rPr>
      <w:szCs w:val="20"/>
    </w:rPr>
  </w:style>
  <w:style w:type="character" w:customStyle="1" w:styleId="TextonotaalfinalCar">
    <w:name w:val="Texto nota al final Car"/>
    <w:basedOn w:val="Fuentedeprrafopredeter"/>
    <w:link w:val="Textonotaalfinal"/>
    <w:uiPriority w:val="99"/>
    <w:semiHidden/>
    <w:rsid w:val="00650219"/>
    <w:rPr>
      <w:rFonts w:ascii="Calibri" w:hAnsi="Calibri" w:cs="Calibri"/>
      <w:szCs w:val="20"/>
    </w:rPr>
  </w:style>
  <w:style w:type="paragraph" w:styleId="Remitedesobre">
    <w:name w:val="envelope return"/>
    <w:basedOn w:val="Normal"/>
    <w:uiPriority w:val="99"/>
    <w:semiHidden/>
    <w:unhideWhenUsed/>
    <w:rsid w:val="00650219"/>
    <w:rPr>
      <w:rFonts w:ascii="Calibri Light" w:eastAsiaTheme="majorEastAsia" w:hAnsi="Calibri Light" w:cs="Calibri Light"/>
      <w:szCs w:val="20"/>
    </w:rPr>
  </w:style>
  <w:style w:type="paragraph" w:styleId="Textonotapie">
    <w:name w:val="footnote text"/>
    <w:basedOn w:val="Normal"/>
    <w:link w:val="TextonotapieCar"/>
    <w:uiPriority w:val="99"/>
    <w:semiHidden/>
    <w:unhideWhenUsed/>
    <w:rsid w:val="00650219"/>
    <w:rPr>
      <w:szCs w:val="20"/>
    </w:rPr>
  </w:style>
  <w:style w:type="character" w:customStyle="1" w:styleId="TextonotapieCar">
    <w:name w:val="Texto nota pie Car"/>
    <w:basedOn w:val="Fuentedeprrafopredeter"/>
    <w:link w:val="Textonotapie"/>
    <w:uiPriority w:val="99"/>
    <w:semiHidden/>
    <w:rsid w:val="00650219"/>
    <w:rPr>
      <w:rFonts w:ascii="Calibri" w:hAnsi="Calibri" w:cs="Calibri"/>
      <w:szCs w:val="20"/>
    </w:rPr>
  </w:style>
  <w:style w:type="character" w:styleId="CdigoHTML">
    <w:name w:val="HTML Code"/>
    <w:basedOn w:val="Fuentedeprrafopredeter"/>
    <w:uiPriority w:val="99"/>
    <w:semiHidden/>
    <w:unhideWhenUsed/>
    <w:rsid w:val="00650219"/>
    <w:rPr>
      <w:rFonts w:ascii="Consolas" w:hAnsi="Consolas" w:cs="Calibri"/>
      <w:sz w:val="22"/>
      <w:szCs w:val="20"/>
    </w:rPr>
  </w:style>
  <w:style w:type="character" w:styleId="TecladoHTML">
    <w:name w:val="HTML Keyboard"/>
    <w:basedOn w:val="Fuentedeprrafopredeter"/>
    <w:uiPriority w:val="99"/>
    <w:semiHidden/>
    <w:unhideWhenUsed/>
    <w:rsid w:val="00650219"/>
    <w:rPr>
      <w:rFonts w:ascii="Consolas" w:hAnsi="Consolas" w:cs="Calibri"/>
      <w:sz w:val="22"/>
      <w:szCs w:val="20"/>
    </w:rPr>
  </w:style>
  <w:style w:type="paragraph" w:styleId="HTMLconformatoprevio">
    <w:name w:val="HTML Preformatted"/>
    <w:basedOn w:val="Normal"/>
    <w:link w:val="HTMLconformatoprevioCar"/>
    <w:uiPriority w:val="99"/>
    <w:semiHidden/>
    <w:unhideWhenUsed/>
    <w:rsid w:val="00650219"/>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650219"/>
    <w:rPr>
      <w:rFonts w:ascii="Consolas" w:hAnsi="Consolas" w:cs="Calibri"/>
      <w:szCs w:val="20"/>
    </w:rPr>
  </w:style>
  <w:style w:type="character" w:styleId="MquinadeescribirHTML">
    <w:name w:val="HTML Typewriter"/>
    <w:basedOn w:val="Fuentedeprrafopredeter"/>
    <w:uiPriority w:val="99"/>
    <w:semiHidden/>
    <w:unhideWhenUsed/>
    <w:rsid w:val="00650219"/>
    <w:rPr>
      <w:rFonts w:ascii="Consolas" w:hAnsi="Consolas" w:cs="Calibri"/>
      <w:sz w:val="22"/>
      <w:szCs w:val="20"/>
    </w:rPr>
  </w:style>
  <w:style w:type="paragraph" w:styleId="Textomacro">
    <w:name w:val="macro"/>
    <w:link w:val="TextomacroCar"/>
    <w:uiPriority w:val="99"/>
    <w:semiHidden/>
    <w:unhideWhenUsed/>
    <w:rsid w:val="00650219"/>
    <w:pPr>
      <w:tabs>
        <w:tab w:val="left" w:pos="480"/>
        <w:tab w:val="left" w:pos="960"/>
        <w:tab w:val="left" w:pos="1440"/>
        <w:tab w:val="left" w:pos="1920"/>
        <w:tab w:val="left" w:pos="2400"/>
        <w:tab w:val="left" w:pos="2880"/>
        <w:tab w:val="left" w:pos="3360"/>
        <w:tab w:val="left" w:pos="3840"/>
        <w:tab w:val="left" w:pos="4320"/>
      </w:tabs>
    </w:pPr>
    <w:rPr>
      <w:rFonts w:ascii="Consolas" w:hAnsi="Consolas" w:cs="Calibri"/>
      <w:szCs w:val="20"/>
    </w:rPr>
  </w:style>
  <w:style w:type="character" w:customStyle="1" w:styleId="TextomacroCar">
    <w:name w:val="Texto macro Car"/>
    <w:basedOn w:val="Fuentedeprrafopredeter"/>
    <w:link w:val="Textomacro"/>
    <w:uiPriority w:val="99"/>
    <w:semiHidden/>
    <w:rsid w:val="00650219"/>
    <w:rPr>
      <w:rFonts w:ascii="Consolas" w:hAnsi="Consolas" w:cs="Calibri"/>
      <w:szCs w:val="20"/>
    </w:rPr>
  </w:style>
  <w:style w:type="paragraph" w:styleId="Textosinformato">
    <w:name w:val="Plain Text"/>
    <w:basedOn w:val="Normal"/>
    <w:link w:val="TextosinformatoCar"/>
    <w:uiPriority w:val="99"/>
    <w:semiHidden/>
    <w:unhideWhenUsed/>
    <w:rsid w:val="00650219"/>
    <w:rPr>
      <w:rFonts w:ascii="Consolas" w:hAnsi="Consolas"/>
      <w:szCs w:val="21"/>
    </w:rPr>
  </w:style>
  <w:style w:type="character" w:customStyle="1" w:styleId="TextosinformatoCar">
    <w:name w:val="Texto sin formato Car"/>
    <w:basedOn w:val="Fuentedeprrafopredeter"/>
    <w:link w:val="Textosinformato"/>
    <w:uiPriority w:val="99"/>
    <w:semiHidden/>
    <w:rsid w:val="00650219"/>
    <w:rPr>
      <w:rFonts w:ascii="Consolas" w:hAnsi="Consolas" w:cs="Calibri"/>
      <w:szCs w:val="21"/>
    </w:rPr>
  </w:style>
  <w:style w:type="character" w:styleId="Textodelmarcadordeposicin">
    <w:name w:val="Placeholder Text"/>
    <w:basedOn w:val="Fuentedeprrafopredeter"/>
    <w:uiPriority w:val="99"/>
    <w:semiHidden/>
    <w:rsid w:val="00650219"/>
    <w:rPr>
      <w:rFonts w:ascii="Calibri" w:hAnsi="Calibri" w:cs="Calibri"/>
      <w:color w:val="3B3838" w:themeColor="background2" w:themeShade="40"/>
    </w:rPr>
  </w:style>
  <w:style w:type="paragraph" w:styleId="Encabezado">
    <w:name w:val="header"/>
    <w:basedOn w:val="Normal"/>
    <w:link w:val="EncabezadoCar"/>
    <w:uiPriority w:val="99"/>
    <w:unhideWhenUsed/>
    <w:rsid w:val="00650219"/>
  </w:style>
  <w:style w:type="character" w:customStyle="1" w:styleId="EncabezadoCar">
    <w:name w:val="Encabezado Car"/>
    <w:basedOn w:val="Fuentedeprrafopredeter"/>
    <w:link w:val="Encabezado"/>
    <w:uiPriority w:val="99"/>
    <w:rsid w:val="00650219"/>
    <w:rPr>
      <w:rFonts w:ascii="Calibri" w:hAnsi="Calibri" w:cs="Calibri"/>
    </w:rPr>
  </w:style>
  <w:style w:type="paragraph" w:styleId="Piedepgina">
    <w:name w:val="footer"/>
    <w:basedOn w:val="Normal"/>
    <w:link w:val="PiedepginaCar"/>
    <w:uiPriority w:val="99"/>
    <w:unhideWhenUsed/>
    <w:rsid w:val="00650219"/>
  </w:style>
  <w:style w:type="character" w:customStyle="1" w:styleId="PiedepginaCar">
    <w:name w:val="Pie de página Car"/>
    <w:basedOn w:val="Fuentedeprrafopredeter"/>
    <w:link w:val="Piedepgina"/>
    <w:uiPriority w:val="99"/>
    <w:rsid w:val="00650219"/>
    <w:rPr>
      <w:rFonts w:ascii="Calibri" w:hAnsi="Calibri" w:cs="Calibri"/>
    </w:rPr>
  </w:style>
  <w:style w:type="paragraph" w:styleId="TDC9">
    <w:name w:val="toc 9"/>
    <w:basedOn w:val="Normal"/>
    <w:next w:val="Normal"/>
    <w:autoRedefine/>
    <w:uiPriority w:val="39"/>
    <w:semiHidden/>
    <w:unhideWhenUsed/>
    <w:rsid w:val="00650219"/>
    <w:pPr>
      <w:spacing w:after="120"/>
      <w:ind w:left="1757"/>
    </w:pPr>
  </w:style>
  <w:style w:type="character" w:customStyle="1" w:styleId="Mencionar1">
    <w:name w:val="Mencionar1"/>
    <w:basedOn w:val="Fuentedeprrafopredeter"/>
    <w:uiPriority w:val="99"/>
    <w:semiHidden/>
    <w:unhideWhenUsed/>
    <w:rsid w:val="00650219"/>
    <w:rPr>
      <w:rFonts w:ascii="Calibri" w:hAnsi="Calibri" w:cs="Calibri"/>
      <w:color w:val="2B579A"/>
      <w:shd w:val="clear" w:color="auto" w:fill="E1DFDD"/>
    </w:rPr>
  </w:style>
  <w:style w:type="numbering" w:styleId="111111">
    <w:name w:val="Outline List 2"/>
    <w:basedOn w:val="Sinlista"/>
    <w:uiPriority w:val="99"/>
    <w:semiHidden/>
    <w:unhideWhenUsed/>
    <w:rsid w:val="00650219"/>
    <w:pPr>
      <w:numPr>
        <w:numId w:val="24"/>
      </w:numPr>
    </w:pPr>
  </w:style>
  <w:style w:type="numbering" w:styleId="1ai">
    <w:name w:val="Outline List 1"/>
    <w:basedOn w:val="Sinlista"/>
    <w:uiPriority w:val="99"/>
    <w:semiHidden/>
    <w:unhideWhenUsed/>
    <w:rsid w:val="00650219"/>
    <w:pPr>
      <w:numPr>
        <w:numId w:val="25"/>
      </w:numPr>
    </w:pPr>
  </w:style>
  <w:style w:type="character" w:styleId="VariableHTML">
    <w:name w:val="HTML Variable"/>
    <w:basedOn w:val="Fuentedeprrafopredeter"/>
    <w:uiPriority w:val="99"/>
    <w:semiHidden/>
    <w:unhideWhenUsed/>
    <w:rsid w:val="00650219"/>
    <w:rPr>
      <w:rFonts w:ascii="Calibri" w:hAnsi="Calibri" w:cs="Calibri"/>
      <w:i/>
      <w:iCs/>
    </w:rPr>
  </w:style>
  <w:style w:type="paragraph" w:styleId="DireccinHTML">
    <w:name w:val="HTML Address"/>
    <w:basedOn w:val="Normal"/>
    <w:link w:val="DireccinHTMLCar"/>
    <w:uiPriority w:val="99"/>
    <w:semiHidden/>
    <w:unhideWhenUsed/>
    <w:rsid w:val="00650219"/>
    <w:rPr>
      <w:i/>
      <w:iCs/>
    </w:rPr>
  </w:style>
  <w:style w:type="character" w:customStyle="1" w:styleId="DireccinHTMLCar">
    <w:name w:val="Dirección HTML Car"/>
    <w:basedOn w:val="Fuentedeprrafopredeter"/>
    <w:link w:val="DireccinHTML"/>
    <w:uiPriority w:val="99"/>
    <w:semiHidden/>
    <w:rsid w:val="00650219"/>
    <w:rPr>
      <w:rFonts w:ascii="Calibri" w:hAnsi="Calibri" w:cs="Calibri"/>
      <w:i/>
      <w:iCs/>
    </w:rPr>
  </w:style>
  <w:style w:type="character" w:styleId="DefinicinHTML">
    <w:name w:val="HTML Definition"/>
    <w:basedOn w:val="Fuentedeprrafopredeter"/>
    <w:uiPriority w:val="99"/>
    <w:semiHidden/>
    <w:unhideWhenUsed/>
    <w:rsid w:val="00650219"/>
    <w:rPr>
      <w:rFonts w:ascii="Calibri" w:hAnsi="Calibri" w:cs="Calibri"/>
      <w:i/>
      <w:iCs/>
    </w:rPr>
  </w:style>
  <w:style w:type="character" w:styleId="CitaHTML">
    <w:name w:val="HTML Cite"/>
    <w:basedOn w:val="Fuentedeprrafopredeter"/>
    <w:uiPriority w:val="99"/>
    <w:semiHidden/>
    <w:unhideWhenUsed/>
    <w:rsid w:val="00650219"/>
    <w:rPr>
      <w:rFonts w:ascii="Calibri" w:hAnsi="Calibri" w:cs="Calibri"/>
      <w:i/>
      <w:iCs/>
    </w:rPr>
  </w:style>
  <w:style w:type="character" w:styleId="EjemplodeHTML">
    <w:name w:val="HTML Sample"/>
    <w:basedOn w:val="Fuentedeprrafopredeter"/>
    <w:uiPriority w:val="99"/>
    <w:semiHidden/>
    <w:unhideWhenUsed/>
    <w:rsid w:val="00650219"/>
    <w:rPr>
      <w:rFonts w:ascii="Consolas" w:hAnsi="Consolas" w:cs="Calibri"/>
      <w:sz w:val="24"/>
      <w:szCs w:val="24"/>
    </w:rPr>
  </w:style>
  <w:style w:type="character" w:styleId="AcrnimoHTML">
    <w:name w:val="HTML Acronym"/>
    <w:basedOn w:val="Fuentedeprrafopredeter"/>
    <w:uiPriority w:val="99"/>
    <w:semiHidden/>
    <w:unhideWhenUsed/>
    <w:rsid w:val="00650219"/>
    <w:rPr>
      <w:rFonts w:ascii="Calibri" w:hAnsi="Calibri" w:cs="Calibri"/>
    </w:rPr>
  </w:style>
  <w:style w:type="paragraph" w:styleId="TDC1">
    <w:name w:val="toc 1"/>
    <w:basedOn w:val="Normal"/>
    <w:next w:val="Normal"/>
    <w:autoRedefine/>
    <w:uiPriority w:val="39"/>
    <w:semiHidden/>
    <w:unhideWhenUsed/>
    <w:rsid w:val="00650219"/>
    <w:pPr>
      <w:spacing w:after="100"/>
    </w:pPr>
  </w:style>
  <w:style w:type="paragraph" w:styleId="TDC2">
    <w:name w:val="toc 2"/>
    <w:basedOn w:val="Normal"/>
    <w:next w:val="Normal"/>
    <w:autoRedefine/>
    <w:uiPriority w:val="39"/>
    <w:semiHidden/>
    <w:unhideWhenUsed/>
    <w:rsid w:val="00650219"/>
    <w:pPr>
      <w:spacing w:after="100"/>
      <w:ind w:left="220"/>
    </w:pPr>
  </w:style>
  <w:style w:type="paragraph" w:styleId="TDC3">
    <w:name w:val="toc 3"/>
    <w:basedOn w:val="Normal"/>
    <w:next w:val="Normal"/>
    <w:autoRedefine/>
    <w:uiPriority w:val="39"/>
    <w:semiHidden/>
    <w:unhideWhenUsed/>
    <w:rsid w:val="00650219"/>
    <w:pPr>
      <w:spacing w:after="100"/>
      <w:ind w:left="440"/>
    </w:pPr>
  </w:style>
  <w:style w:type="paragraph" w:styleId="TDC4">
    <w:name w:val="toc 4"/>
    <w:basedOn w:val="Normal"/>
    <w:next w:val="Normal"/>
    <w:autoRedefine/>
    <w:uiPriority w:val="39"/>
    <w:semiHidden/>
    <w:unhideWhenUsed/>
    <w:rsid w:val="00650219"/>
    <w:pPr>
      <w:spacing w:after="100"/>
      <w:ind w:left="660"/>
    </w:pPr>
  </w:style>
  <w:style w:type="paragraph" w:styleId="TDC5">
    <w:name w:val="toc 5"/>
    <w:basedOn w:val="Normal"/>
    <w:next w:val="Normal"/>
    <w:autoRedefine/>
    <w:uiPriority w:val="39"/>
    <w:semiHidden/>
    <w:unhideWhenUsed/>
    <w:rsid w:val="00650219"/>
    <w:pPr>
      <w:spacing w:after="100"/>
      <w:ind w:left="880"/>
    </w:pPr>
  </w:style>
  <w:style w:type="paragraph" w:styleId="TDC6">
    <w:name w:val="toc 6"/>
    <w:basedOn w:val="Normal"/>
    <w:next w:val="Normal"/>
    <w:autoRedefine/>
    <w:uiPriority w:val="39"/>
    <w:semiHidden/>
    <w:unhideWhenUsed/>
    <w:rsid w:val="00650219"/>
    <w:pPr>
      <w:spacing w:after="100"/>
      <w:ind w:left="1100"/>
    </w:pPr>
  </w:style>
  <w:style w:type="paragraph" w:styleId="TDC7">
    <w:name w:val="toc 7"/>
    <w:basedOn w:val="Normal"/>
    <w:next w:val="Normal"/>
    <w:autoRedefine/>
    <w:uiPriority w:val="39"/>
    <w:semiHidden/>
    <w:unhideWhenUsed/>
    <w:rsid w:val="00650219"/>
    <w:pPr>
      <w:spacing w:after="100"/>
      <w:ind w:left="1320"/>
    </w:pPr>
  </w:style>
  <w:style w:type="paragraph" w:styleId="TDC8">
    <w:name w:val="toc 8"/>
    <w:basedOn w:val="Normal"/>
    <w:next w:val="Normal"/>
    <w:autoRedefine/>
    <w:uiPriority w:val="39"/>
    <w:semiHidden/>
    <w:unhideWhenUsed/>
    <w:rsid w:val="00650219"/>
    <w:pPr>
      <w:spacing w:after="100"/>
      <w:ind w:left="1540"/>
    </w:pPr>
  </w:style>
  <w:style w:type="paragraph" w:styleId="TtuloTDC">
    <w:name w:val="TOC Heading"/>
    <w:basedOn w:val="Ttulo1"/>
    <w:next w:val="Normal"/>
    <w:uiPriority w:val="39"/>
    <w:semiHidden/>
    <w:unhideWhenUsed/>
    <w:qFormat/>
    <w:rsid w:val="00650219"/>
    <w:pPr>
      <w:outlineLvl w:val="9"/>
    </w:pPr>
    <w:rPr>
      <w:color w:val="2E74B5" w:themeColor="accent1" w:themeShade="BF"/>
    </w:rPr>
  </w:style>
  <w:style w:type="table" w:styleId="Tablaprofesional">
    <w:name w:val="Table Professional"/>
    <w:basedOn w:val="Tablanormal"/>
    <w:uiPriority w:val="99"/>
    <w:semiHidden/>
    <w:unhideWhenUsed/>
    <w:rsid w:val="0065021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Listamedia1">
    <w:name w:val="Medium List 1"/>
    <w:basedOn w:val="Tablanormal"/>
    <w:uiPriority w:val="65"/>
    <w:semiHidden/>
    <w:unhideWhenUsed/>
    <w:rsid w:val="00650219"/>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650219"/>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Listamedia1-nfasis2">
    <w:name w:val="Medium List 1 Accent 2"/>
    <w:basedOn w:val="Tablanormal"/>
    <w:uiPriority w:val="65"/>
    <w:semiHidden/>
    <w:unhideWhenUsed/>
    <w:rsid w:val="00650219"/>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Listamedia1-nfasis3">
    <w:name w:val="Medium List 1 Accent 3"/>
    <w:basedOn w:val="Tablanormal"/>
    <w:uiPriority w:val="65"/>
    <w:semiHidden/>
    <w:unhideWhenUsed/>
    <w:rsid w:val="00650219"/>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semiHidden/>
    <w:unhideWhenUsed/>
    <w:rsid w:val="00650219"/>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5">
    <w:name w:val="Medium List 1 Accent 5"/>
    <w:basedOn w:val="Tablanormal"/>
    <w:uiPriority w:val="65"/>
    <w:semiHidden/>
    <w:unhideWhenUsed/>
    <w:rsid w:val="00650219"/>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Listamedia1-nfasis6">
    <w:name w:val="Medium List 1 Accent 6"/>
    <w:basedOn w:val="Tablanormal"/>
    <w:uiPriority w:val="65"/>
    <w:semiHidden/>
    <w:unhideWhenUsed/>
    <w:rsid w:val="00650219"/>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media2">
    <w:name w:val="Medium List 2"/>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semiHidden/>
    <w:unhideWhenUsed/>
    <w:rsid w:val="0065021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650219"/>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semiHidden/>
    <w:unhideWhenUsed/>
    <w:rsid w:val="00650219"/>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semiHidden/>
    <w:unhideWhenUsed/>
    <w:rsid w:val="00650219"/>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semiHidden/>
    <w:unhideWhenUsed/>
    <w:rsid w:val="00650219"/>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semiHidden/>
    <w:unhideWhenUsed/>
    <w:rsid w:val="00650219"/>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650219"/>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64"/>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64"/>
    <w:semiHidden/>
    <w:unhideWhenUsed/>
    <w:rsid w:val="0065021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Cuadrculamedia1">
    <w:name w:val="Medium Grid 1"/>
    <w:basedOn w:val="Tablanormal"/>
    <w:uiPriority w:val="67"/>
    <w:semiHidden/>
    <w:unhideWhenUsed/>
    <w:rsid w:val="0065021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semiHidden/>
    <w:unhideWhenUsed/>
    <w:rsid w:val="00650219"/>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media1-nfasis2">
    <w:name w:val="Medium Grid 1 Accent 2"/>
    <w:basedOn w:val="Tablanormal"/>
    <w:uiPriority w:val="67"/>
    <w:semiHidden/>
    <w:unhideWhenUsed/>
    <w:rsid w:val="00650219"/>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media1-nfasis3">
    <w:name w:val="Medium Grid 1 Accent 3"/>
    <w:basedOn w:val="Tablanormal"/>
    <w:uiPriority w:val="67"/>
    <w:semiHidden/>
    <w:unhideWhenUsed/>
    <w:rsid w:val="00650219"/>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semiHidden/>
    <w:unhideWhenUsed/>
    <w:rsid w:val="00650219"/>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media1-nfasis5">
    <w:name w:val="Medium Grid 1 Accent 5"/>
    <w:basedOn w:val="Tablanormal"/>
    <w:uiPriority w:val="67"/>
    <w:semiHidden/>
    <w:unhideWhenUsed/>
    <w:rsid w:val="00650219"/>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1-nfasis6">
    <w:name w:val="Medium Grid 1 Accent 6"/>
    <w:basedOn w:val="Tablanormal"/>
    <w:uiPriority w:val="67"/>
    <w:semiHidden/>
    <w:unhideWhenUsed/>
    <w:rsid w:val="00650219"/>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media2">
    <w:name w:val="Medium Grid 2"/>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semiHidden/>
    <w:unhideWhenUsed/>
    <w:rsid w:val="00650219"/>
    <w:rPr>
      <w:rFonts w:ascii="Calibri Light" w:eastAsiaTheme="majorEastAsia" w:hAnsi="Calibri Light" w:cs="Calibri Light"/>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Cuadrculamedia3-nfasis2">
    <w:name w:val="Medium Grid 3 Accent 2"/>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Cuadrculamedia3-nfasis3">
    <w:name w:val="Medium Grid 3 Accent 3"/>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Cuadrculamedia3-nfasis5">
    <w:name w:val="Medium Grid 3 Accent 5"/>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media3-nfasis6">
    <w:name w:val="Medium Grid 3 Accent 6"/>
    <w:basedOn w:val="Tablanormal"/>
    <w:uiPriority w:val="69"/>
    <w:semiHidden/>
    <w:unhideWhenUsed/>
    <w:rsid w:val="0065021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paragraph" w:styleId="Bibliografa">
    <w:name w:val="Bibliography"/>
    <w:basedOn w:val="Normal"/>
    <w:next w:val="Normal"/>
    <w:uiPriority w:val="37"/>
    <w:semiHidden/>
    <w:unhideWhenUsed/>
    <w:rsid w:val="00650219"/>
  </w:style>
  <w:style w:type="character" w:customStyle="1" w:styleId="Hashtag1">
    <w:name w:val="Hashtag1"/>
    <w:basedOn w:val="Fuentedeprrafopredeter"/>
    <w:uiPriority w:val="99"/>
    <w:semiHidden/>
    <w:unhideWhenUsed/>
    <w:rsid w:val="00650219"/>
    <w:rPr>
      <w:rFonts w:ascii="Calibri" w:hAnsi="Calibri" w:cs="Calibri"/>
      <w:color w:val="2B579A"/>
      <w:shd w:val="clear" w:color="auto" w:fill="E1DFDD"/>
    </w:rPr>
  </w:style>
  <w:style w:type="paragraph" w:styleId="Encabezadodemensaje">
    <w:name w:val="Message Header"/>
    <w:basedOn w:val="Normal"/>
    <w:link w:val="EncabezadodemensajeCar"/>
    <w:uiPriority w:val="99"/>
    <w:semiHidden/>
    <w:unhideWhenUsed/>
    <w:rsid w:val="00650219"/>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heme="majorEastAsia" w:hAnsi="Calibri Light" w:cs="Calibri Light"/>
      <w:sz w:val="24"/>
      <w:szCs w:val="24"/>
    </w:rPr>
  </w:style>
  <w:style w:type="character" w:customStyle="1" w:styleId="EncabezadodemensajeCar">
    <w:name w:val="Encabezado de mensaje Car"/>
    <w:basedOn w:val="Fuentedeprrafopredeter"/>
    <w:link w:val="Encabezadodemensaje"/>
    <w:uiPriority w:val="99"/>
    <w:semiHidden/>
    <w:rsid w:val="00650219"/>
    <w:rPr>
      <w:rFonts w:ascii="Calibri Light" w:eastAsiaTheme="majorEastAsia" w:hAnsi="Calibri Light" w:cs="Calibri Light"/>
      <w:sz w:val="24"/>
      <w:szCs w:val="24"/>
      <w:shd w:val="pct20" w:color="auto" w:fill="auto"/>
    </w:rPr>
  </w:style>
  <w:style w:type="table" w:styleId="Tablaelegante">
    <w:name w:val="Table Elegant"/>
    <w:basedOn w:val="Tablanormal"/>
    <w:uiPriority w:val="99"/>
    <w:semiHidden/>
    <w:unhideWhenUsed/>
    <w:rsid w:val="0065021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a">
    <w:name w:val="List"/>
    <w:basedOn w:val="Normal"/>
    <w:uiPriority w:val="99"/>
    <w:semiHidden/>
    <w:unhideWhenUsed/>
    <w:rsid w:val="00650219"/>
    <w:pPr>
      <w:ind w:left="360" w:hanging="360"/>
      <w:contextualSpacing/>
    </w:pPr>
  </w:style>
  <w:style w:type="paragraph" w:styleId="Lista2">
    <w:name w:val="List 2"/>
    <w:basedOn w:val="Normal"/>
    <w:uiPriority w:val="99"/>
    <w:semiHidden/>
    <w:unhideWhenUsed/>
    <w:rsid w:val="00650219"/>
    <w:pPr>
      <w:ind w:left="720" w:hanging="360"/>
      <w:contextualSpacing/>
    </w:pPr>
  </w:style>
  <w:style w:type="paragraph" w:styleId="Lista3">
    <w:name w:val="List 3"/>
    <w:basedOn w:val="Normal"/>
    <w:uiPriority w:val="99"/>
    <w:semiHidden/>
    <w:unhideWhenUsed/>
    <w:rsid w:val="00650219"/>
    <w:pPr>
      <w:ind w:left="1080" w:hanging="360"/>
      <w:contextualSpacing/>
    </w:pPr>
  </w:style>
  <w:style w:type="paragraph" w:styleId="Lista4">
    <w:name w:val="List 4"/>
    <w:basedOn w:val="Normal"/>
    <w:uiPriority w:val="99"/>
    <w:semiHidden/>
    <w:unhideWhenUsed/>
    <w:rsid w:val="00650219"/>
    <w:pPr>
      <w:ind w:left="1440" w:hanging="360"/>
      <w:contextualSpacing/>
    </w:pPr>
  </w:style>
  <w:style w:type="paragraph" w:styleId="Lista5">
    <w:name w:val="List 5"/>
    <w:basedOn w:val="Normal"/>
    <w:uiPriority w:val="99"/>
    <w:semiHidden/>
    <w:unhideWhenUsed/>
    <w:rsid w:val="00650219"/>
    <w:pPr>
      <w:ind w:left="1800" w:hanging="360"/>
      <w:contextualSpacing/>
    </w:pPr>
  </w:style>
  <w:style w:type="table" w:styleId="Tablaconlista1">
    <w:name w:val="Table List 1"/>
    <w:basedOn w:val="Tablanormal"/>
    <w:uiPriority w:val="99"/>
    <w:semiHidden/>
    <w:unhideWhenUsed/>
    <w:rsid w:val="0065021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65021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65021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65021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65021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65021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65021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65021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Continuarlista">
    <w:name w:val="List Continue"/>
    <w:basedOn w:val="Normal"/>
    <w:uiPriority w:val="99"/>
    <w:semiHidden/>
    <w:unhideWhenUsed/>
    <w:rsid w:val="00650219"/>
    <w:pPr>
      <w:spacing w:after="120"/>
      <w:ind w:left="360"/>
      <w:contextualSpacing/>
    </w:pPr>
  </w:style>
  <w:style w:type="paragraph" w:styleId="Continuarlista2">
    <w:name w:val="List Continue 2"/>
    <w:basedOn w:val="Normal"/>
    <w:uiPriority w:val="99"/>
    <w:semiHidden/>
    <w:unhideWhenUsed/>
    <w:rsid w:val="00650219"/>
    <w:pPr>
      <w:spacing w:after="120"/>
      <w:ind w:left="720"/>
      <w:contextualSpacing/>
    </w:pPr>
  </w:style>
  <w:style w:type="paragraph" w:styleId="Continuarlista3">
    <w:name w:val="List Continue 3"/>
    <w:basedOn w:val="Normal"/>
    <w:uiPriority w:val="99"/>
    <w:semiHidden/>
    <w:unhideWhenUsed/>
    <w:rsid w:val="00650219"/>
    <w:pPr>
      <w:spacing w:after="120"/>
      <w:ind w:left="1080"/>
      <w:contextualSpacing/>
    </w:pPr>
  </w:style>
  <w:style w:type="paragraph" w:styleId="Continuarlista4">
    <w:name w:val="List Continue 4"/>
    <w:basedOn w:val="Normal"/>
    <w:uiPriority w:val="99"/>
    <w:semiHidden/>
    <w:unhideWhenUsed/>
    <w:rsid w:val="00650219"/>
    <w:pPr>
      <w:spacing w:after="120"/>
      <w:ind w:left="1440"/>
      <w:contextualSpacing/>
    </w:pPr>
  </w:style>
  <w:style w:type="paragraph" w:styleId="Continuarlista5">
    <w:name w:val="List Continue 5"/>
    <w:basedOn w:val="Normal"/>
    <w:uiPriority w:val="99"/>
    <w:semiHidden/>
    <w:unhideWhenUsed/>
    <w:rsid w:val="00650219"/>
    <w:pPr>
      <w:spacing w:after="120"/>
      <w:ind w:left="1800"/>
      <w:contextualSpacing/>
    </w:pPr>
  </w:style>
  <w:style w:type="paragraph" w:styleId="Prrafodelista">
    <w:name w:val="List Paragraph"/>
    <w:basedOn w:val="Normal"/>
    <w:uiPriority w:val="34"/>
    <w:unhideWhenUsed/>
    <w:qFormat/>
    <w:rsid w:val="00650219"/>
    <w:pPr>
      <w:ind w:left="720"/>
      <w:contextualSpacing/>
    </w:pPr>
  </w:style>
  <w:style w:type="paragraph" w:styleId="Listaconnmeros">
    <w:name w:val="List Number"/>
    <w:basedOn w:val="Normal"/>
    <w:uiPriority w:val="99"/>
    <w:semiHidden/>
    <w:unhideWhenUsed/>
    <w:rsid w:val="00650219"/>
    <w:pPr>
      <w:numPr>
        <w:numId w:val="13"/>
      </w:numPr>
      <w:contextualSpacing/>
    </w:pPr>
  </w:style>
  <w:style w:type="paragraph" w:styleId="Listaconnmeros2">
    <w:name w:val="List Number 2"/>
    <w:basedOn w:val="Normal"/>
    <w:uiPriority w:val="99"/>
    <w:semiHidden/>
    <w:unhideWhenUsed/>
    <w:rsid w:val="00650219"/>
    <w:pPr>
      <w:numPr>
        <w:numId w:val="14"/>
      </w:numPr>
      <w:contextualSpacing/>
    </w:pPr>
  </w:style>
  <w:style w:type="paragraph" w:styleId="Listaconnmeros3">
    <w:name w:val="List Number 3"/>
    <w:basedOn w:val="Normal"/>
    <w:uiPriority w:val="99"/>
    <w:semiHidden/>
    <w:unhideWhenUsed/>
    <w:rsid w:val="00650219"/>
    <w:pPr>
      <w:numPr>
        <w:numId w:val="15"/>
      </w:numPr>
      <w:contextualSpacing/>
    </w:pPr>
  </w:style>
  <w:style w:type="paragraph" w:styleId="Listaconnmeros4">
    <w:name w:val="List Number 4"/>
    <w:basedOn w:val="Normal"/>
    <w:uiPriority w:val="99"/>
    <w:semiHidden/>
    <w:unhideWhenUsed/>
    <w:rsid w:val="00650219"/>
    <w:pPr>
      <w:numPr>
        <w:numId w:val="16"/>
      </w:numPr>
      <w:contextualSpacing/>
    </w:pPr>
  </w:style>
  <w:style w:type="paragraph" w:styleId="Listaconnmeros5">
    <w:name w:val="List Number 5"/>
    <w:basedOn w:val="Normal"/>
    <w:uiPriority w:val="99"/>
    <w:semiHidden/>
    <w:unhideWhenUsed/>
    <w:rsid w:val="00650219"/>
    <w:pPr>
      <w:numPr>
        <w:numId w:val="17"/>
      </w:numPr>
      <w:contextualSpacing/>
    </w:pPr>
  </w:style>
  <w:style w:type="paragraph" w:styleId="Listaconvietas">
    <w:name w:val="List Bullet"/>
    <w:basedOn w:val="Normal"/>
    <w:uiPriority w:val="99"/>
    <w:semiHidden/>
    <w:unhideWhenUsed/>
    <w:rsid w:val="00650219"/>
    <w:pPr>
      <w:numPr>
        <w:numId w:val="8"/>
      </w:numPr>
      <w:contextualSpacing/>
    </w:pPr>
  </w:style>
  <w:style w:type="paragraph" w:styleId="Listaconvietas2">
    <w:name w:val="List Bullet 2"/>
    <w:basedOn w:val="Normal"/>
    <w:uiPriority w:val="99"/>
    <w:semiHidden/>
    <w:unhideWhenUsed/>
    <w:rsid w:val="00650219"/>
    <w:pPr>
      <w:numPr>
        <w:numId w:val="9"/>
      </w:numPr>
      <w:contextualSpacing/>
    </w:pPr>
  </w:style>
  <w:style w:type="paragraph" w:styleId="Listaconvietas3">
    <w:name w:val="List Bullet 3"/>
    <w:basedOn w:val="Normal"/>
    <w:uiPriority w:val="99"/>
    <w:semiHidden/>
    <w:unhideWhenUsed/>
    <w:rsid w:val="00650219"/>
    <w:pPr>
      <w:numPr>
        <w:numId w:val="10"/>
      </w:numPr>
      <w:contextualSpacing/>
    </w:pPr>
  </w:style>
  <w:style w:type="paragraph" w:styleId="Listaconvietas4">
    <w:name w:val="List Bullet 4"/>
    <w:basedOn w:val="Normal"/>
    <w:uiPriority w:val="99"/>
    <w:semiHidden/>
    <w:unhideWhenUsed/>
    <w:rsid w:val="00650219"/>
    <w:pPr>
      <w:numPr>
        <w:numId w:val="11"/>
      </w:numPr>
      <w:contextualSpacing/>
    </w:pPr>
  </w:style>
  <w:style w:type="paragraph" w:styleId="Listaconvietas5">
    <w:name w:val="List Bullet 5"/>
    <w:basedOn w:val="Normal"/>
    <w:uiPriority w:val="99"/>
    <w:semiHidden/>
    <w:unhideWhenUsed/>
    <w:rsid w:val="00650219"/>
    <w:pPr>
      <w:numPr>
        <w:numId w:val="12"/>
      </w:numPr>
      <w:contextualSpacing/>
    </w:pPr>
  </w:style>
  <w:style w:type="table" w:styleId="Tablaclsica1">
    <w:name w:val="Table Classic 1"/>
    <w:basedOn w:val="Tablanormal"/>
    <w:uiPriority w:val="99"/>
    <w:semiHidden/>
    <w:unhideWhenUsed/>
    <w:rsid w:val="0065021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65021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65021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65021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Tabladeilustraciones">
    <w:name w:val="table of figures"/>
    <w:basedOn w:val="Normal"/>
    <w:next w:val="Normal"/>
    <w:uiPriority w:val="99"/>
    <w:semiHidden/>
    <w:unhideWhenUsed/>
    <w:rsid w:val="00650219"/>
  </w:style>
  <w:style w:type="character" w:styleId="Refdenotaalfinal">
    <w:name w:val="endnote reference"/>
    <w:basedOn w:val="Fuentedeprrafopredeter"/>
    <w:uiPriority w:val="99"/>
    <w:semiHidden/>
    <w:unhideWhenUsed/>
    <w:rsid w:val="00650219"/>
    <w:rPr>
      <w:rFonts w:ascii="Calibri" w:hAnsi="Calibri" w:cs="Calibri"/>
      <w:vertAlign w:val="superscript"/>
    </w:rPr>
  </w:style>
  <w:style w:type="paragraph" w:styleId="Textoconsangra">
    <w:name w:val="table of authorities"/>
    <w:basedOn w:val="Normal"/>
    <w:next w:val="Normal"/>
    <w:uiPriority w:val="99"/>
    <w:semiHidden/>
    <w:unhideWhenUsed/>
    <w:rsid w:val="00650219"/>
    <w:pPr>
      <w:ind w:left="220" w:hanging="220"/>
    </w:pPr>
  </w:style>
  <w:style w:type="paragraph" w:styleId="Encabezadodelista">
    <w:name w:val="toa heading"/>
    <w:basedOn w:val="Normal"/>
    <w:next w:val="Normal"/>
    <w:uiPriority w:val="99"/>
    <w:semiHidden/>
    <w:unhideWhenUsed/>
    <w:rsid w:val="00650219"/>
    <w:pPr>
      <w:spacing w:before="120"/>
    </w:pPr>
    <w:rPr>
      <w:rFonts w:ascii="Calibri Light" w:eastAsiaTheme="majorEastAsia" w:hAnsi="Calibri Light" w:cs="Calibri Light"/>
      <w:b/>
      <w:bCs/>
      <w:sz w:val="24"/>
      <w:szCs w:val="24"/>
    </w:rPr>
  </w:style>
  <w:style w:type="table" w:styleId="Listavistosa">
    <w:name w:val="Colorful List"/>
    <w:basedOn w:val="Tablanormal"/>
    <w:uiPriority w:val="72"/>
    <w:semiHidden/>
    <w:unhideWhenUsed/>
    <w:rsid w:val="00650219"/>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semiHidden/>
    <w:unhideWhenUsed/>
    <w:rsid w:val="00650219"/>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Listavistosa-nfasis2">
    <w:name w:val="Colorful List Accent 2"/>
    <w:basedOn w:val="Tablanormal"/>
    <w:uiPriority w:val="72"/>
    <w:semiHidden/>
    <w:unhideWhenUsed/>
    <w:rsid w:val="00650219"/>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Listavistosa-nfasis3">
    <w:name w:val="Colorful List Accent 3"/>
    <w:basedOn w:val="Tablanormal"/>
    <w:uiPriority w:val="72"/>
    <w:semiHidden/>
    <w:unhideWhenUsed/>
    <w:rsid w:val="00650219"/>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semiHidden/>
    <w:unhideWhenUsed/>
    <w:rsid w:val="00650219"/>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Listavistosa-nfasis5">
    <w:name w:val="Colorful List Accent 5"/>
    <w:basedOn w:val="Tablanormal"/>
    <w:uiPriority w:val="72"/>
    <w:semiHidden/>
    <w:unhideWhenUsed/>
    <w:rsid w:val="00650219"/>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Listavistosa-nfasis6">
    <w:name w:val="Colorful List Accent 6"/>
    <w:basedOn w:val="Tablanormal"/>
    <w:uiPriority w:val="72"/>
    <w:rsid w:val="00650219"/>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Tablavistosa1">
    <w:name w:val="Table Colorful 1"/>
    <w:basedOn w:val="Tablanormal"/>
    <w:uiPriority w:val="99"/>
    <w:semiHidden/>
    <w:unhideWhenUsed/>
    <w:rsid w:val="0065021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65021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65021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Sombreadovistoso">
    <w:name w:val="Colorful Shading"/>
    <w:basedOn w:val="Tablanormal"/>
    <w:uiPriority w:val="71"/>
    <w:semiHidden/>
    <w:unhideWhenUsed/>
    <w:rsid w:val="00650219"/>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semiHidden/>
    <w:unhideWhenUsed/>
    <w:rsid w:val="00650219"/>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semiHidden/>
    <w:unhideWhenUsed/>
    <w:rsid w:val="00650219"/>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semiHidden/>
    <w:unhideWhenUsed/>
    <w:rsid w:val="00650219"/>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semiHidden/>
    <w:unhideWhenUsed/>
    <w:rsid w:val="00650219"/>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semiHidden/>
    <w:unhideWhenUsed/>
    <w:rsid w:val="00650219"/>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650219"/>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uadrculavistosa">
    <w:name w:val="Colorful Grid"/>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vistosa-nfasis2">
    <w:name w:val="Colorful Grid Accent 2"/>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vistosa-nfasis3">
    <w:name w:val="Colorful Grid Accent 3"/>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vistosa-nfasis5">
    <w:name w:val="Colorful Grid Accent 5"/>
    <w:basedOn w:val="Tablanormal"/>
    <w:uiPriority w:val="73"/>
    <w:semiHidden/>
    <w:unhideWhenUsed/>
    <w:rsid w:val="00650219"/>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vistosa-nfasis6">
    <w:name w:val="Colorful Grid Accent 6"/>
    <w:basedOn w:val="Tablanormal"/>
    <w:uiPriority w:val="73"/>
    <w:rsid w:val="00650219"/>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Direccinsobre">
    <w:name w:val="envelope address"/>
    <w:basedOn w:val="Normal"/>
    <w:uiPriority w:val="99"/>
    <w:semiHidden/>
    <w:unhideWhenUsed/>
    <w:rsid w:val="00650219"/>
    <w:pPr>
      <w:framePr w:w="7920" w:h="1980" w:hRule="exact" w:hSpace="180" w:wrap="auto" w:hAnchor="page" w:xAlign="center" w:yAlign="bottom"/>
      <w:ind w:left="2880"/>
    </w:pPr>
    <w:rPr>
      <w:rFonts w:ascii="Calibri Light" w:eastAsiaTheme="majorEastAsia" w:hAnsi="Calibri Light" w:cs="Calibri Light"/>
      <w:sz w:val="24"/>
      <w:szCs w:val="24"/>
    </w:rPr>
  </w:style>
  <w:style w:type="numbering" w:styleId="ArtculoSeccin">
    <w:name w:val="Outline List 3"/>
    <w:basedOn w:val="Sinlista"/>
    <w:uiPriority w:val="99"/>
    <w:semiHidden/>
    <w:unhideWhenUsed/>
    <w:rsid w:val="00650219"/>
    <w:pPr>
      <w:numPr>
        <w:numId w:val="26"/>
      </w:numPr>
    </w:pPr>
  </w:style>
  <w:style w:type="table" w:styleId="Tablanormal1">
    <w:name w:val="Plain Table 1"/>
    <w:basedOn w:val="Tablanormal"/>
    <w:uiPriority w:val="41"/>
    <w:rsid w:val="0065021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65021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65021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65021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65021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inespaciado">
    <w:name w:val="No Spacing"/>
    <w:uiPriority w:val="1"/>
    <w:qFormat/>
    <w:rsid w:val="00650219"/>
    <w:rPr>
      <w:rFonts w:ascii="Calibri" w:hAnsi="Calibri" w:cs="Calibri"/>
    </w:rPr>
  </w:style>
  <w:style w:type="paragraph" w:styleId="Fecha">
    <w:name w:val="Date"/>
    <w:basedOn w:val="Normal"/>
    <w:next w:val="Normal"/>
    <w:link w:val="FechaCar"/>
    <w:uiPriority w:val="99"/>
    <w:semiHidden/>
    <w:unhideWhenUsed/>
    <w:rsid w:val="00650219"/>
  </w:style>
  <w:style w:type="character" w:customStyle="1" w:styleId="FechaCar">
    <w:name w:val="Fecha Car"/>
    <w:basedOn w:val="Fuentedeprrafopredeter"/>
    <w:link w:val="Fecha"/>
    <w:uiPriority w:val="99"/>
    <w:semiHidden/>
    <w:rsid w:val="00650219"/>
    <w:rPr>
      <w:rFonts w:ascii="Calibri" w:hAnsi="Calibri" w:cs="Calibri"/>
    </w:rPr>
  </w:style>
  <w:style w:type="paragraph" w:styleId="NormalWeb">
    <w:name w:val="Normal (Web)"/>
    <w:basedOn w:val="Normal"/>
    <w:uiPriority w:val="99"/>
    <w:semiHidden/>
    <w:unhideWhenUsed/>
    <w:rsid w:val="00650219"/>
    <w:rPr>
      <w:rFonts w:ascii="Times New Roman" w:hAnsi="Times New Roman" w:cs="Times New Roman"/>
      <w:sz w:val="24"/>
      <w:szCs w:val="24"/>
    </w:rPr>
  </w:style>
  <w:style w:type="character" w:customStyle="1" w:styleId="Hipervnculointeligente1">
    <w:name w:val="Hipervínculo inteligente1"/>
    <w:basedOn w:val="Fuentedeprrafopredeter"/>
    <w:uiPriority w:val="99"/>
    <w:semiHidden/>
    <w:unhideWhenUsed/>
    <w:rsid w:val="00650219"/>
    <w:rPr>
      <w:rFonts w:ascii="Calibri" w:hAnsi="Calibri" w:cs="Calibri"/>
      <w:u w:val="dotted"/>
    </w:rPr>
  </w:style>
  <w:style w:type="character" w:customStyle="1" w:styleId="Mencinsinresolver1">
    <w:name w:val="Mención sin resolver1"/>
    <w:basedOn w:val="Fuentedeprrafopredeter"/>
    <w:uiPriority w:val="99"/>
    <w:semiHidden/>
    <w:unhideWhenUsed/>
    <w:rsid w:val="00650219"/>
    <w:rPr>
      <w:rFonts w:ascii="Calibri" w:hAnsi="Calibri" w:cs="Calibri"/>
      <w:color w:val="605E5C"/>
      <w:shd w:val="clear" w:color="auto" w:fill="E1DFDD"/>
    </w:rPr>
  </w:style>
  <w:style w:type="paragraph" w:styleId="Textoindependiente">
    <w:name w:val="Body Text"/>
    <w:basedOn w:val="Normal"/>
    <w:link w:val="TextoindependienteCar"/>
    <w:uiPriority w:val="99"/>
    <w:semiHidden/>
    <w:unhideWhenUsed/>
    <w:rsid w:val="00650219"/>
    <w:pPr>
      <w:spacing w:after="120"/>
    </w:pPr>
  </w:style>
  <w:style w:type="character" w:customStyle="1" w:styleId="TextoindependienteCar">
    <w:name w:val="Texto independiente Car"/>
    <w:basedOn w:val="Fuentedeprrafopredeter"/>
    <w:link w:val="Textoindependiente"/>
    <w:uiPriority w:val="99"/>
    <w:semiHidden/>
    <w:rsid w:val="00650219"/>
    <w:rPr>
      <w:rFonts w:ascii="Calibri" w:hAnsi="Calibri" w:cs="Calibri"/>
    </w:rPr>
  </w:style>
  <w:style w:type="paragraph" w:styleId="Textoindependiente2">
    <w:name w:val="Body Text 2"/>
    <w:basedOn w:val="Normal"/>
    <w:link w:val="Textoindependiente2Car"/>
    <w:uiPriority w:val="99"/>
    <w:semiHidden/>
    <w:unhideWhenUsed/>
    <w:rsid w:val="00650219"/>
    <w:pPr>
      <w:spacing w:after="120" w:line="480" w:lineRule="auto"/>
    </w:pPr>
  </w:style>
  <w:style w:type="character" w:customStyle="1" w:styleId="Textoindependiente2Car">
    <w:name w:val="Texto independiente 2 Car"/>
    <w:basedOn w:val="Fuentedeprrafopredeter"/>
    <w:link w:val="Textoindependiente2"/>
    <w:uiPriority w:val="99"/>
    <w:semiHidden/>
    <w:rsid w:val="00650219"/>
    <w:rPr>
      <w:rFonts w:ascii="Calibri" w:hAnsi="Calibri" w:cs="Calibri"/>
    </w:rPr>
  </w:style>
  <w:style w:type="paragraph" w:styleId="Sangradetextonormal">
    <w:name w:val="Body Text Indent"/>
    <w:basedOn w:val="Normal"/>
    <w:link w:val="SangradetextonormalCar"/>
    <w:uiPriority w:val="99"/>
    <w:semiHidden/>
    <w:unhideWhenUsed/>
    <w:rsid w:val="00650219"/>
    <w:pPr>
      <w:spacing w:after="120"/>
      <w:ind w:left="360"/>
    </w:pPr>
  </w:style>
  <w:style w:type="character" w:customStyle="1" w:styleId="SangradetextonormalCar">
    <w:name w:val="Sangría de texto normal Car"/>
    <w:basedOn w:val="Fuentedeprrafopredeter"/>
    <w:link w:val="Sangradetextonormal"/>
    <w:uiPriority w:val="99"/>
    <w:semiHidden/>
    <w:rsid w:val="00650219"/>
    <w:rPr>
      <w:rFonts w:ascii="Calibri" w:hAnsi="Calibri" w:cs="Calibri"/>
    </w:rPr>
  </w:style>
  <w:style w:type="paragraph" w:styleId="Sangra2detindependiente">
    <w:name w:val="Body Text Indent 2"/>
    <w:basedOn w:val="Normal"/>
    <w:link w:val="Sangra2detindependienteCar"/>
    <w:uiPriority w:val="99"/>
    <w:semiHidden/>
    <w:unhideWhenUsed/>
    <w:rsid w:val="00650219"/>
    <w:pPr>
      <w:spacing w:after="120" w:line="480" w:lineRule="auto"/>
      <w:ind w:left="360"/>
    </w:pPr>
  </w:style>
  <w:style w:type="character" w:customStyle="1" w:styleId="Sangra2detindependienteCar">
    <w:name w:val="Sangría 2 de t. independiente Car"/>
    <w:basedOn w:val="Fuentedeprrafopredeter"/>
    <w:link w:val="Sangra2detindependiente"/>
    <w:uiPriority w:val="99"/>
    <w:semiHidden/>
    <w:rsid w:val="00650219"/>
    <w:rPr>
      <w:rFonts w:ascii="Calibri" w:hAnsi="Calibri" w:cs="Calibri"/>
    </w:rPr>
  </w:style>
  <w:style w:type="paragraph" w:styleId="Textoindependienteprimerasangra">
    <w:name w:val="Body Text First Indent"/>
    <w:basedOn w:val="Textoindependiente"/>
    <w:link w:val="TextoindependienteprimerasangraCar"/>
    <w:uiPriority w:val="99"/>
    <w:semiHidden/>
    <w:unhideWhenUsed/>
    <w:rsid w:val="00650219"/>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650219"/>
    <w:rPr>
      <w:rFonts w:ascii="Calibri" w:hAnsi="Calibri" w:cs="Calibri"/>
    </w:rPr>
  </w:style>
  <w:style w:type="paragraph" w:styleId="Textoindependienteprimerasangra2">
    <w:name w:val="Body Text First Indent 2"/>
    <w:basedOn w:val="Sangradetextonormal"/>
    <w:link w:val="Textoindependienteprimerasangra2Car"/>
    <w:uiPriority w:val="99"/>
    <w:semiHidden/>
    <w:unhideWhenUsed/>
    <w:rsid w:val="00650219"/>
    <w:pPr>
      <w:spacing w:after="0"/>
      <w:ind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650219"/>
    <w:rPr>
      <w:rFonts w:ascii="Calibri" w:hAnsi="Calibri" w:cs="Calibri"/>
    </w:rPr>
  </w:style>
  <w:style w:type="paragraph" w:styleId="Sangranormal">
    <w:name w:val="Normal Indent"/>
    <w:basedOn w:val="Normal"/>
    <w:uiPriority w:val="99"/>
    <w:semiHidden/>
    <w:unhideWhenUsed/>
    <w:rsid w:val="00650219"/>
    <w:pPr>
      <w:ind w:left="720"/>
    </w:pPr>
  </w:style>
  <w:style w:type="paragraph" w:styleId="Encabezadodenota">
    <w:name w:val="Note Heading"/>
    <w:basedOn w:val="Normal"/>
    <w:next w:val="Normal"/>
    <w:link w:val="EncabezadodenotaCar"/>
    <w:uiPriority w:val="99"/>
    <w:semiHidden/>
    <w:unhideWhenUsed/>
    <w:rsid w:val="00650219"/>
  </w:style>
  <w:style w:type="character" w:customStyle="1" w:styleId="EncabezadodenotaCar">
    <w:name w:val="Encabezado de nota Car"/>
    <w:basedOn w:val="Fuentedeprrafopredeter"/>
    <w:link w:val="Encabezadodenota"/>
    <w:uiPriority w:val="99"/>
    <w:semiHidden/>
    <w:rsid w:val="00650219"/>
    <w:rPr>
      <w:rFonts w:ascii="Calibri" w:hAnsi="Calibri" w:cs="Calibri"/>
    </w:rPr>
  </w:style>
  <w:style w:type="table" w:styleId="Tablamoderna">
    <w:name w:val="Table Contemporary"/>
    <w:basedOn w:val="Tablanormal"/>
    <w:uiPriority w:val="99"/>
    <w:semiHidden/>
    <w:unhideWhenUsed/>
    <w:rsid w:val="0065021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Listaclara">
    <w:name w:val="Light List"/>
    <w:basedOn w:val="Tablanormal"/>
    <w:uiPriority w:val="61"/>
    <w:semiHidden/>
    <w:unhideWhenUsed/>
    <w:rsid w:val="0065021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semiHidden/>
    <w:unhideWhenUsed/>
    <w:rsid w:val="00650219"/>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aclara-nfasis2">
    <w:name w:val="Light List Accent 2"/>
    <w:basedOn w:val="Tablanormal"/>
    <w:uiPriority w:val="61"/>
    <w:semiHidden/>
    <w:unhideWhenUsed/>
    <w:rsid w:val="00650219"/>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semiHidden/>
    <w:unhideWhenUsed/>
    <w:rsid w:val="00650219"/>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semiHidden/>
    <w:unhideWhenUsed/>
    <w:rsid w:val="00650219"/>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staclara-nfasis5">
    <w:name w:val="Light List Accent 5"/>
    <w:basedOn w:val="Tablanormal"/>
    <w:uiPriority w:val="61"/>
    <w:semiHidden/>
    <w:unhideWhenUsed/>
    <w:rsid w:val="00650219"/>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staclara-nfasis6">
    <w:name w:val="Light List Accent 6"/>
    <w:basedOn w:val="Tablanormal"/>
    <w:uiPriority w:val="61"/>
    <w:semiHidden/>
    <w:unhideWhenUsed/>
    <w:rsid w:val="00650219"/>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ombreadoclaro">
    <w:name w:val="Light Shading"/>
    <w:basedOn w:val="Tablanormal"/>
    <w:uiPriority w:val="60"/>
    <w:semiHidden/>
    <w:unhideWhenUsed/>
    <w:rsid w:val="0065021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semiHidden/>
    <w:unhideWhenUsed/>
    <w:rsid w:val="00650219"/>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ombreadoclaro-nfasis2">
    <w:name w:val="Light Shading Accent 2"/>
    <w:basedOn w:val="Tablanormal"/>
    <w:uiPriority w:val="60"/>
    <w:semiHidden/>
    <w:unhideWhenUsed/>
    <w:rsid w:val="00650219"/>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3">
    <w:name w:val="Light Shading Accent 3"/>
    <w:basedOn w:val="Tablanormal"/>
    <w:uiPriority w:val="60"/>
    <w:semiHidden/>
    <w:unhideWhenUsed/>
    <w:rsid w:val="00650219"/>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semiHidden/>
    <w:unhideWhenUsed/>
    <w:rsid w:val="00650219"/>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5">
    <w:name w:val="Light Shading Accent 5"/>
    <w:basedOn w:val="Tablanormal"/>
    <w:uiPriority w:val="60"/>
    <w:semiHidden/>
    <w:unhideWhenUsed/>
    <w:rsid w:val="00650219"/>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claro-nfasis6">
    <w:name w:val="Light Shading Accent 6"/>
    <w:basedOn w:val="Tablanormal"/>
    <w:uiPriority w:val="60"/>
    <w:semiHidden/>
    <w:unhideWhenUsed/>
    <w:rsid w:val="00650219"/>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Cuadrculaclara">
    <w:name w:val="Light Grid"/>
    <w:basedOn w:val="Tablanormal"/>
    <w:uiPriority w:val="62"/>
    <w:semiHidden/>
    <w:unhideWhenUsed/>
    <w:rsid w:val="0065021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650219"/>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2">
    <w:name w:val="Light Grid Accent 2"/>
    <w:basedOn w:val="Tablanormal"/>
    <w:uiPriority w:val="62"/>
    <w:semiHidden/>
    <w:unhideWhenUsed/>
    <w:rsid w:val="00650219"/>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Cuadrculaclara-nfasis3">
    <w:name w:val="Light Grid Accent 3"/>
    <w:basedOn w:val="Tablanormal"/>
    <w:uiPriority w:val="62"/>
    <w:semiHidden/>
    <w:unhideWhenUsed/>
    <w:rsid w:val="00650219"/>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semiHidden/>
    <w:unhideWhenUsed/>
    <w:rsid w:val="00650219"/>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Cuadrculaclara-nfasis5">
    <w:name w:val="Light Grid Accent 5"/>
    <w:basedOn w:val="Tablanormal"/>
    <w:uiPriority w:val="62"/>
    <w:semiHidden/>
    <w:unhideWhenUsed/>
    <w:rsid w:val="00650219"/>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Cuadrculaclara-nfasis6">
    <w:name w:val="Light Grid Accent 6"/>
    <w:basedOn w:val="Tablanormal"/>
    <w:uiPriority w:val="62"/>
    <w:semiHidden/>
    <w:unhideWhenUsed/>
    <w:rsid w:val="00650219"/>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oscura">
    <w:name w:val="Dark List"/>
    <w:basedOn w:val="Tablanormal"/>
    <w:uiPriority w:val="70"/>
    <w:semiHidden/>
    <w:unhideWhenUsed/>
    <w:rsid w:val="00650219"/>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semiHidden/>
    <w:unhideWhenUsed/>
    <w:rsid w:val="00650219"/>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Listaoscura-nfasis2">
    <w:name w:val="Dark List Accent 2"/>
    <w:basedOn w:val="Tablanormal"/>
    <w:uiPriority w:val="70"/>
    <w:semiHidden/>
    <w:unhideWhenUsed/>
    <w:rsid w:val="00650219"/>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Listaoscura-nfasis3">
    <w:name w:val="Dark List Accent 3"/>
    <w:basedOn w:val="Tablanormal"/>
    <w:uiPriority w:val="70"/>
    <w:semiHidden/>
    <w:unhideWhenUsed/>
    <w:rsid w:val="00650219"/>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semiHidden/>
    <w:unhideWhenUsed/>
    <w:rsid w:val="00650219"/>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Listaoscura-nfasis5">
    <w:name w:val="Dark List Accent 5"/>
    <w:basedOn w:val="Tablanormal"/>
    <w:uiPriority w:val="70"/>
    <w:semiHidden/>
    <w:unhideWhenUsed/>
    <w:rsid w:val="00650219"/>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Listaoscura-nfasis6">
    <w:name w:val="Dark List Accent 6"/>
    <w:basedOn w:val="Tablanormal"/>
    <w:uiPriority w:val="70"/>
    <w:rsid w:val="00650219"/>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Tabladelista1clara">
    <w:name w:val="List Table 1 Light"/>
    <w:basedOn w:val="Tablanormal"/>
    <w:uiPriority w:val="46"/>
    <w:rsid w:val="00650219"/>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nfasis1">
    <w:name w:val="List Table 1 Light Accent 1"/>
    <w:basedOn w:val="Tablanormal"/>
    <w:uiPriority w:val="46"/>
    <w:rsid w:val="00650219"/>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1clara-nfasis2">
    <w:name w:val="List Table 1 Light Accent 2"/>
    <w:basedOn w:val="Tablanormal"/>
    <w:uiPriority w:val="46"/>
    <w:rsid w:val="00650219"/>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1clara-nfasis3">
    <w:name w:val="List Table 1 Light Accent 3"/>
    <w:basedOn w:val="Tablanormal"/>
    <w:uiPriority w:val="46"/>
    <w:rsid w:val="00650219"/>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4">
    <w:name w:val="List Table 1 Light Accent 4"/>
    <w:basedOn w:val="Tablanormal"/>
    <w:uiPriority w:val="46"/>
    <w:rsid w:val="00650219"/>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1clara-nfasis5">
    <w:name w:val="List Table 1 Light Accent 5"/>
    <w:basedOn w:val="Tablanormal"/>
    <w:uiPriority w:val="46"/>
    <w:rsid w:val="00650219"/>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1clara-nfasis6">
    <w:name w:val="List Table 1 Light Accent 6"/>
    <w:basedOn w:val="Tablanormal"/>
    <w:uiPriority w:val="46"/>
    <w:rsid w:val="00650219"/>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2">
    <w:name w:val="List Table 2"/>
    <w:basedOn w:val="Tablanormal"/>
    <w:uiPriority w:val="47"/>
    <w:rsid w:val="00650219"/>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2-nfasis1">
    <w:name w:val="List Table 2 Accent 1"/>
    <w:basedOn w:val="Tablanormal"/>
    <w:uiPriority w:val="47"/>
    <w:rsid w:val="00650219"/>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2-nfasis2">
    <w:name w:val="List Table 2 Accent 2"/>
    <w:basedOn w:val="Tablanormal"/>
    <w:uiPriority w:val="47"/>
    <w:rsid w:val="00650219"/>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2-nfasis3">
    <w:name w:val="List Table 2 Accent 3"/>
    <w:basedOn w:val="Tablanormal"/>
    <w:uiPriority w:val="47"/>
    <w:rsid w:val="00650219"/>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4">
    <w:name w:val="List Table 2 Accent 4"/>
    <w:basedOn w:val="Tablanormal"/>
    <w:uiPriority w:val="47"/>
    <w:rsid w:val="00650219"/>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2-nfasis5">
    <w:name w:val="List Table 2 Accent 5"/>
    <w:basedOn w:val="Tablanormal"/>
    <w:uiPriority w:val="47"/>
    <w:rsid w:val="00650219"/>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2-nfasis6">
    <w:name w:val="List Table 2 Accent 6"/>
    <w:basedOn w:val="Tablanormal"/>
    <w:uiPriority w:val="47"/>
    <w:rsid w:val="00650219"/>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
    <w:name w:val="List Table 3"/>
    <w:basedOn w:val="Tablanormal"/>
    <w:uiPriority w:val="48"/>
    <w:rsid w:val="0065021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1">
    <w:name w:val="List Table 3 Accent 1"/>
    <w:basedOn w:val="Tablanormal"/>
    <w:uiPriority w:val="48"/>
    <w:rsid w:val="0065021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delista3-nfasis2">
    <w:name w:val="List Table 3 Accent 2"/>
    <w:basedOn w:val="Tablanormal"/>
    <w:uiPriority w:val="48"/>
    <w:rsid w:val="00650219"/>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adelista3-nfasis3">
    <w:name w:val="List Table 3 Accent 3"/>
    <w:basedOn w:val="Tablanormal"/>
    <w:uiPriority w:val="48"/>
    <w:rsid w:val="00650219"/>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4">
    <w:name w:val="List Table 3 Accent 4"/>
    <w:basedOn w:val="Tablanormal"/>
    <w:uiPriority w:val="48"/>
    <w:rsid w:val="00650219"/>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Tabladelista3-nfasis5">
    <w:name w:val="List Table 3 Accent 5"/>
    <w:basedOn w:val="Tablanormal"/>
    <w:uiPriority w:val="48"/>
    <w:rsid w:val="0065021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Tabladelista3-nfasis6">
    <w:name w:val="List Table 3 Accent 6"/>
    <w:basedOn w:val="Tablanormal"/>
    <w:uiPriority w:val="48"/>
    <w:rsid w:val="0065021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adelista4">
    <w:name w:val="List Table 4"/>
    <w:basedOn w:val="Tablanormal"/>
    <w:uiPriority w:val="49"/>
    <w:rsid w:val="0065021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nfasis1">
    <w:name w:val="List Table 4 Accent 1"/>
    <w:basedOn w:val="Tablanormal"/>
    <w:uiPriority w:val="49"/>
    <w:rsid w:val="0065021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4-nfasis2">
    <w:name w:val="List Table 4 Accent 2"/>
    <w:basedOn w:val="Tablanormal"/>
    <w:uiPriority w:val="49"/>
    <w:rsid w:val="0065021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3">
    <w:name w:val="List Table 4 Accent 3"/>
    <w:basedOn w:val="Tablanormal"/>
    <w:uiPriority w:val="49"/>
    <w:rsid w:val="0065021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4">
    <w:name w:val="List Table 4 Accent 4"/>
    <w:basedOn w:val="Tablanormal"/>
    <w:uiPriority w:val="49"/>
    <w:rsid w:val="0065021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4-nfasis5">
    <w:name w:val="List Table 4 Accent 5"/>
    <w:basedOn w:val="Tablanormal"/>
    <w:uiPriority w:val="49"/>
    <w:rsid w:val="0065021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4-nfasis6">
    <w:name w:val="List Table 4 Accent 6"/>
    <w:basedOn w:val="Tablanormal"/>
    <w:uiPriority w:val="49"/>
    <w:rsid w:val="0065021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5oscura">
    <w:name w:val="List Table 5 Dark"/>
    <w:basedOn w:val="Tablanormal"/>
    <w:uiPriority w:val="50"/>
    <w:rsid w:val="00650219"/>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650219"/>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650219"/>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650219"/>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650219"/>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650219"/>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650219"/>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65021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6concolores-nfasis1">
    <w:name w:val="List Table 6 Colorful Accent 1"/>
    <w:basedOn w:val="Tablanormal"/>
    <w:uiPriority w:val="51"/>
    <w:rsid w:val="00650219"/>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6concolores-nfasis2">
    <w:name w:val="List Table 6 Colorful Accent 2"/>
    <w:basedOn w:val="Tablanormal"/>
    <w:uiPriority w:val="51"/>
    <w:rsid w:val="00650219"/>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6concolores-nfasis3">
    <w:name w:val="List Table 6 Colorful Accent 3"/>
    <w:basedOn w:val="Tablanormal"/>
    <w:uiPriority w:val="51"/>
    <w:rsid w:val="00650219"/>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6concolores-nfasis4">
    <w:name w:val="List Table 6 Colorful Accent 4"/>
    <w:basedOn w:val="Tablanormal"/>
    <w:uiPriority w:val="51"/>
    <w:rsid w:val="00650219"/>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6concolores-nfasis5">
    <w:name w:val="List Table 6 Colorful Accent 5"/>
    <w:basedOn w:val="Tablanormal"/>
    <w:uiPriority w:val="51"/>
    <w:rsid w:val="00650219"/>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6concolores-nfasis6">
    <w:name w:val="List Table 6 Colorful Accent 6"/>
    <w:basedOn w:val="Tablanormal"/>
    <w:uiPriority w:val="51"/>
    <w:rsid w:val="00650219"/>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7concolores">
    <w:name w:val="List Table 7 Colorful"/>
    <w:basedOn w:val="Tablanormal"/>
    <w:uiPriority w:val="52"/>
    <w:rsid w:val="00650219"/>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650219"/>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650219"/>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650219"/>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650219"/>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650219"/>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650219"/>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irmadecorreoelectrnico">
    <w:name w:val="E-mail Signature"/>
    <w:basedOn w:val="Normal"/>
    <w:link w:val="FirmadecorreoelectrnicoCar"/>
    <w:uiPriority w:val="99"/>
    <w:semiHidden/>
    <w:unhideWhenUsed/>
    <w:rsid w:val="00650219"/>
  </w:style>
  <w:style w:type="character" w:customStyle="1" w:styleId="FirmadecorreoelectrnicoCar">
    <w:name w:val="Firma de correo electrónico Car"/>
    <w:basedOn w:val="Fuentedeprrafopredeter"/>
    <w:link w:val="Firmadecorreoelectrnico"/>
    <w:uiPriority w:val="99"/>
    <w:semiHidden/>
    <w:rsid w:val="00650219"/>
    <w:rPr>
      <w:rFonts w:ascii="Calibri" w:hAnsi="Calibri" w:cs="Calibri"/>
    </w:rPr>
  </w:style>
  <w:style w:type="paragraph" w:styleId="Saludo">
    <w:name w:val="Salutation"/>
    <w:basedOn w:val="Normal"/>
    <w:next w:val="Normal"/>
    <w:link w:val="SaludoCar"/>
    <w:uiPriority w:val="99"/>
    <w:semiHidden/>
    <w:unhideWhenUsed/>
    <w:rsid w:val="00650219"/>
  </w:style>
  <w:style w:type="character" w:customStyle="1" w:styleId="SaludoCar">
    <w:name w:val="Saludo Car"/>
    <w:basedOn w:val="Fuentedeprrafopredeter"/>
    <w:link w:val="Saludo"/>
    <w:uiPriority w:val="99"/>
    <w:semiHidden/>
    <w:rsid w:val="00650219"/>
    <w:rPr>
      <w:rFonts w:ascii="Calibri" w:hAnsi="Calibri" w:cs="Calibri"/>
    </w:rPr>
  </w:style>
  <w:style w:type="table" w:styleId="Tablaconcolumnas1">
    <w:name w:val="Table Columns 1"/>
    <w:basedOn w:val="Tablanormal"/>
    <w:uiPriority w:val="99"/>
    <w:semiHidden/>
    <w:unhideWhenUsed/>
    <w:rsid w:val="0065021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65021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65021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65021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65021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Firma">
    <w:name w:val="Signature"/>
    <w:basedOn w:val="Normal"/>
    <w:link w:val="FirmaCar"/>
    <w:uiPriority w:val="99"/>
    <w:semiHidden/>
    <w:unhideWhenUsed/>
    <w:rsid w:val="00650219"/>
    <w:pPr>
      <w:ind w:left="4320"/>
    </w:pPr>
  </w:style>
  <w:style w:type="character" w:customStyle="1" w:styleId="FirmaCar">
    <w:name w:val="Firma Car"/>
    <w:basedOn w:val="Fuentedeprrafopredeter"/>
    <w:link w:val="Firma"/>
    <w:uiPriority w:val="99"/>
    <w:semiHidden/>
    <w:rsid w:val="00650219"/>
    <w:rPr>
      <w:rFonts w:ascii="Calibri" w:hAnsi="Calibri" w:cs="Calibri"/>
    </w:rPr>
  </w:style>
  <w:style w:type="table" w:styleId="Tablabsica1">
    <w:name w:val="Table Simple 1"/>
    <w:basedOn w:val="Tablanormal"/>
    <w:uiPriority w:val="99"/>
    <w:semiHidden/>
    <w:unhideWhenUsed/>
    <w:rsid w:val="0065021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65021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65021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65021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rsid w:val="0065021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ndice1">
    <w:name w:val="index 1"/>
    <w:basedOn w:val="Normal"/>
    <w:next w:val="Normal"/>
    <w:autoRedefine/>
    <w:uiPriority w:val="99"/>
    <w:semiHidden/>
    <w:unhideWhenUsed/>
    <w:rsid w:val="00650219"/>
    <w:pPr>
      <w:ind w:left="220" w:hanging="220"/>
    </w:pPr>
  </w:style>
  <w:style w:type="paragraph" w:styleId="ndice2">
    <w:name w:val="index 2"/>
    <w:basedOn w:val="Normal"/>
    <w:next w:val="Normal"/>
    <w:autoRedefine/>
    <w:uiPriority w:val="99"/>
    <w:semiHidden/>
    <w:unhideWhenUsed/>
    <w:rsid w:val="00650219"/>
    <w:pPr>
      <w:ind w:left="440" w:hanging="220"/>
    </w:pPr>
  </w:style>
  <w:style w:type="paragraph" w:styleId="ndice3">
    <w:name w:val="index 3"/>
    <w:basedOn w:val="Normal"/>
    <w:next w:val="Normal"/>
    <w:autoRedefine/>
    <w:uiPriority w:val="99"/>
    <w:semiHidden/>
    <w:unhideWhenUsed/>
    <w:rsid w:val="00650219"/>
    <w:pPr>
      <w:ind w:left="660" w:hanging="220"/>
    </w:pPr>
  </w:style>
  <w:style w:type="paragraph" w:styleId="ndice4">
    <w:name w:val="index 4"/>
    <w:basedOn w:val="Normal"/>
    <w:next w:val="Normal"/>
    <w:autoRedefine/>
    <w:uiPriority w:val="99"/>
    <w:semiHidden/>
    <w:unhideWhenUsed/>
    <w:rsid w:val="00650219"/>
    <w:pPr>
      <w:ind w:left="880" w:hanging="220"/>
    </w:pPr>
  </w:style>
  <w:style w:type="paragraph" w:styleId="ndice5">
    <w:name w:val="index 5"/>
    <w:basedOn w:val="Normal"/>
    <w:next w:val="Normal"/>
    <w:autoRedefine/>
    <w:uiPriority w:val="99"/>
    <w:semiHidden/>
    <w:unhideWhenUsed/>
    <w:rsid w:val="00650219"/>
    <w:pPr>
      <w:ind w:left="1100" w:hanging="220"/>
    </w:pPr>
  </w:style>
  <w:style w:type="paragraph" w:styleId="ndice6">
    <w:name w:val="index 6"/>
    <w:basedOn w:val="Normal"/>
    <w:next w:val="Normal"/>
    <w:autoRedefine/>
    <w:uiPriority w:val="99"/>
    <w:semiHidden/>
    <w:unhideWhenUsed/>
    <w:rsid w:val="00650219"/>
    <w:pPr>
      <w:ind w:left="1320" w:hanging="220"/>
    </w:pPr>
  </w:style>
  <w:style w:type="paragraph" w:styleId="ndice7">
    <w:name w:val="index 7"/>
    <w:basedOn w:val="Normal"/>
    <w:next w:val="Normal"/>
    <w:autoRedefine/>
    <w:uiPriority w:val="99"/>
    <w:semiHidden/>
    <w:unhideWhenUsed/>
    <w:rsid w:val="00650219"/>
    <w:pPr>
      <w:ind w:left="1540" w:hanging="220"/>
    </w:pPr>
  </w:style>
  <w:style w:type="paragraph" w:styleId="ndice8">
    <w:name w:val="index 8"/>
    <w:basedOn w:val="Normal"/>
    <w:next w:val="Normal"/>
    <w:autoRedefine/>
    <w:uiPriority w:val="99"/>
    <w:semiHidden/>
    <w:unhideWhenUsed/>
    <w:rsid w:val="00650219"/>
    <w:pPr>
      <w:ind w:left="1760" w:hanging="220"/>
    </w:pPr>
  </w:style>
  <w:style w:type="paragraph" w:styleId="ndice9">
    <w:name w:val="index 9"/>
    <w:basedOn w:val="Normal"/>
    <w:next w:val="Normal"/>
    <w:autoRedefine/>
    <w:uiPriority w:val="99"/>
    <w:semiHidden/>
    <w:unhideWhenUsed/>
    <w:rsid w:val="00650219"/>
    <w:pPr>
      <w:ind w:left="1980" w:hanging="220"/>
    </w:pPr>
  </w:style>
  <w:style w:type="paragraph" w:styleId="Ttulodendice">
    <w:name w:val="index heading"/>
    <w:basedOn w:val="Normal"/>
    <w:next w:val="ndice1"/>
    <w:uiPriority w:val="99"/>
    <w:semiHidden/>
    <w:unhideWhenUsed/>
    <w:rsid w:val="00650219"/>
    <w:rPr>
      <w:rFonts w:ascii="Calibri Light" w:eastAsiaTheme="majorEastAsia" w:hAnsi="Calibri Light" w:cs="Calibri Light"/>
      <w:b/>
      <w:bCs/>
    </w:rPr>
  </w:style>
  <w:style w:type="paragraph" w:styleId="Cierre">
    <w:name w:val="Closing"/>
    <w:basedOn w:val="Normal"/>
    <w:link w:val="CierreCar"/>
    <w:uiPriority w:val="99"/>
    <w:semiHidden/>
    <w:unhideWhenUsed/>
    <w:rsid w:val="00650219"/>
    <w:pPr>
      <w:ind w:left="4320"/>
    </w:pPr>
  </w:style>
  <w:style w:type="character" w:customStyle="1" w:styleId="CierreCar">
    <w:name w:val="Cierre Car"/>
    <w:basedOn w:val="Fuentedeprrafopredeter"/>
    <w:link w:val="Cierre"/>
    <w:uiPriority w:val="99"/>
    <w:semiHidden/>
    <w:rsid w:val="00650219"/>
    <w:rPr>
      <w:rFonts w:ascii="Calibri" w:hAnsi="Calibri" w:cs="Calibri"/>
    </w:rPr>
  </w:style>
  <w:style w:type="table" w:styleId="Tablaconcuadrcula">
    <w:name w:val="Table Grid"/>
    <w:basedOn w:val="Tablanormal"/>
    <w:uiPriority w:val="39"/>
    <w:rsid w:val="006502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
    <w:name w:val="Table Grid 1"/>
    <w:basedOn w:val="Tablanormal"/>
    <w:uiPriority w:val="99"/>
    <w:semiHidden/>
    <w:unhideWhenUsed/>
    <w:rsid w:val="0065021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65021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65021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65021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65021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65021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65021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65021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clara">
    <w:name w:val="Grid Table Light"/>
    <w:basedOn w:val="Tablanormal"/>
    <w:uiPriority w:val="40"/>
    <w:rsid w:val="0065021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
    <w:name w:val="Grid Table 1 Light"/>
    <w:basedOn w:val="Tablanormal"/>
    <w:uiPriority w:val="46"/>
    <w:rsid w:val="0065021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650219"/>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650219"/>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650219"/>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650219"/>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650219"/>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650219"/>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65021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2-nfasis1">
    <w:name w:val="Grid Table 2 Accent 1"/>
    <w:basedOn w:val="Tablanormal"/>
    <w:uiPriority w:val="47"/>
    <w:rsid w:val="00650219"/>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2-nfasis2">
    <w:name w:val="Grid Table 2 Accent 2"/>
    <w:basedOn w:val="Tablanormal"/>
    <w:uiPriority w:val="47"/>
    <w:rsid w:val="00650219"/>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3">
    <w:name w:val="Grid Table 2 Accent 3"/>
    <w:basedOn w:val="Tablanormal"/>
    <w:uiPriority w:val="47"/>
    <w:rsid w:val="00650219"/>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2-nfasis4">
    <w:name w:val="Grid Table 2 Accent 4"/>
    <w:basedOn w:val="Tablanormal"/>
    <w:uiPriority w:val="47"/>
    <w:rsid w:val="00650219"/>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2-nfasis5">
    <w:name w:val="Grid Table 2 Accent 5"/>
    <w:basedOn w:val="Tablanormal"/>
    <w:uiPriority w:val="47"/>
    <w:rsid w:val="00650219"/>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2-nfasis6">
    <w:name w:val="Grid Table 2 Accent 6"/>
    <w:basedOn w:val="Tablanormal"/>
    <w:uiPriority w:val="47"/>
    <w:rsid w:val="00650219"/>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3">
    <w:name w:val="Grid Table 3"/>
    <w:basedOn w:val="Tablanormal"/>
    <w:uiPriority w:val="48"/>
    <w:rsid w:val="0065021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3-nfasis1">
    <w:name w:val="Grid Table 3 Accent 1"/>
    <w:basedOn w:val="Tablanormal"/>
    <w:uiPriority w:val="48"/>
    <w:rsid w:val="0065021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3-nfasis2">
    <w:name w:val="Grid Table 3 Accent 2"/>
    <w:basedOn w:val="Tablanormal"/>
    <w:uiPriority w:val="48"/>
    <w:rsid w:val="0065021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3-nfasis3">
    <w:name w:val="Grid Table 3 Accent 3"/>
    <w:basedOn w:val="Tablanormal"/>
    <w:uiPriority w:val="48"/>
    <w:rsid w:val="0065021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65021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concuadrcula3-nfasis5">
    <w:name w:val="Grid Table 3 Accent 5"/>
    <w:basedOn w:val="Tablanormal"/>
    <w:uiPriority w:val="48"/>
    <w:rsid w:val="0065021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concuadrcula3-nfasis6">
    <w:name w:val="Grid Table 3 Accent 6"/>
    <w:basedOn w:val="Tablanormal"/>
    <w:uiPriority w:val="48"/>
    <w:rsid w:val="0065021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cuadrcula4">
    <w:name w:val="Grid Table 4"/>
    <w:basedOn w:val="Tablanormal"/>
    <w:uiPriority w:val="49"/>
    <w:rsid w:val="0065021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1">
    <w:name w:val="Grid Table 4 Accent 1"/>
    <w:basedOn w:val="Tablanormal"/>
    <w:uiPriority w:val="49"/>
    <w:rsid w:val="0065021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2">
    <w:name w:val="Grid Table 4 Accent 2"/>
    <w:basedOn w:val="Tablanormal"/>
    <w:uiPriority w:val="49"/>
    <w:rsid w:val="0065021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4-nfasis3">
    <w:name w:val="Grid Table 4 Accent 3"/>
    <w:basedOn w:val="Tablanormal"/>
    <w:uiPriority w:val="49"/>
    <w:rsid w:val="0065021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4">
    <w:name w:val="Grid Table 4 Accent 4"/>
    <w:basedOn w:val="Tablanormal"/>
    <w:uiPriority w:val="49"/>
    <w:rsid w:val="0065021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4-nfasis5">
    <w:name w:val="Grid Table 4 Accent 5"/>
    <w:basedOn w:val="Tablanormal"/>
    <w:uiPriority w:val="49"/>
    <w:rsid w:val="0065021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6">
    <w:name w:val="Grid Table 4 Accent 6"/>
    <w:basedOn w:val="Tablanormal"/>
    <w:uiPriority w:val="49"/>
    <w:rsid w:val="0065021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5oscura">
    <w:name w:val="Grid Table 5 Dark"/>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5oscura-nfasis1">
    <w:name w:val="Grid Table 5 Dark Accent 1"/>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5oscura-nfasis2">
    <w:name w:val="Grid Table 5 Dark Accent 2"/>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5oscura-nfasis3">
    <w:name w:val="Grid Table 5 Dark Accent 3"/>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4">
    <w:name w:val="Grid Table 5 Dark Accent 4"/>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5oscura-nfasis5">
    <w:name w:val="Grid Table 5 Dark Accent 5"/>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5oscura-nfasis6">
    <w:name w:val="Grid Table 5 Dark Accent 6"/>
    <w:basedOn w:val="Tablanormal"/>
    <w:uiPriority w:val="50"/>
    <w:rsid w:val="006502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6concolores">
    <w:name w:val="Grid Table 6 Colorful"/>
    <w:basedOn w:val="Tablanormal"/>
    <w:uiPriority w:val="51"/>
    <w:rsid w:val="00650219"/>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1">
    <w:name w:val="Grid Table 6 Colorful Accent 1"/>
    <w:basedOn w:val="Tablanormal"/>
    <w:uiPriority w:val="51"/>
    <w:rsid w:val="0065021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6concolores-nfasis2">
    <w:name w:val="Grid Table 6 Colorful Accent 2"/>
    <w:basedOn w:val="Tablanormal"/>
    <w:uiPriority w:val="51"/>
    <w:rsid w:val="00650219"/>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nfasis3">
    <w:name w:val="Grid Table 6 Colorful Accent 3"/>
    <w:basedOn w:val="Tablanormal"/>
    <w:uiPriority w:val="51"/>
    <w:rsid w:val="00650219"/>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nfasis4">
    <w:name w:val="Grid Table 6 Colorful Accent 4"/>
    <w:basedOn w:val="Tablanormal"/>
    <w:uiPriority w:val="51"/>
    <w:rsid w:val="00650219"/>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6concolores-nfasis5">
    <w:name w:val="Grid Table 6 Colorful Accent 5"/>
    <w:basedOn w:val="Tablanormal"/>
    <w:uiPriority w:val="51"/>
    <w:rsid w:val="00650219"/>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6concolores-nfasis6">
    <w:name w:val="Grid Table 6 Colorful Accent 6"/>
    <w:basedOn w:val="Tablanormal"/>
    <w:uiPriority w:val="51"/>
    <w:rsid w:val="00650219"/>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7concolores">
    <w:name w:val="Grid Table 7 Colorful"/>
    <w:basedOn w:val="Tablanormal"/>
    <w:uiPriority w:val="52"/>
    <w:rsid w:val="00650219"/>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7concolores-nfasis1">
    <w:name w:val="Grid Table 7 Colorful Accent 1"/>
    <w:basedOn w:val="Tablanormal"/>
    <w:uiPriority w:val="52"/>
    <w:rsid w:val="0065021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7concolores-nfasis2">
    <w:name w:val="Grid Table 7 Colorful Accent 2"/>
    <w:basedOn w:val="Tablanormal"/>
    <w:uiPriority w:val="52"/>
    <w:rsid w:val="00650219"/>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7concolores-nfasis3">
    <w:name w:val="Grid Table 7 Colorful Accent 3"/>
    <w:basedOn w:val="Tablanormal"/>
    <w:uiPriority w:val="52"/>
    <w:rsid w:val="00650219"/>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7concolores-nfasis4">
    <w:name w:val="Grid Table 7 Colorful Accent 4"/>
    <w:basedOn w:val="Tablanormal"/>
    <w:uiPriority w:val="52"/>
    <w:rsid w:val="00650219"/>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concuadrcula7concolores-nfasis5">
    <w:name w:val="Grid Table 7 Colorful Accent 5"/>
    <w:basedOn w:val="Tablanormal"/>
    <w:uiPriority w:val="52"/>
    <w:rsid w:val="00650219"/>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concuadrcula7concolores-nfasis6">
    <w:name w:val="Grid Table 7 Colorful Accent 6"/>
    <w:basedOn w:val="Tablanormal"/>
    <w:uiPriority w:val="52"/>
    <w:rsid w:val="00650219"/>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web1">
    <w:name w:val="Table Web 1"/>
    <w:basedOn w:val="Tablanormal"/>
    <w:uiPriority w:val="99"/>
    <w:semiHidden/>
    <w:unhideWhenUsed/>
    <w:rsid w:val="0065021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65021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rsid w:val="0065021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Refdenotaalpie">
    <w:name w:val="footnote reference"/>
    <w:basedOn w:val="Fuentedeprrafopredeter"/>
    <w:uiPriority w:val="99"/>
    <w:semiHidden/>
    <w:unhideWhenUsed/>
    <w:rsid w:val="00650219"/>
    <w:rPr>
      <w:rFonts w:ascii="Calibri" w:hAnsi="Calibri" w:cs="Calibri"/>
      <w:vertAlign w:val="superscript"/>
    </w:rPr>
  </w:style>
  <w:style w:type="character" w:styleId="Nmerodelnea">
    <w:name w:val="line number"/>
    <w:basedOn w:val="Fuentedeprrafopredeter"/>
    <w:uiPriority w:val="99"/>
    <w:semiHidden/>
    <w:unhideWhenUsed/>
    <w:rsid w:val="00650219"/>
    <w:rPr>
      <w:rFonts w:ascii="Calibri" w:hAnsi="Calibri" w:cs="Calibri"/>
    </w:rPr>
  </w:style>
  <w:style w:type="table" w:styleId="Tablaconefectos3D1">
    <w:name w:val="Table 3D effects 1"/>
    <w:basedOn w:val="Tablanormal"/>
    <w:uiPriority w:val="99"/>
    <w:semiHidden/>
    <w:unhideWhenUsed/>
    <w:rsid w:val="0065021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nhideWhenUsed/>
    <w:rsid w:val="0065021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65021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6502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uiPriority w:val="99"/>
    <w:semiHidden/>
    <w:unhideWhenUsed/>
    <w:rsid w:val="00650219"/>
    <w:rPr>
      <w:rFonts w:ascii="Calibri" w:hAnsi="Calibri" w:cs="Calibri"/>
    </w:rPr>
  </w:style>
  <w:style w:type="paragraph" w:styleId="Revisin">
    <w:name w:val="Revision"/>
    <w:hidden/>
    <w:uiPriority w:val="99"/>
    <w:semiHidden/>
    <w:rsid w:val="00D35038"/>
    <w:rPr>
      <w:rFonts w:ascii="Calibri" w:hAnsi="Calibri" w:cs="Calibri"/>
    </w:rPr>
  </w:style>
  <w:style w:type="character" w:styleId="Mencinsinresolver">
    <w:name w:val="Unresolved Mention"/>
    <w:basedOn w:val="Fuentedeprrafopredeter"/>
    <w:uiPriority w:val="99"/>
    <w:semiHidden/>
    <w:unhideWhenUsed/>
    <w:rsid w:val="00AA52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286460">
      <w:bodyDiv w:val="1"/>
      <w:marLeft w:val="0"/>
      <w:marRight w:val="0"/>
      <w:marTop w:val="0"/>
      <w:marBottom w:val="0"/>
      <w:divBdr>
        <w:top w:val="none" w:sz="0" w:space="0" w:color="auto"/>
        <w:left w:val="none" w:sz="0" w:space="0" w:color="auto"/>
        <w:bottom w:val="none" w:sz="0" w:space="0" w:color="auto"/>
        <w:right w:val="none" w:sz="0" w:space="0" w:color="auto"/>
      </w:divBdr>
    </w:div>
    <w:div w:id="436407185">
      <w:bodyDiv w:val="1"/>
      <w:marLeft w:val="0"/>
      <w:marRight w:val="0"/>
      <w:marTop w:val="0"/>
      <w:marBottom w:val="0"/>
      <w:divBdr>
        <w:top w:val="none" w:sz="0" w:space="0" w:color="auto"/>
        <w:left w:val="none" w:sz="0" w:space="0" w:color="auto"/>
        <w:bottom w:val="none" w:sz="0" w:space="0" w:color="auto"/>
        <w:right w:val="none" w:sz="0" w:space="0" w:color="auto"/>
      </w:divBdr>
      <w:divsChild>
        <w:div w:id="1781681574">
          <w:marLeft w:val="0"/>
          <w:marRight w:val="0"/>
          <w:marTop w:val="0"/>
          <w:marBottom w:val="0"/>
          <w:divBdr>
            <w:top w:val="none" w:sz="0" w:space="0" w:color="auto"/>
            <w:left w:val="none" w:sz="0" w:space="0" w:color="auto"/>
            <w:bottom w:val="none" w:sz="0" w:space="0" w:color="auto"/>
            <w:right w:val="none" w:sz="0" w:space="0" w:color="auto"/>
          </w:divBdr>
          <w:divsChild>
            <w:div w:id="1660302989">
              <w:marLeft w:val="0"/>
              <w:marRight w:val="0"/>
              <w:marTop w:val="0"/>
              <w:marBottom w:val="0"/>
              <w:divBdr>
                <w:top w:val="none" w:sz="0" w:space="0" w:color="auto"/>
                <w:left w:val="none" w:sz="0" w:space="0" w:color="auto"/>
                <w:bottom w:val="none" w:sz="0" w:space="0" w:color="auto"/>
                <w:right w:val="none" w:sz="0" w:space="0" w:color="auto"/>
              </w:divBdr>
              <w:divsChild>
                <w:div w:id="371808565">
                  <w:marLeft w:val="0"/>
                  <w:marRight w:val="0"/>
                  <w:marTop w:val="0"/>
                  <w:marBottom w:val="0"/>
                  <w:divBdr>
                    <w:top w:val="none" w:sz="0" w:space="0" w:color="auto"/>
                    <w:left w:val="none" w:sz="0" w:space="0" w:color="auto"/>
                    <w:bottom w:val="none" w:sz="0" w:space="0" w:color="auto"/>
                    <w:right w:val="none" w:sz="0" w:space="0" w:color="auto"/>
                  </w:divBdr>
                  <w:divsChild>
                    <w:div w:id="2077392419">
                      <w:marLeft w:val="0"/>
                      <w:marRight w:val="0"/>
                      <w:marTop w:val="0"/>
                      <w:marBottom w:val="300"/>
                      <w:divBdr>
                        <w:top w:val="none" w:sz="0" w:space="0" w:color="auto"/>
                        <w:left w:val="none" w:sz="0" w:space="0" w:color="auto"/>
                        <w:bottom w:val="none" w:sz="0" w:space="0" w:color="auto"/>
                        <w:right w:val="none" w:sz="0" w:space="0" w:color="auto"/>
                      </w:divBdr>
                      <w:divsChild>
                        <w:div w:id="1981421179">
                          <w:marLeft w:val="0"/>
                          <w:marRight w:val="0"/>
                          <w:marTop w:val="0"/>
                          <w:marBottom w:val="0"/>
                          <w:divBdr>
                            <w:top w:val="none" w:sz="0" w:space="0" w:color="auto"/>
                            <w:left w:val="none" w:sz="0" w:space="0" w:color="auto"/>
                            <w:bottom w:val="none" w:sz="0" w:space="0" w:color="auto"/>
                            <w:right w:val="none" w:sz="0" w:space="0" w:color="auto"/>
                          </w:divBdr>
                        </w:div>
                      </w:divsChild>
                    </w:div>
                    <w:div w:id="899899493">
                      <w:marLeft w:val="0"/>
                      <w:marRight w:val="0"/>
                      <w:marTop w:val="0"/>
                      <w:marBottom w:val="0"/>
                      <w:divBdr>
                        <w:top w:val="none" w:sz="0" w:space="0" w:color="auto"/>
                        <w:left w:val="none" w:sz="0" w:space="0" w:color="auto"/>
                        <w:bottom w:val="none" w:sz="0" w:space="0" w:color="auto"/>
                        <w:right w:val="none" w:sz="0" w:space="0" w:color="auto"/>
                      </w:divBdr>
                      <w:divsChild>
                        <w:div w:id="45344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98584">
          <w:marLeft w:val="0"/>
          <w:marRight w:val="0"/>
          <w:marTop w:val="0"/>
          <w:marBottom w:val="0"/>
          <w:divBdr>
            <w:top w:val="none" w:sz="0" w:space="0" w:color="auto"/>
            <w:left w:val="none" w:sz="0" w:space="0" w:color="auto"/>
            <w:bottom w:val="none" w:sz="0" w:space="0" w:color="auto"/>
            <w:right w:val="none" w:sz="0" w:space="0" w:color="auto"/>
          </w:divBdr>
          <w:divsChild>
            <w:div w:id="557328490">
              <w:marLeft w:val="0"/>
              <w:marRight w:val="0"/>
              <w:marTop w:val="0"/>
              <w:marBottom w:val="0"/>
              <w:divBdr>
                <w:top w:val="none" w:sz="0" w:space="0" w:color="auto"/>
                <w:left w:val="none" w:sz="0" w:space="0" w:color="auto"/>
                <w:bottom w:val="none" w:sz="0" w:space="0" w:color="auto"/>
                <w:right w:val="none" w:sz="0" w:space="0" w:color="auto"/>
              </w:divBdr>
              <w:divsChild>
                <w:div w:id="1151169491">
                  <w:marLeft w:val="0"/>
                  <w:marRight w:val="0"/>
                  <w:marTop w:val="0"/>
                  <w:marBottom w:val="0"/>
                  <w:divBdr>
                    <w:top w:val="none" w:sz="0" w:space="0" w:color="auto"/>
                    <w:left w:val="none" w:sz="0" w:space="0" w:color="auto"/>
                    <w:bottom w:val="none" w:sz="0" w:space="0" w:color="auto"/>
                    <w:right w:val="none" w:sz="0" w:space="0" w:color="auto"/>
                  </w:divBdr>
                  <w:divsChild>
                    <w:div w:id="207234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873402">
      <w:bodyDiv w:val="1"/>
      <w:marLeft w:val="0"/>
      <w:marRight w:val="0"/>
      <w:marTop w:val="0"/>
      <w:marBottom w:val="0"/>
      <w:divBdr>
        <w:top w:val="none" w:sz="0" w:space="0" w:color="auto"/>
        <w:left w:val="none" w:sz="0" w:space="0" w:color="auto"/>
        <w:bottom w:val="none" w:sz="0" w:space="0" w:color="auto"/>
        <w:right w:val="none" w:sz="0" w:space="0" w:color="auto"/>
      </w:divBdr>
      <w:divsChild>
        <w:div w:id="784273277">
          <w:marLeft w:val="0"/>
          <w:marRight w:val="0"/>
          <w:marTop w:val="0"/>
          <w:marBottom w:val="0"/>
          <w:divBdr>
            <w:top w:val="none" w:sz="0" w:space="0" w:color="auto"/>
            <w:left w:val="none" w:sz="0" w:space="0" w:color="auto"/>
            <w:bottom w:val="none" w:sz="0" w:space="0" w:color="auto"/>
            <w:right w:val="none" w:sz="0" w:space="0" w:color="auto"/>
          </w:divBdr>
          <w:divsChild>
            <w:div w:id="610286077">
              <w:marLeft w:val="0"/>
              <w:marRight w:val="0"/>
              <w:marTop w:val="0"/>
              <w:marBottom w:val="0"/>
              <w:divBdr>
                <w:top w:val="none" w:sz="0" w:space="0" w:color="auto"/>
                <w:left w:val="none" w:sz="0" w:space="0" w:color="auto"/>
                <w:bottom w:val="none" w:sz="0" w:space="0" w:color="auto"/>
                <w:right w:val="none" w:sz="0" w:space="0" w:color="auto"/>
              </w:divBdr>
              <w:divsChild>
                <w:div w:id="930553782">
                  <w:marLeft w:val="0"/>
                  <w:marRight w:val="0"/>
                  <w:marTop w:val="0"/>
                  <w:marBottom w:val="0"/>
                  <w:divBdr>
                    <w:top w:val="none" w:sz="0" w:space="0" w:color="auto"/>
                    <w:left w:val="none" w:sz="0" w:space="0" w:color="auto"/>
                    <w:bottom w:val="none" w:sz="0" w:space="0" w:color="auto"/>
                    <w:right w:val="none" w:sz="0" w:space="0" w:color="auto"/>
                  </w:divBdr>
                  <w:divsChild>
                    <w:div w:id="907960995">
                      <w:marLeft w:val="0"/>
                      <w:marRight w:val="0"/>
                      <w:marTop w:val="0"/>
                      <w:marBottom w:val="300"/>
                      <w:divBdr>
                        <w:top w:val="none" w:sz="0" w:space="0" w:color="auto"/>
                        <w:left w:val="none" w:sz="0" w:space="0" w:color="auto"/>
                        <w:bottom w:val="none" w:sz="0" w:space="0" w:color="auto"/>
                        <w:right w:val="none" w:sz="0" w:space="0" w:color="auto"/>
                      </w:divBdr>
                      <w:divsChild>
                        <w:div w:id="1399939420">
                          <w:marLeft w:val="0"/>
                          <w:marRight w:val="0"/>
                          <w:marTop w:val="0"/>
                          <w:marBottom w:val="0"/>
                          <w:divBdr>
                            <w:top w:val="none" w:sz="0" w:space="0" w:color="auto"/>
                            <w:left w:val="none" w:sz="0" w:space="0" w:color="auto"/>
                            <w:bottom w:val="none" w:sz="0" w:space="0" w:color="auto"/>
                            <w:right w:val="none" w:sz="0" w:space="0" w:color="auto"/>
                          </w:divBdr>
                        </w:div>
                      </w:divsChild>
                    </w:div>
                    <w:div w:id="1718309521">
                      <w:marLeft w:val="0"/>
                      <w:marRight w:val="0"/>
                      <w:marTop w:val="0"/>
                      <w:marBottom w:val="0"/>
                      <w:divBdr>
                        <w:top w:val="none" w:sz="0" w:space="0" w:color="auto"/>
                        <w:left w:val="none" w:sz="0" w:space="0" w:color="auto"/>
                        <w:bottom w:val="none" w:sz="0" w:space="0" w:color="auto"/>
                        <w:right w:val="none" w:sz="0" w:space="0" w:color="auto"/>
                      </w:divBdr>
                      <w:divsChild>
                        <w:div w:id="95938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736601">
          <w:marLeft w:val="0"/>
          <w:marRight w:val="0"/>
          <w:marTop w:val="0"/>
          <w:marBottom w:val="0"/>
          <w:divBdr>
            <w:top w:val="none" w:sz="0" w:space="0" w:color="auto"/>
            <w:left w:val="none" w:sz="0" w:space="0" w:color="auto"/>
            <w:bottom w:val="none" w:sz="0" w:space="0" w:color="auto"/>
            <w:right w:val="none" w:sz="0" w:space="0" w:color="auto"/>
          </w:divBdr>
          <w:divsChild>
            <w:div w:id="127095193">
              <w:marLeft w:val="0"/>
              <w:marRight w:val="0"/>
              <w:marTop w:val="0"/>
              <w:marBottom w:val="0"/>
              <w:divBdr>
                <w:top w:val="none" w:sz="0" w:space="0" w:color="auto"/>
                <w:left w:val="none" w:sz="0" w:space="0" w:color="auto"/>
                <w:bottom w:val="none" w:sz="0" w:space="0" w:color="auto"/>
                <w:right w:val="none" w:sz="0" w:space="0" w:color="auto"/>
              </w:divBdr>
              <w:divsChild>
                <w:div w:id="1291478470">
                  <w:marLeft w:val="0"/>
                  <w:marRight w:val="0"/>
                  <w:marTop w:val="0"/>
                  <w:marBottom w:val="0"/>
                  <w:divBdr>
                    <w:top w:val="none" w:sz="0" w:space="0" w:color="auto"/>
                    <w:left w:val="none" w:sz="0" w:space="0" w:color="auto"/>
                    <w:bottom w:val="none" w:sz="0" w:space="0" w:color="auto"/>
                    <w:right w:val="none" w:sz="0" w:space="0" w:color="auto"/>
                  </w:divBdr>
                  <w:divsChild>
                    <w:div w:id="102231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80839">
      <w:bodyDiv w:val="1"/>
      <w:marLeft w:val="0"/>
      <w:marRight w:val="0"/>
      <w:marTop w:val="0"/>
      <w:marBottom w:val="0"/>
      <w:divBdr>
        <w:top w:val="none" w:sz="0" w:space="0" w:color="auto"/>
        <w:left w:val="none" w:sz="0" w:space="0" w:color="auto"/>
        <w:bottom w:val="none" w:sz="0" w:space="0" w:color="auto"/>
        <w:right w:val="none" w:sz="0" w:space="0" w:color="auto"/>
      </w:divBdr>
    </w:div>
    <w:div w:id="961962856">
      <w:bodyDiv w:val="1"/>
      <w:marLeft w:val="0"/>
      <w:marRight w:val="0"/>
      <w:marTop w:val="0"/>
      <w:marBottom w:val="0"/>
      <w:divBdr>
        <w:top w:val="none" w:sz="0" w:space="0" w:color="auto"/>
        <w:left w:val="none" w:sz="0" w:space="0" w:color="auto"/>
        <w:bottom w:val="none" w:sz="0" w:space="0" w:color="auto"/>
        <w:right w:val="none" w:sz="0" w:space="0" w:color="auto"/>
      </w:divBdr>
    </w:div>
    <w:div w:id="1080785624">
      <w:bodyDiv w:val="1"/>
      <w:marLeft w:val="0"/>
      <w:marRight w:val="0"/>
      <w:marTop w:val="0"/>
      <w:marBottom w:val="0"/>
      <w:divBdr>
        <w:top w:val="none" w:sz="0" w:space="0" w:color="auto"/>
        <w:left w:val="none" w:sz="0" w:space="0" w:color="auto"/>
        <w:bottom w:val="none" w:sz="0" w:space="0" w:color="auto"/>
        <w:right w:val="none" w:sz="0" w:space="0" w:color="auto"/>
      </w:divBdr>
    </w:div>
    <w:div w:id="1340038701">
      <w:bodyDiv w:val="1"/>
      <w:marLeft w:val="0"/>
      <w:marRight w:val="0"/>
      <w:marTop w:val="0"/>
      <w:marBottom w:val="0"/>
      <w:divBdr>
        <w:top w:val="none" w:sz="0" w:space="0" w:color="auto"/>
        <w:left w:val="none" w:sz="0" w:space="0" w:color="auto"/>
        <w:bottom w:val="none" w:sz="0" w:space="0" w:color="auto"/>
        <w:right w:val="none" w:sz="0" w:space="0" w:color="auto"/>
      </w:divBdr>
      <w:divsChild>
        <w:div w:id="1071611496">
          <w:marLeft w:val="0"/>
          <w:marRight w:val="0"/>
          <w:marTop w:val="0"/>
          <w:marBottom w:val="300"/>
          <w:divBdr>
            <w:top w:val="none" w:sz="0" w:space="0" w:color="auto"/>
            <w:left w:val="none" w:sz="0" w:space="0" w:color="auto"/>
            <w:bottom w:val="none" w:sz="0" w:space="0" w:color="auto"/>
            <w:right w:val="none" w:sz="0" w:space="0" w:color="auto"/>
          </w:divBdr>
          <w:divsChild>
            <w:div w:id="1037850445">
              <w:marLeft w:val="0"/>
              <w:marRight w:val="0"/>
              <w:marTop w:val="0"/>
              <w:marBottom w:val="0"/>
              <w:divBdr>
                <w:top w:val="none" w:sz="0" w:space="0" w:color="auto"/>
                <w:left w:val="none" w:sz="0" w:space="0" w:color="auto"/>
                <w:bottom w:val="none" w:sz="0" w:space="0" w:color="auto"/>
                <w:right w:val="none" w:sz="0" w:space="0" w:color="auto"/>
              </w:divBdr>
            </w:div>
          </w:divsChild>
        </w:div>
        <w:div w:id="104421511">
          <w:marLeft w:val="0"/>
          <w:marRight w:val="0"/>
          <w:marTop w:val="0"/>
          <w:marBottom w:val="0"/>
          <w:divBdr>
            <w:top w:val="none" w:sz="0" w:space="0" w:color="auto"/>
            <w:left w:val="none" w:sz="0" w:space="0" w:color="auto"/>
            <w:bottom w:val="none" w:sz="0" w:space="0" w:color="auto"/>
            <w:right w:val="none" w:sz="0" w:space="0" w:color="auto"/>
          </w:divBdr>
          <w:divsChild>
            <w:div w:id="171503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43367">
      <w:bodyDiv w:val="1"/>
      <w:marLeft w:val="0"/>
      <w:marRight w:val="0"/>
      <w:marTop w:val="0"/>
      <w:marBottom w:val="0"/>
      <w:divBdr>
        <w:top w:val="none" w:sz="0" w:space="0" w:color="auto"/>
        <w:left w:val="none" w:sz="0" w:space="0" w:color="auto"/>
        <w:bottom w:val="none" w:sz="0" w:space="0" w:color="auto"/>
        <w:right w:val="none" w:sz="0" w:space="0" w:color="auto"/>
      </w:divBdr>
      <w:divsChild>
        <w:div w:id="960258112">
          <w:marLeft w:val="0"/>
          <w:marRight w:val="0"/>
          <w:marTop w:val="0"/>
          <w:marBottom w:val="300"/>
          <w:divBdr>
            <w:top w:val="none" w:sz="0" w:space="0" w:color="auto"/>
            <w:left w:val="none" w:sz="0" w:space="0" w:color="auto"/>
            <w:bottom w:val="none" w:sz="0" w:space="0" w:color="auto"/>
            <w:right w:val="none" w:sz="0" w:space="0" w:color="auto"/>
          </w:divBdr>
          <w:divsChild>
            <w:div w:id="272250238">
              <w:marLeft w:val="0"/>
              <w:marRight w:val="0"/>
              <w:marTop w:val="0"/>
              <w:marBottom w:val="0"/>
              <w:divBdr>
                <w:top w:val="none" w:sz="0" w:space="0" w:color="auto"/>
                <w:left w:val="none" w:sz="0" w:space="0" w:color="auto"/>
                <w:bottom w:val="none" w:sz="0" w:space="0" w:color="auto"/>
                <w:right w:val="none" w:sz="0" w:space="0" w:color="auto"/>
              </w:divBdr>
            </w:div>
          </w:divsChild>
        </w:div>
        <w:div w:id="516848935">
          <w:marLeft w:val="0"/>
          <w:marRight w:val="0"/>
          <w:marTop w:val="0"/>
          <w:marBottom w:val="0"/>
          <w:divBdr>
            <w:top w:val="none" w:sz="0" w:space="0" w:color="auto"/>
            <w:left w:val="none" w:sz="0" w:space="0" w:color="auto"/>
            <w:bottom w:val="none" w:sz="0" w:space="0" w:color="auto"/>
            <w:right w:val="none" w:sz="0" w:space="0" w:color="auto"/>
          </w:divBdr>
          <w:divsChild>
            <w:div w:id="205215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355534">
      <w:bodyDiv w:val="1"/>
      <w:marLeft w:val="0"/>
      <w:marRight w:val="0"/>
      <w:marTop w:val="0"/>
      <w:marBottom w:val="0"/>
      <w:divBdr>
        <w:top w:val="none" w:sz="0" w:space="0" w:color="auto"/>
        <w:left w:val="none" w:sz="0" w:space="0" w:color="auto"/>
        <w:bottom w:val="none" w:sz="0" w:space="0" w:color="auto"/>
        <w:right w:val="none" w:sz="0" w:space="0" w:color="auto"/>
      </w:divBdr>
    </w:div>
    <w:div w:id="2123377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hyperlink" Target="https://fundamor.cl/home-pages/inicio/"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tza\AppData\Local\Microsoft\Office\16.0\DTS\es-ES%7bED446995-69FC-4475-956A-1D83B3824A86%7d\%7b0F087E4E-8517-48E6-BEF3-1CFE36F283F3%7dtf02786999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Props1.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{0F087E4E-8517-48E6-BEF3-1CFE36F283F3}tf02786999_win32</Template>
  <TotalTime>1</TotalTime>
  <Pages>22</Pages>
  <Words>3330</Words>
  <Characters>18320</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Maritza Del Carmen Rivera Moreno</dc:creator>
  <cp:keywords/>
  <dc:description/>
  <cp:lastModifiedBy>Maritza Del Carmen Rivera Moreno</cp:lastModifiedBy>
  <cp:revision>2</cp:revision>
  <dcterms:created xsi:type="dcterms:W3CDTF">2025-04-24T21:33:00Z</dcterms:created>
  <dcterms:modified xsi:type="dcterms:W3CDTF">2025-04-24T21:33:00Z</dcterms:modified>
</cp:coreProperties>
</file>