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12E027" w14:textId="5162165E" w:rsidR="00B558B6" w:rsidRDefault="00B558B6" w:rsidP="006677F1">
      <w:pPr>
        <w:rPr>
          <w:b/>
          <w:bCs/>
        </w:rPr>
      </w:pPr>
    </w:p>
    <w:p w14:paraId="40FA4699" w14:textId="77777777" w:rsidR="00FE5C4A" w:rsidRDefault="00FE5C4A" w:rsidP="006677F1">
      <w:pPr>
        <w:rPr>
          <w:b/>
          <w:bCs/>
        </w:rPr>
      </w:pPr>
    </w:p>
    <w:p w14:paraId="689189E6" w14:textId="77777777" w:rsidR="00B558B6" w:rsidRDefault="00B558B6" w:rsidP="00B558B6">
      <w:pPr>
        <w:jc w:val="center"/>
        <w:rPr>
          <w:b/>
          <w:bCs/>
        </w:rPr>
      </w:pPr>
    </w:p>
    <w:p w14:paraId="1D3B77D5" w14:textId="77777777" w:rsidR="00B558B6" w:rsidRPr="00D27A00" w:rsidRDefault="00B558B6" w:rsidP="00B558B6">
      <w:pPr>
        <w:jc w:val="center"/>
      </w:pPr>
    </w:p>
    <w:p w14:paraId="4ADDD789" w14:textId="77777777" w:rsidR="00B558B6" w:rsidRDefault="00B558B6" w:rsidP="006677F1">
      <w:pPr>
        <w:rPr>
          <w:b/>
          <w:bCs/>
        </w:rPr>
      </w:pPr>
    </w:p>
    <w:p w14:paraId="4201235D" w14:textId="77777777" w:rsidR="00B558B6" w:rsidRDefault="00B558B6" w:rsidP="00B558B6">
      <w:pPr>
        <w:jc w:val="center"/>
        <w:rPr>
          <w:b/>
          <w:bCs/>
        </w:rPr>
      </w:pPr>
    </w:p>
    <w:p w14:paraId="4C79CA22" w14:textId="6BE35A7A" w:rsidR="00330D1B" w:rsidRDefault="00330D1B" w:rsidP="00B558B6">
      <w:pPr>
        <w:jc w:val="center"/>
        <w:rPr>
          <w:b/>
          <w:bCs/>
        </w:rPr>
      </w:pPr>
      <w:r>
        <w:rPr>
          <w:b/>
          <w:bCs/>
          <w:noProof/>
        </w:rPr>
        <w:drawing>
          <wp:inline distT="0" distB="0" distL="0" distR="0" wp14:anchorId="2C408420" wp14:editId="36EF0481">
            <wp:extent cx="1844040" cy="1960593"/>
            <wp:effectExtent l="0" t="0" r="3810" b="1905"/>
            <wp:docPr id="2147408791" name="Imagen 10" descr="Imagen que contiene Círcul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408791" name="Imagen 10" descr="Imagen que contiene Círculo&#10;&#10;El contenido generado por IA puede ser incorrecto."/>
                    <pic:cNvPicPr/>
                  </pic:nvPicPr>
                  <pic:blipFill>
                    <a:blip r:embed="rId8">
                      <a:extLst>
                        <a:ext uri="{28A0092B-C50C-407E-A947-70E740481C1C}">
                          <a14:useLocalDpi xmlns:a14="http://schemas.microsoft.com/office/drawing/2010/main" val="0"/>
                        </a:ext>
                      </a:extLst>
                    </a:blip>
                    <a:stretch>
                      <a:fillRect/>
                    </a:stretch>
                  </pic:blipFill>
                  <pic:spPr>
                    <a:xfrm>
                      <a:off x="0" y="0"/>
                      <a:ext cx="1845217" cy="1961844"/>
                    </a:xfrm>
                    <a:prstGeom prst="rect">
                      <a:avLst/>
                    </a:prstGeom>
                  </pic:spPr>
                </pic:pic>
              </a:graphicData>
            </a:graphic>
          </wp:inline>
        </w:drawing>
      </w:r>
    </w:p>
    <w:p w14:paraId="590EED23" w14:textId="100EF2BD" w:rsidR="00B558B6" w:rsidRPr="007B1024" w:rsidRDefault="007B1024" w:rsidP="007B1024">
      <w:pPr>
        <w:rPr>
          <w:b/>
          <w:bCs/>
        </w:rPr>
      </w:pPr>
      <w:r w:rsidRPr="007B1024">
        <w:rPr>
          <w:b/>
          <w:bCs/>
        </w:rPr>
        <w:t>Memoria Explicativa 202</w:t>
      </w:r>
      <w:r w:rsidR="00B558B6">
        <w:rPr>
          <w:b/>
          <w:bCs/>
        </w:rPr>
        <w:t>4</w:t>
      </w:r>
    </w:p>
    <w:p w14:paraId="7C717B12" w14:textId="77777777" w:rsidR="007B1024" w:rsidRPr="007B1024" w:rsidRDefault="007B1024" w:rsidP="007B1024">
      <w:r w:rsidRPr="007B1024">
        <w:rPr>
          <w:b/>
          <w:bCs/>
        </w:rPr>
        <w:t>Fundación InnovaQuidad</w:t>
      </w:r>
      <w:r w:rsidRPr="007B1024">
        <w:br/>
      </w:r>
      <w:r w:rsidRPr="007B1024">
        <w:rPr>
          <w:b/>
          <w:bCs/>
        </w:rPr>
        <w:t>Domicilio:</w:t>
      </w:r>
      <w:r w:rsidRPr="007B1024">
        <w:t xml:space="preserve"> Teresa Vial 1421, San Miguel</w:t>
      </w:r>
      <w:r w:rsidRPr="007B1024">
        <w:br/>
      </w:r>
      <w:r w:rsidRPr="007B1024">
        <w:rPr>
          <w:b/>
          <w:bCs/>
        </w:rPr>
        <w:t>Contacto:</w:t>
      </w:r>
      <w:r w:rsidRPr="007B1024">
        <w:t xml:space="preserve"> +56 9 2055 9001</w:t>
      </w:r>
      <w:r w:rsidRPr="007B1024">
        <w:br/>
      </w:r>
      <w:r w:rsidRPr="007B1024">
        <w:rPr>
          <w:b/>
          <w:bCs/>
        </w:rPr>
        <w:t>Representante Legal:</w:t>
      </w:r>
      <w:r w:rsidRPr="007B1024">
        <w:t xml:space="preserve"> Cecilia Valentina Armijo Villagrán</w:t>
      </w:r>
    </w:p>
    <w:p w14:paraId="288B55FB" w14:textId="77777777" w:rsidR="007B1024" w:rsidRPr="007B1024" w:rsidRDefault="00000000" w:rsidP="007B1024">
      <w:r>
        <w:pict w14:anchorId="59308940">
          <v:rect id="_x0000_i1025" style="width:0;height:1.5pt" o:hralign="center" o:hrstd="t" o:hr="t" fillcolor="#a0a0a0" stroked="f"/>
        </w:pict>
      </w:r>
    </w:p>
    <w:p w14:paraId="046E3C27" w14:textId="77777777" w:rsidR="007B1024" w:rsidRPr="007B1024" w:rsidRDefault="007B1024" w:rsidP="004C634F">
      <w:pPr>
        <w:jc w:val="both"/>
        <w:rPr>
          <w:b/>
          <w:bCs/>
        </w:rPr>
      </w:pPr>
      <w:r w:rsidRPr="007B1024">
        <w:rPr>
          <w:b/>
          <w:bCs/>
        </w:rPr>
        <w:t>Introducción</w:t>
      </w:r>
    </w:p>
    <w:p w14:paraId="14065FF7" w14:textId="77777777" w:rsidR="007B1024" w:rsidRDefault="007B1024" w:rsidP="004C634F">
      <w:pPr>
        <w:jc w:val="both"/>
      </w:pPr>
      <w:r w:rsidRPr="007B1024">
        <w:t xml:space="preserve">La presente memoria tiene como objetivo acreditar actividades efectivas realizadas entre </w:t>
      </w:r>
      <w:r w:rsidRPr="007B1024">
        <w:rPr>
          <w:b/>
          <w:bCs/>
        </w:rPr>
        <w:t>enero de 2024 y marzo de 2025</w:t>
      </w:r>
      <w:r w:rsidRPr="007B1024">
        <w:t xml:space="preserve">, en el marco de la implementación del sistema </w:t>
      </w:r>
      <w:r w:rsidRPr="007B1024">
        <w:rPr>
          <w:b/>
          <w:bCs/>
        </w:rPr>
        <w:t>FREE FLOW FARMA</w:t>
      </w:r>
      <w:r w:rsidRPr="007B1024">
        <w:t xml:space="preserve">, orientado a mejorar la dispensación de medicamentos para pacientes crónicos y oncológicos en el </w:t>
      </w:r>
      <w:r w:rsidRPr="007B1024">
        <w:rPr>
          <w:b/>
          <w:bCs/>
        </w:rPr>
        <w:t>Hospital Clínico San Borja Arriarán</w:t>
      </w:r>
      <w:r w:rsidRPr="007B1024">
        <w:t>, bajo el alero de la Fundación InnovaQuidad.</w:t>
      </w:r>
    </w:p>
    <w:p w14:paraId="0CB52F07" w14:textId="77777777" w:rsidR="005A756B" w:rsidRPr="005A756B" w:rsidRDefault="005A756B" w:rsidP="00D84B37">
      <w:pPr>
        <w:jc w:val="both"/>
      </w:pPr>
      <w:r w:rsidRPr="005A756B">
        <w:rPr>
          <w:b/>
          <w:bCs/>
          <w:lang w:val="es-MX"/>
        </w:rPr>
        <w:t>Fundación InnovaQuidad</w:t>
      </w:r>
    </w:p>
    <w:p w14:paraId="4F7F5333" w14:textId="003ED9EE" w:rsidR="0051015B" w:rsidRDefault="00CC0B4B" w:rsidP="00D84B37">
      <w:pPr>
        <w:jc w:val="both"/>
      </w:pPr>
      <w:r>
        <w:t xml:space="preserve">                                                       </w:t>
      </w:r>
      <w:r w:rsidR="0051015B">
        <w:t>La Fundación InnovaQuidad es una organización sin fines de lucro dedicada a la intervención social en instituciones públicas de salud. Nuestra misión es aportar soluciones innovadoras que mejoren la calidad de vida de los pacientes atendidos en estas instituciones. Actualmente, implementamos un servicio de agendamiento de retiro de medicamentos para pacientes crónicos en el Hospital Clínico San Borja Arriarán. Este servicio se gestiona a través de un sistema informático que facilita la interacción con los usuarios, asegurando una entrega más eficiente y cómoda de sus medicamentos.</w:t>
      </w:r>
      <w:r w:rsidR="00FE5C4A">
        <w:t xml:space="preserve"> </w:t>
      </w:r>
    </w:p>
    <w:p w14:paraId="50197E3A" w14:textId="77777777" w:rsidR="00CC0B4B" w:rsidRDefault="00CC0B4B" w:rsidP="00D84B37">
      <w:pPr>
        <w:jc w:val="both"/>
        <w:rPr>
          <w:b/>
          <w:bCs/>
        </w:rPr>
      </w:pPr>
    </w:p>
    <w:p w14:paraId="78664D33" w14:textId="1B6D6DC9" w:rsidR="00D84B37" w:rsidRDefault="00D84B37" w:rsidP="00D84B37">
      <w:pPr>
        <w:jc w:val="both"/>
        <w:rPr>
          <w:b/>
          <w:bCs/>
        </w:rPr>
      </w:pPr>
      <w:r w:rsidRPr="00CC0B4B">
        <w:rPr>
          <w:b/>
          <w:bCs/>
        </w:rPr>
        <w:t xml:space="preserve">Misión </w:t>
      </w:r>
    </w:p>
    <w:p w14:paraId="1ACB2C6B" w14:textId="12A4AC77" w:rsidR="00D84B37" w:rsidRDefault="00CC0B4B" w:rsidP="00D84B37">
      <w:pPr>
        <w:jc w:val="both"/>
      </w:pPr>
      <w:r>
        <w:rPr>
          <w:lang w:val="es-MX"/>
        </w:rPr>
        <w:t xml:space="preserve">              </w:t>
      </w:r>
      <w:r w:rsidRPr="00CC0B4B">
        <w:rPr>
          <w:lang w:val="es-MX"/>
        </w:rPr>
        <w:t xml:space="preserve">Es contribuir al mejoramiento de la calidad de vida del adulto mayor a través de la implementación de </w:t>
      </w:r>
      <w:r w:rsidRPr="00CC0B4B">
        <w:rPr>
          <w:i/>
          <w:iCs/>
          <w:lang w:val="es-MX"/>
        </w:rPr>
        <w:t>proyectos sociales</w:t>
      </w:r>
      <w:r w:rsidRPr="00CC0B4B">
        <w:rPr>
          <w:lang w:val="es-MX"/>
        </w:rPr>
        <w:t xml:space="preserve"> que garanticen el bienestar de esta población, ofreciendo acompañamiento y orientación en distintas áreas, potenciado su rol en la sociedad logrando el protagonismo que merecen.</w:t>
      </w:r>
    </w:p>
    <w:p w14:paraId="5B75E2AF" w14:textId="7D70E59E" w:rsidR="00D84B37" w:rsidRPr="00CC0B4B" w:rsidRDefault="00D84B37" w:rsidP="00D84B37">
      <w:pPr>
        <w:jc w:val="both"/>
        <w:rPr>
          <w:b/>
          <w:bCs/>
        </w:rPr>
      </w:pPr>
      <w:r w:rsidRPr="00CC0B4B">
        <w:rPr>
          <w:b/>
          <w:bCs/>
        </w:rPr>
        <w:t xml:space="preserve">Visión </w:t>
      </w:r>
    </w:p>
    <w:p w14:paraId="42C6C85C" w14:textId="77777777" w:rsidR="00CC0B4B" w:rsidRPr="00CC0B4B" w:rsidRDefault="00CC0B4B" w:rsidP="00CC0B4B">
      <w:pPr>
        <w:ind w:left="720"/>
        <w:jc w:val="both"/>
      </w:pPr>
      <w:r w:rsidRPr="00CC0B4B">
        <w:rPr>
          <w:lang w:val="es-MX"/>
        </w:rPr>
        <w:t>Acercar o vincular las TIC (tecnología de la información y la comunicación) para la resolución de problemáticas sociales.</w:t>
      </w:r>
    </w:p>
    <w:p w14:paraId="7E46F89E" w14:textId="77777777" w:rsidR="00D84B37" w:rsidRPr="0051015B" w:rsidRDefault="00D84B37" w:rsidP="00D84B37">
      <w:pPr>
        <w:jc w:val="both"/>
      </w:pPr>
    </w:p>
    <w:p w14:paraId="23F3415C" w14:textId="62A7B5D9" w:rsidR="0051015B" w:rsidRDefault="0051015B" w:rsidP="0051015B">
      <w:pPr>
        <w:rPr>
          <w:b/>
          <w:bCs/>
        </w:rPr>
      </w:pPr>
      <w:r w:rsidRPr="0051015B">
        <w:rPr>
          <w:b/>
          <w:bCs/>
        </w:rPr>
        <w:t xml:space="preserve">Contexto </w:t>
      </w:r>
    </w:p>
    <w:p w14:paraId="684DD2FE" w14:textId="77777777" w:rsidR="000C72B8" w:rsidRPr="0051015B" w:rsidRDefault="000C72B8" w:rsidP="0051015B">
      <w:pPr>
        <w:rPr>
          <w:b/>
          <w:bCs/>
        </w:rPr>
      </w:pPr>
    </w:p>
    <w:p w14:paraId="461F32B3" w14:textId="65F1DFF3" w:rsidR="0051015B" w:rsidRPr="0051015B" w:rsidRDefault="0051015B" w:rsidP="0051015B">
      <w:pPr>
        <w:jc w:val="both"/>
        <w:rPr>
          <w:rFonts w:cs="Calibri"/>
        </w:rPr>
      </w:pPr>
      <w:r w:rsidRPr="0051015B">
        <w:rPr>
          <w:rFonts w:cs="Calibri"/>
        </w:rPr>
        <w:t xml:space="preserve">El Hospital San Borja Arriarán enfrentaba un problema significativo relacionado con la entrega de medicamentos a sus pacientes crónicos. Las largas filas, los tiempos de espera excesivos y la alta demanda generaban malestar en los usuarios y saturación del personal encargado de la dispensación. En respuesta a esta situación, la Fundación InnovaQuidad desarrolló e implementó el sistema de agendamiento "FREE FLOW FARMA" </w:t>
      </w:r>
      <w:r w:rsidR="00B009BC">
        <w:rPr>
          <w:rFonts w:cs="Calibri"/>
        </w:rPr>
        <w:t xml:space="preserve">sin costo </w:t>
      </w:r>
      <w:r w:rsidRPr="0051015B">
        <w:rPr>
          <w:rFonts w:cs="Calibri"/>
        </w:rPr>
        <w:t>en 2022.</w:t>
      </w:r>
    </w:p>
    <w:p w14:paraId="31EE43ED" w14:textId="7BA4652A" w:rsidR="005A756B" w:rsidRDefault="0051015B" w:rsidP="004C634F">
      <w:pPr>
        <w:jc w:val="both"/>
        <w:rPr>
          <w:rFonts w:cs="Calibri"/>
        </w:rPr>
      </w:pPr>
      <w:r w:rsidRPr="0051015B">
        <w:rPr>
          <w:rFonts w:cs="Calibri"/>
        </w:rPr>
        <w:t>El sistema busca optimizar la logística de entrega de medicamentos, garantizando un acceso más ágil y ordenado para los usuarios, y una mejor gestión del tiempo y recursos para el hospital.</w:t>
      </w:r>
    </w:p>
    <w:p w14:paraId="1A771964" w14:textId="1CE3B977" w:rsidR="002749FA" w:rsidRDefault="00747A6B" w:rsidP="004C634F">
      <w:pPr>
        <w:jc w:val="both"/>
        <w:rPr>
          <w:rFonts w:cs="Calibri"/>
        </w:rPr>
      </w:pPr>
      <w:r w:rsidRPr="00747A6B">
        <w:rPr>
          <w:rFonts w:cs="Calibri"/>
        </w:rPr>
        <w:t>El sistema FFF, compuesto por un software de gestión de dispensaciones y herramientas de comunicación como correo electrónico, mensajería de texto y WhatsApp, hardware de impresión de etiquetas y una mesa de ayuda que presta soporte personalizado a los pacientes, respondiendo consultas por parte del personal de la Fundación ha demostrado un importante alcance de pacientes gracias al compromiso del personal de la unidad de farmacia</w:t>
      </w:r>
      <w:r>
        <w:rPr>
          <w:rFonts w:cs="Calibri"/>
        </w:rPr>
        <w:t>.</w:t>
      </w:r>
    </w:p>
    <w:p w14:paraId="6A497A3C" w14:textId="3800D4EE" w:rsidR="00747A6B" w:rsidRDefault="00747A6B" w:rsidP="004C634F">
      <w:pPr>
        <w:jc w:val="both"/>
        <w:rPr>
          <w:rFonts w:cs="Calibri"/>
        </w:rPr>
      </w:pPr>
    </w:p>
    <w:p w14:paraId="15D8A660" w14:textId="77777777" w:rsidR="0051015B" w:rsidRPr="007B1024" w:rsidRDefault="0051015B" w:rsidP="0051015B">
      <w:pPr>
        <w:rPr>
          <w:b/>
          <w:bCs/>
        </w:rPr>
      </w:pPr>
      <w:r w:rsidRPr="007B1024">
        <w:rPr>
          <w:b/>
          <w:bCs/>
        </w:rPr>
        <w:t>Objetivo General</w:t>
      </w:r>
    </w:p>
    <w:p w14:paraId="33737476" w14:textId="77777777" w:rsidR="0051015B" w:rsidRPr="007B1024" w:rsidRDefault="0051015B" w:rsidP="0051015B">
      <w:pPr>
        <w:numPr>
          <w:ilvl w:val="0"/>
          <w:numId w:val="1"/>
        </w:numPr>
      </w:pPr>
      <w:r w:rsidRPr="007B1024">
        <w:t>Disminuir los tiempos de espera en la entrega de medicamentos.</w:t>
      </w:r>
    </w:p>
    <w:p w14:paraId="6F47A68F" w14:textId="77777777" w:rsidR="0051015B" w:rsidRPr="007B1024" w:rsidRDefault="0051015B" w:rsidP="0051015B">
      <w:pPr>
        <w:numPr>
          <w:ilvl w:val="0"/>
          <w:numId w:val="1"/>
        </w:numPr>
      </w:pPr>
      <w:r w:rsidRPr="007B1024">
        <w:t>Fortalecer el vínculo terapéutico con el paciente crónico.</w:t>
      </w:r>
    </w:p>
    <w:p w14:paraId="0D89A7F1" w14:textId="208937C1" w:rsidR="00FD53A9" w:rsidRDefault="0051015B" w:rsidP="007607CE">
      <w:pPr>
        <w:numPr>
          <w:ilvl w:val="0"/>
          <w:numId w:val="1"/>
        </w:numPr>
        <w:pBdr>
          <w:bottom w:val="single" w:sz="12" w:space="20" w:color="auto"/>
        </w:pBdr>
      </w:pPr>
      <w:r w:rsidRPr="007B1024">
        <w:t>Facilitar la programación del retiro de medicamentos</w:t>
      </w:r>
    </w:p>
    <w:p w14:paraId="3A960917" w14:textId="77777777" w:rsidR="007607CE" w:rsidRPr="007607CE" w:rsidRDefault="007607CE" w:rsidP="007607CE">
      <w:pPr>
        <w:jc w:val="both"/>
        <w:rPr>
          <w:rFonts w:cs="Calibri"/>
          <w:b/>
          <w:bCs/>
          <w:sz w:val="24"/>
          <w:szCs w:val="24"/>
        </w:rPr>
      </w:pPr>
      <w:r w:rsidRPr="007607CE">
        <w:rPr>
          <w:rFonts w:cs="Calibri"/>
          <w:b/>
          <w:bCs/>
          <w:sz w:val="24"/>
          <w:szCs w:val="24"/>
        </w:rPr>
        <w:t>Población objetivo</w:t>
      </w:r>
    </w:p>
    <w:p w14:paraId="28E7868E" w14:textId="77777777" w:rsidR="007607CE" w:rsidRPr="007607CE" w:rsidRDefault="007607CE" w:rsidP="007607CE">
      <w:pPr>
        <w:pStyle w:val="Prrafodelista"/>
        <w:numPr>
          <w:ilvl w:val="1"/>
          <w:numId w:val="1"/>
        </w:numPr>
        <w:jc w:val="both"/>
        <w:rPr>
          <w:rFonts w:cs="Calibri"/>
        </w:rPr>
      </w:pPr>
      <w:r w:rsidRPr="007607CE">
        <w:rPr>
          <w:rFonts w:cs="Calibri"/>
        </w:rPr>
        <w:t>Pacientes adultos mayores</w:t>
      </w:r>
    </w:p>
    <w:p w14:paraId="5521CF33" w14:textId="77777777" w:rsidR="007607CE" w:rsidRDefault="007607CE" w:rsidP="007607CE">
      <w:pPr>
        <w:pStyle w:val="Prrafodelista"/>
        <w:numPr>
          <w:ilvl w:val="1"/>
          <w:numId w:val="1"/>
        </w:numPr>
        <w:jc w:val="both"/>
        <w:rPr>
          <w:rFonts w:cs="Calibri"/>
        </w:rPr>
      </w:pPr>
      <w:r w:rsidRPr="007607CE">
        <w:rPr>
          <w:rFonts w:cs="Calibri"/>
        </w:rPr>
        <w:t>Pacientes en cuidados paliativos</w:t>
      </w:r>
    </w:p>
    <w:p w14:paraId="0D16BAA9" w14:textId="77777777" w:rsidR="007607CE" w:rsidRDefault="007607CE" w:rsidP="007607CE">
      <w:pPr>
        <w:pStyle w:val="Prrafodelista"/>
        <w:numPr>
          <w:ilvl w:val="1"/>
          <w:numId w:val="1"/>
        </w:numPr>
        <w:jc w:val="both"/>
        <w:rPr>
          <w:rFonts w:cs="Calibri"/>
        </w:rPr>
      </w:pPr>
      <w:r w:rsidRPr="007607CE">
        <w:rPr>
          <w:rFonts w:cs="Calibri"/>
        </w:rPr>
        <w:lastRenderedPageBreak/>
        <w:t>Pacientes pediátricos oncológicos</w:t>
      </w:r>
    </w:p>
    <w:p w14:paraId="5AEC6971" w14:textId="7F480853" w:rsidR="007607CE" w:rsidRPr="007607CE" w:rsidRDefault="007607CE" w:rsidP="007607CE">
      <w:pPr>
        <w:pStyle w:val="Prrafodelista"/>
        <w:numPr>
          <w:ilvl w:val="1"/>
          <w:numId w:val="1"/>
        </w:numPr>
        <w:jc w:val="both"/>
        <w:rPr>
          <w:rFonts w:cs="Calibri"/>
        </w:rPr>
      </w:pPr>
      <w:r w:rsidRPr="007607CE">
        <w:rPr>
          <w:rFonts w:cs="Calibri"/>
        </w:rPr>
        <w:t>Pacientes crónicos</w:t>
      </w:r>
    </w:p>
    <w:p w14:paraId="5EC729C7" w14:textId="77777777" w:rsidR="007607CE" w:rsidRDefault="007607CE" w:rsidP="007607CE">
      <w:pPr>
        <w:pBdr>
          <w:bottom w:val="single" w:sz="12" w:space="1" w:color="auto"/>
        </w:pBdr>
      </w:pPr>
    </w:p>
    <w:p w14:paraId="13FB580E" w14:textId="77777777" w:rsidR="00FD53A9" w:rsidRPr="007B1024" w:rsidRDefault="00FD53A9" w:rsidP="007607CE">
      <w:pPr>
        <w:pBdr>
          <w:bottom w:val="single" w:sz="12" w:space="1" w:color="auto"/>
        </w:pBdr>
      </w:pPr>
    </w:p>
    <w:p w14:paraId="671F0FC1" w14:textId="208D3BC5" w:rsidR="00FD53A9" w:rsidRPr="002749FA" w:rsidRDefault="00FD53A9" w:rsidP="004C634F">
      <w:pPr>
        <w:jc w:val="both"/>
        <w:rPr>
          <w:rFonts w:cs="Calibri"/>
          <w:b/>
          <w:bCs/>
          <w:color w:val="E97132" w:themeColor="accent2"/>
          <w:sz w:val="28"/>
          <w:szCs w:val="28"/>
        </w:rPr>
      </w:pPr>
      <w:r w:rsidRPr="002749FA">
        <w:rPr>
          <w:rFonts w:cs="Calibri"/>
          <w:b/>
          <w:bCs/>
          <w:color w:val="E97132" w:themeColor="accent2"/>
          <w:sz w:val="28"/>
          <w:szCs w:val="28"/>
        </w:rPr>
        <w:t xml:space="preserve">Esquema general </w:t>
      </w:r>
      <w:r w:rsidR="002749FA" w:rsidRPr="002749FA">
        <w:rPr>
          <w:rFonts w:cs="Calibri"/>
          <w:b/>
          <w:bCs/>
          <w:color w:val="E97132" w:themeColor="accent2"/>
          <w:sz w:val="28"/>
          <w:szCs w:val="28"/>
        </w:rPr>
        <w:t>sistema Free Flow Farma.</w:t>
      </w:r>
    </w:p>
    <w:p w14:paraId="3A4726C4" w14:textId="77777777" w:rsidR="00FD53A9" w:rsidRDefault="00FD53A9" w:rsidP="004C634F">
      <w:pPr>
        <w:jc w:val="both"/>
        <w:rPr>
          <w:rFonts w:cs="Calibri"/>
          <w:b/>
          <w:bCs/>
        </w:rPr>
      </w:pPr>
    </w:p>
    <w:p w14:paraId="5E02E27B" w14:textId="5FC65EEF" w:rsidR="00FD53A9" w:rsidRDefault="00FD53A9" w:rsidP="004C634F">
      <w:pPr>
        <w:jc w:val="both"/>
        <w:rPr>
          <w:rFonts w:cs="Calibri"/>
        </w:rPr>
      </w:pPr>
      <w:r w:rsidRPr="00FD53A9">
        <w:rPr>
          <w:rFonts w:cs="Calibri"/>
          <w:noProof/>
        </w:rPr>
        <w:drawing>
          <wp:inline distT="0" distB="0" distL="0" distR="0" wp14:anchorId="5834DFDF" wp14:editId="23ACBA91">
            <wp:extent cx="5719445" cy="3627120"/>
            <wp:effectExtent l="0" t="0" r="0" b="0"/>
            <wp:docPr id="6" name="Imagen 5" descr="Diagrama&#10;&#10;El contenido generado por IA puede ser incorrecto.">
              <a:extLst xmlns:a="http://schemas.openxmlformats.org/drawingml/2006/main">
                <a:ext uri="{FF2B5EF4-FFF2-40B4-BE49-F238E27FC236}">
                  <a16:creationId xmlns:a16="http://schemas.microsoft.com/office/drawing/2014/main" id="{074CD42F-A2D9-AE91-FF0B-618A113EC1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Diagrama&#10;&#10;El contenido generado por IA puede ser incorrecto.">
                      <a:extLst>
                        <a:ext uri="{FF2B5EF4-FFF2-40B4-BE49-F238E27FC236}">
                          <a16:creationId xmlns:a16="http://schemas.microsoft.com/office/drawing/2014/main" id="{074CD42F-A2D9-AE91-FF0B-618A113EC1D2}"/>
                        </a:ext>
                      </a:extLst>
                    </pic:cNvPr>
                    <pic:cNvPicPr>
                      <a:picLocks noChangeAspect="1"/>
                    </pic:cNvPicPr>
                  </pic:nvPicPr>
                  <pic:blipFill>
                    <a:blip r:embed="rId9"/>
                    <a:stretch>
                      <a:fillRect/>
                    </a:stretch>
                  </pic:blipFill>
                  <pic:spPr>
                    <a:xfrm>
                      <a:off x="0" y="0"/>
                      <a:ext cx="5727572" cy="3632274"/>
                    </a:xfrm>
                    <a:prstGeom prst="rect">
                      <a:avLst/>
                    </a:prstGeom>
                  </pic:spPr>
                </pic:pic>
              </a:graphicData>
            </a:graphic>
          </wp:inline>
        </w:drawing>
      </w:r>
    </w:p>
    <w:p w14:paraId="44032F73" w14:textId="77777777" w:rsidR="00FD53A9" w:rsidRDefault="00FD53A9" w:rsidP="004C634F">
      <w:pPr>
        <w:jc w:val="both"/>
        <w:rPr>
          <w:rFonts w:cs="Calibri"/>
        </w:rPr>
      </w:pPr>
    </w:p>
    <w:p w14:paraId="0B05D30A" w14:textId="609C319D" w:rsidR="00FD53A9" w:rsidRPr="002749FA" w:rsidRDefault="00FD53A9" w:rsidP="004C634F">
      <w:pPr>
        <w:jc w:val="both"/>
        <w:rPr>
          <w:rFonts w:cs="Calibri"/>
          <w:b/>
          <w:bCs/>
        </w:rPr>
      </w:pPr>
      <w:r w:rsidRPr="00FD53A9">
        <w:rPr>
          <w:rFonts w:cs="Calibri"/>
          <w:b/>
          <w:bCs/>
        </w:rPr>
        <w:t>_______________________________________________________________________________________</w:t>
      </w:r>
    </w:p>
    <w:p w14:paraId="6D85D992" w14:textId="55B5A916" w:rsidR="0051015B" w:rsidRPr="002749FA" w:rsidRDefault="0051015B" w:rsidP="004C634F">
      <w:pPr>
        <w:jc w:val="both"/>
        <w:rPr>
          <w:rFonts w:cs="Calibri"/>
          <w:b/>
          <w:bCs/>
          <w:color w:val="E97132" w:themeColor="accent2"/>
          <w:sz w:val="24"/>
          <w:szCs w:val="24"/>
        </w:rPr>
      </w:pPr>
      <w:r w:rsidRPr="002749FA">
        <w:rPr>
          <w:rFonts w:cs="Calibri"/>
          <w:b/>
          <w:bCs/>
          <w:color w:val="E97132" w:themeColor="accent2"/>
          <w:sz w:val="24"/>
          <w:szCs w:val="24"/>
        </w:rPr>
        <w:t xml:space="preserve">Beneficiarios </w:t>
      </w:r>
      <w:r w:rsidR="002749FA" w:rsidRPr="002749FA">
        <w:rPr>
          <w:rFonts w:cs="Calibri"/>
          <w:b/>
          <w:bCs/>
          <w:color w:val="E97132" w:themeColor="accent2"/>
          <w:sz w:val="24"/>
          <w:szCs w:val="24"/>
        </w:rPr>
        <w:t>del sistema de agendamiento Free Flow Farma</w:t>
      </w:r>
    </w:p>
    <w:p w14:paraId="566A797D" w14:textId="77777777" w:rsidR="002749FA" w:rsidRPr="0051015B" w:rsidRDefault="002749FA" w:rsidP="004C634F">
      <w:pPr>
        <w:jc w:val="both"/>
        <w:rPr>
          <w:rFonts w:cs="Calibri"/>
          <w:b/>
          <w:bCs/>
        </w:rPr>
      </w:pPr>
    </w:p>
    <w:p w14:paraId="0CD658C4" w14:textId="164310E7" w:rsidR="0051015B" w:rsidRPr="0051015B" w:rsidRDefault="0051015B" w:rsidP="004C634F">
      <w:pPr>
        <w:jc w:val="both"/>
        <w:rPr>
          <w:rFonts w:cs="Calibri"/>
          <w:b/>
          <w:bCs/>
        </w:rPr>
      </w:pPr>
      <w:r w:rsidRPr="0051015B">
        <w:rPr>
          <w:rFonts w:cs="Calibri"/>
          <w:b/>
          <w:bCs/>
        </w:rPr>
        <w:t xml:space="preserve">Pacientes </w:t>
      </w:r>
    </w:p>
    <w:p w14:paraId="4AFF2753" w14:textId="77777777" w:rsidR="0051015B" w:rsidRPr="0051015B" w:rsidRDefault="0051015B" w:rsidP="0051015B">
      <w:pPr>
        <w:numPr>
          <w:ilvl w:val="0"/>
          <w:numId w:val="23"/>
        </w:numPr>
        <w:jc w:val="both"/>
        <w:rPr>
          <w:rFonts w:cs="Calibri"/>
        </w:rPr>
      </w:pPr>
      <w:r w:rsidRPr="0051015B">
        <w:rPr>
          <w:rFonts w:cs="Calibri"/>
          <w:lang w:val="es-ES"/>
        </w:rPr>
        <w:t>Disminución tiempos de espera (Principal)</w:t>
      </w:r>
    </w:p>
    <w:p w14:paraId="399465EE" w14:textId="77777777" w:rsidR="0051015B" w:rsidRPr="0051015B" w:rsidRDefault="0051015B" w:rsidP="0051015B">
      <w:pPr>
        <w:numPr>
          <w:ilvl w:val="0"/>
          <w:numId w:val="23"/>
        </w:numPr>
        <w:jc w:val="both"/>
        <w:rPr>
          <w:rFonts w:cs="Calibri"/>
        </w:rPr>
      </w:pPr>
      <w:r w:rsidRPr="0051015B">
        <w:rPr>
          <w:rFonts w:cs="Calibri"/>
          <w:lang w:val="es-ES"/>
        </w:rPr>
        <w:t>Fortalecer vínculos con el paciente</w:t>
      </w:r>
    </w:p>
    <w:p w14:paraId="0D173FF1" w14:textId="70735E38" w:rsidR="0051015B" w:rsidRPr="0051015B" w:rsidRDefault="0051015B" w:rsidP="0051015B">
      <w:pPr>
        <w:numPr>
          <w:ilvl w:val="0"/>
          <w:numId w:val="23"/>
        </w:numPr>
        <w:jc w:val="both"/>
        <w:rPr>
          <w:rFonts w:cs="Calibri"/>
        </w:rPr>
      </w:pPr>
      <w:r w:rsidRPr="0051015B">
        <w:rPr>
          <w:rFonts w:cs="Calibri"/>
          <w:lang w:val="es-ES"/>
        </w:rPr>
        <w:t xml:space="preserve">Asistencia al paciente (mesa de ayuda) </w:t>
      </w:r>
    </w:p>
    <w:p w14:paraId="4FFCCA48" w14:textId="77777777" w:rsidR="0051015B" w:rsidRPr="0051015B" w:rsidRDefault="0051015B" w:rsidP="0051015B">
      <w:pPr>
        <w:numPr>
          <w:ilvl w:val="0"/>
          <w:numId w:val="23"/>
        </w:numPr>
        <w:jc w:val="both"/>
        <w:rPr>
          <w:rFonts w:cs="Calibri"/>
        </w:rPr>
      </w:pPr>
      <w:r w:rsidRPr="0051015B">
        <w:rPr>
          <w:rFonts w:cs="Calibri"/>
          <w:lang w:val="es-ES"/>
        </w:rPr>
        <w:t>Agendar el retiro de sus medicamentos</w:t>
      </w:r>
    </w:p>
    <w:p w14:paraId="2FE8FBCE" w14:textId="77777777" w:rsidR="0051015B" w:rsidRPr="0051015B" w:rsidRDefault="0051015B" w:rsidP="0051015B">
      <w:pPr>
        <w:numPr>
          <w:ilvl w:val="0"/>
          <w:numId w:val="23"/>
        </w:numPr>
        <w:jc w:val="both"/>
        <w:rPr>
          <w:rFonts w:cs="Calibri"/>
        </w:rPr>
      </w:pPr>
      <w:r w:rsidRPr="0051015B">
        <w:rPr>
          <w:rFonts w:cs="Calibri"/>
          <w:lang w:val="es-ES"/>
        </w:rPr>
        <w:t>Se estima que los tiempos de espera menores que en pacientes de Isapre.</w:t>
      </w:r>
    </w:p>
    <w:p w14:paraId="5D0EBFCC" w14:textId="65B27DB0" w:rsidR="0051015B" w:rsidRDefault="0051015B" w:rsidP="0051015B">
      <w:pPr>
        <w:numPr>
          <w:ilvl w:val="0"/>
          <w:numId w:val="23"/>
        </w:numPr>
        <w:jc w:val="both"/>
        <w:rPr>
          <w:rFonts w:cs="Calibri"/>
        </w:rPr>
      </w:pPr>
      <w:r>
        <w:rPr>
          <w:rFonts w:cs="Calibri"/>
          <w:lang w:val="es-ES"/>
        </w:rPr>
        <w:lastRenderedPageBreak/>
        <w:t>Charlas sobre el uso del sistema Free Flow Farma</w:t>
      </w:r>
    </w:p>
    <w:p w14:paraId="0F920D16" w14:textId="26AA6290" w:rsidR="0051015B" w:rsidRPr="002749FA" w:rsidRDefault="0051015B" w:rsidP="007B1024"/>
    <w:p w14:paraId="24548117" w14:textId="7B75218B" w:rsidR="0051015B" w:rsidRPr="0051015B" w:rsidRDefault="0051015B" w:rsidP="007B1024">
      <w:pPr>
        <w:rPr>
          <w:b/>
          <w:bCs/>
        </w:rPr>
      </w:pPr>
      <w:r w:rsidRPr="0051015B">
        <w:rPr>
          <w:b/>
          <w:bCs/>
        </w:rPr>
        <w:t xml:space="preserve">Funcionarios </w:t>
      </w:r>
    </w:p>
    <w:p w14:paraId="3411A69F" w14:textId="1E91365A" w:rsidR="0051015B" w:rsidRPr="0051015B" w:rsidRDefault="0051015B" w:rsidP="0051015B">
      <w:pPr>
        <w:numPr>
          <w:ilvl w:val="0"/>
          <w:numId w:val="24"/>
        </w:numPr>
      </w:pPr>
      <w:r w:rsidRPr="0051015B">
        <w:rPr>
          <w:lang w:val="es-MX"/>
        </w:rPr>
        <w:t>Disminución de la presión al funcionario por aglomeración y trabajo frente al paciente.</w:t>
      </w:r>
    </w:p>
    <w:p w14:paraId="2431FA54" w14:textId="77777777" w:rsidR="0051015B" w:rsidRPr="0051015B" w:rsidRDefault="0051015B" w:rsidP="0051015B">
      <w:pPr>
        <w:numPr>
          <w:ilvl w:val="0"/>
          <w:numId w:val="24"/>
        </w:numPr>
      </w:pPr>
      <w:r w:rsidRPr="0051015B">
        <w:rPr>
          <w:lang w:val="es-MX"/>
        </w:rPr>
        <w:t>Etiquetado de los productos, liberando al funcionario de anotar las indicaciones en los paquetes.</w:t>
      </w:r>
    </w:p>
    <w:p w14:paraId="2A5FF881" w14:textId="7083ED0F" w:rsidR="007B1024" w:rsidRPr="000A6D6B" w:rsidRDefault="0051015B" w:rsidP="007B1024">
      <w:pPr>
        <w:numPr>
          <w:ilvl w:val="0"/>
          <w:numId w:val="24"/>
        </w:numPr>
      </w:pPr>
      <w:r w:rsidRPr="0051015B">
        <w:rPr>
          <w:lang w:val="es-MX"/>
        </w:rPr>
        <w:t>Incorporación de herramientas tecnológicas</w:t>
      </w:r>
    </w:p>
    <w:p w14:paraId="41E2E413" w14:textId="77777777" w:rsidR="000A6D6B" w:rsidRDefault="000A6D6B" w:rsidP="000A6D6B">
      <w:pPr>
        <w:ind w:left="720"/>
        <w:rPr>
          <w:lang w:val="es-MX"/>
        </w:rPr>
      </w:pPr>
    </w:p>
    <w:p w14:paraId="1ADF39EF" w14:textId="77777777" w:rsidR="000A6D6B" w:rsidRDefault="000A6D6B" w:rsidP="000A6D6B">
      <w:pPr>
        <w:ind w:left="720"/>
      </w:pPr>
    </w:p>
    <w:p w14:paraId="46CA5258" w14:textId="7789739A" w:rsidR="00FD4AE7" w:rsidRPr="00FD4AE7" w:rsidRDefault="00FD4AE7" w:rsidP="007B1024">
      <w:pPr>
        <w:rPr>
          <w:sz w:val="36"/>
          <w:szCs w:val="36"/>
        </w:rPr>
      </w:pPr>
      <w:r w:rsidRPr="00FD4AE7">
        <w:rPr>
          <w:b/>
          <w:bCs/>
          <w:sz w:val="36"/>
          <w:szCs w:val="36"/>
        </w:rPr>
        <w:t>Mesa de ayuda</w:t>
      </w:r>
    </w:p>
    <w:p w14:paraId="35762592" w14:textId="16871D22" w:rsidR="00FD4AE7" w:rsidRDefault="00FD4AE7" w:rsidP="000A6D6B">
      <w:pPr>
        <w:jc w:val="both"/>
      </w:pPr>
      <w:r>
        <w:t xml:space="preserve">La mesa de ayuda tiene como objetivo entregar orientación a los pacientes sobre el agendamiento </w:t>
      </w:r>
      <w:r w:rsidR="000A6D6B">
        <w:t>para el retiro de sus medicamentos.  Los pacientes y sus tutores disponen de medios de comunicación directos para la resolución de consultas.</w:t>
      </w:r>
    </w:p>
    <w:p w14:paraId="6B9BF27F" w14:textId="77777777" w:rsidR="00FD4AE7" w:rsidRDefault="00FD4AE7" w:rsidP="007B1024"/>
    <w:p w14:paraId="0A5B75D2" w14:textId="206D0898" w:rsidR="002D31A6" w:rsidRDefault="00FD4AE7" w:rsidP="007B1024">
      <w:r w:rsidRPr="00FD4AE7">
        <w:rPr>
          <w:noProof/>
        </w:rPr>
        <w:drawing>
          <wp:inline distT="0" distB="0" distL="0" distR="0" wp14:anchorId="11EF604D" wp14:editId="0169A90B">
            <wp:extent cx="5612130" cy="2910840"/>
            <wp:effectExtent l="0" t="0" r="7620" b="3810"/>
            <wp:docPr id="7" name="Imagen 6" descr="Diagrama&#10;&#10;Descripción generada automáticamente">
              <a:extLst xmlns:a="http://schemas.openxmlformats.org/drawingml/2006/main">
                <a:ext uri="{FF2B5EF4-FFF2-40B4-BE49-F238E27FC236}">
                  <a16:creationId xmlns:a16="http://schemas.microsoft.com/office/drawing/2014/main" id="{FC560E00-AA1C-3CD5-7457-B59FCC4A6C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Diagrama&#10;&#10;Descripción generada automáticamente">
                      <a:extLst>
                        <a:ext uri="{FF2B5EF4-FFF2-40B4-BE49-F238E27FC236}">
                          <a16:creationId xmlns:a16="http://schemas.microsoft.com/office/drawing/2014/main" id="{FC560E00-AA1C-3CD5-7457-B59FCC4A6CCC}"/>
                        </a:ext>
                      </a:extLst>
                    </pic:cNvPr>
                    <pic:cNvPicPr>
                      <a:picLocks noChangeAspect="1"/>
                    </pic:cNvPicPr>
                  </pic:nvPicPr>
                  <pic:blipFill>
                    <a:blip r:embed="rId10"/>
                    <a:stretch>
                      <a:fillRect/>
                    </a:stretch>
                  </pic:blipFill>
                  <pic:spPr>
                    <a:xfrm>
                      <a:off x="0" y="0"/>
                      <a:ext cx="5612130" cy="2910840"/>
                    </a:xfrm>
                    <a:prstGeom prst="rect">
                      <a:avLst/>
                    </a:prstGeom>
                  </pic:spPr>
                </pic:pic>
              </a:graphicData>
            </a:graphic>
          </wp:inline>
        </w:drawing>
      </w:r>
    </w:p>
    <w:p w14:paraId="78944638" w14:textId="77777777" w:rsidR="002D31A6" w:rsidRDefault="002D31A6" w:rsidP="007B1024"/>
    <w:p w14:paraId="19A75D95" w14:textId="77777777" w:rsidR="000A6D6B" w:rsidRDefault="000A6D6B" w:rsidP="007B1024"/>
    <w:p w14:paraId="403244E7" w14:textId="77777777" w:rsidR="000A6D6B" w:rsidRDefault="000A6D6B" w:rsidP="007B1024"/>
    <w:p w14:paraId="187BFEC4" w14:textId="77777777" w:rsidR="000A6D6B" w:rsidRDefault="000A6D6B" w:rsidP="007B1024"/>
    <w:p w14:paraId="7E0A3C3C" w14:textId="77777777" w:rsidR="000A6D6B" w:rsidRDefault="000A6D6B" w:rsidP="007B1024"/>
    <w:p w14:paraId="7AEB7829" w14:textId="77777777" w:rsidR="000A6D6B" w:rsidRDefault="000A6D6B" w:rsidP="007B1024"/>
    <w:p w14:paraId="2852F88E" w14:textId="77777777" w:rsidR="000A6D6B" w:rsidRDefault="000A6D6B" w:rsidP="007B1024"/>
    <w:p w14:paraId="70174E8B" w14:textId="04B556DA" w:rsidR="009B4914" w:rsidRDefault="000A6D6B" w:rsidP="000A6D6B">
      <w:pPr>
        <w:jc w:val="both"/>
      </w:pPr>
      <w:r>
        <w:t xml:space="preserve">Los </w:t>
      </w:r>
      <w:r w:rsidRPr="000A6D6B">
        <w:t>usuarios del sistema de agendamiento para el retiro de medicamentos Free Flow</w:t>
      </w:r>
      <w:r>
        <w:t xml:space="preserve"> Farma </w:t>
      </w:r>
      <w:r w:rsidRPr="000A6D6B">
        <w:t>periódicamente tienen acceso</w:t>
      </w:r>
      <w:r w:rsidR="00B85A26">
        <w:t xml:space="preserve"> de forma gratuita</w:t>
      </w:r>
      <w:r w:rsidRPr="000A6D6B">
        <w:t xml:space="preserve"> a capacitaciones y charlas </w:t>
      </w:r>
      <w:r w:rsidR="00B85A26" w:rsidRPr="000A6D6B">
        <w:t>informativas diseñadas</w:t>
      </w:r>
      <w:r w:rsidRPr="000A6D6B">
        <w:t xml:space="preserve"> para optimizar su experiencia con el sistema Free Flow Farma y fortalecer la adherencia a sus tratamientos.</w:t>
      </w:r>
    </w:p>
    <w:p w14:paraId="17BB8AE9" w14:textId="77777777" w:rsidR="00B91BA1" w:rsidRPr="007B1024" w:rsidRDefault="00B91BA1" w:rsidP="000A6D6B">
      <w:pPr>
        <w:jc w:val="both"/>
      </w:pPr>
    </w:p>
    <w:p w14:paraId="3ECD4368" w14:textId="77777777" w:rsidR="007B1024" w:rsidRPr="007B1024" w:rsidRDefault="007B1024" w:rsidP="007B1024">
      <w:pPr>
        <w:rPr>
          <w:b/>
          <w:bCs/>
        </w:rPr>
      </w:pPr>
      <w:r w:rsidRPr="007B1024">
        <w:rPr>
          <w:b/>
          <w:bCs/>
        </w:rPr>
        <w:t>1. Actividades Efectivas Realizadas (enero 2024 – marzo 2025)</w:t>
      </w:r>
    </w:p>
    <w:p w14:paraId="639FBEC0" w14:textId="7097F356" w:rsidR="007B1024" w:rsidRPr="007B1024" w:rsidRDefault="007B1024" w:rsidP="00D27A00">
      <w:pPr>
        <w:jc w:val="both"/>
        <w:rPr>
          <w:b/>
          <w:bCs/>
        </w:rPr>
      </w:pPr>
      <w:r w:rsidRPr="007B1024">
        <w:rPr>
          <w:b/>
          <w:bCs/>
        </w:rPr>
        <w:t>1.1. Capacitaciones</w:t>
      </w:r>
      <w:r w:rsidR="003D570C">
        <w:rPr>
          <w:b/>
          <w:bCs/>
        </w:rPr>
        <w:t xml:space="preserve"> gratuitas</w:t>
      </w:r>
      <w:r w:rsidRPr="007B1024">
        <w:rPr>
          <w:b/>
          <w:bCs/>
        </w:rPr>
        <w:t xml:space="preserve"> en el uso del sistema FREE FLOW FARMA</w:t>
      </w:r>
      <w:r w:rsidR="0051015B">
        <w:rPr>
          <w:b/>
          <w:bCs/>
        </w:rPr>
        <w:t xml:space="preserve"> para funcionarios del hospital que forman parte de la unidad de farmacia </w:t>
      </w:r>
      <w:r w:rsidR="00D27A00">
        <w:rPr>
          <w:b/>
          <w:bCs/>
        </w:rPr>
        <w:t>y hacen el sistema de agendamiento.</w:t>
      </w:r>
    </w:p>
    <w:p w14:paraId="0265C104" w14:textId="77777777" w:rsidR="007B1024" w:rsidRPr="007B1024" w:rsidRDefault="007B1024" w:rsidP="007B1024">
      <w:pPr>
        <w:numPr>
          <w:ilvl w:val="0"/>
          <w:numId w:val="2"/>
        </w:numPr>
      </w:pPr>
      <w:r w:rsidRPr="007B1024">
        <w:rPr>
          <w:b/>
          <w:bCs/>
        </w:rPr>
        <w:t>Fechas de realización:</w:t>
      </w:r>
    </w:p>
    <w:p w14:paraId="14AA7432" w14:textId="77777777" w:rsidR="007B1024" w:rsidRPr="007B1024" w:rsidRDefault="007B1024" w:rsidP="007B1024">
      <w:pPr>
        <w:numPr>
          <w:ilvl w:val="1"/>
          <w:numId w:val="2"/>
        </w:numPr>
      </w:pPr>
      <w:r w:rsidRPr="007B1024">
        <w:t>15 de enero 2024</w:t>
      </w:r>
    </w:p>
    <w:p w14:paraId="6A386F6A" w14:textId="77777777" w:rsidR="007B1024" w:rsidRPr="007B1024" w:rsidRDefault="007B1024" w:rsidP="007B1024">
      <w:pPr>
        <w:numPr>
          <w:ilvl w:val="1"/>
          <w:numId w:val="2"/>
        </w:numPr>
      </w:pPr>
      <w:r w:rsidRPr="007B1024">
        <w:t>15 de abril 2024</w:t>
      </w:r>
    </w:p>
    <w:p w14:paraId="5F57C9FD" w14:textId="77777777" w:rsidR="007B1024" w:rsidRPr="007B1024" w:rsidRDefault="007B1024" w:rsidP="007B1024">
      <w:pPr>
        <w:numPr>
          <w:ilvl w:val="1"/>
          <w:numId w:val="2"/>
        </w:numPr>
      </w:pPr>
      <w:r w:rsidRPr="007B1024">
        <w:t>20 de enero 2025</w:t>
      </w:r>
    </w:p>
    <w:p w14:paraId="45ECCAC6" w14:textId="77777777" w:rsidR="007B1024" w:rsidRPr="007B1024" w:rsidRDefault="007B1024" w:rsidP="007B1024">
      <w:pPr>
        <w:numPr>
          <w:ilvl w:val="0"/>
          <w:numId w:val="2"/>
        </w:numPr>
      </w:pPr>
      <w:r w:rsidRPr="007B1024">
        <w:rPr>
          <w:b/>
          <w:bCs/>
        </w:rPr>
        <w:t>Lugar:</w:t>
      </w:r>
      <w:r w:rsidRPr="007B1024">
        <w:t xml:space="preserve"> Sala de Capacitación, Hospital Clínico San Borja Arriarán</w:t>
      </w:r>
    </w:p>
    <w:p w14:paraId="23911CC4" w14:textId="77777777" w:rsidR="0096558D" w:rsidRDefault="007B1024" w:rsidP="0096558D">
      <w:pPr>
        <w:numPr>
          <w:ilvl w:val="0"/>
          <w:numId w:val="2"/>
        </w:numPr>
      </w:pPr>
      <w:r w:rsidRPr="007B1024">
        <w:rPr>
          <w:b/>
          <w:bCs/>
        </w:rPr>
        <w:t>Temas tratados:</w:t>
      </w:r>
    </w:p>
    <w:p w14:paraId="35A116AC" w14:textId="46B7AA86" w:rsidR="007B1024" w:rsidRPr="0096558D" w:rsidRDefault="0096558D" w:rsidP="0096558D">
      <w:pPr>
        <w:pStyle w:val="Prrafodelista"/>
        <w:numPr>
          <w:ilvl w:val="0"/>
          <w:numId w:val="32"/>
        </w:numPr>
      </w:pPr>
      <w:r w:rsidRPr="0096558D">
        <w:t>Introducción y Fundamentos del Sistema Free Flow Farma</w:t>
      </w:r>
    </w:p>
    <w:p w14:paraId="4E163081" w14:textId="3FEF5563" w:rsidR="0096558D" w:rsidRDefault="0096558D" w:rsidP="0096558D">
      <w:pPr>
        <w:pStyle w:val="Prrafodelista"/>
        <w:numPr>
          <w:ilvl w:val="0"/>
          <w:numId w:val="32"/>
        </w:numPr>
      </w:pPr>
      <w:r w:rsidRPr="009B4914">
        <w:t>Gestión de Usuarios y Roles</w:t>
      </w:r>
    </w:p>
    <w:p w14:paraId="2B71FFA0" w14:textId="4F6868E0" w:rsidR="0096558D" w:rsidRDefault="0096558D" w:rsidP="0096558D">
      <w:pPr>
        <w:pStyle w:val="Prrafodelista"/>
        <w:numPr>
          <w:ilvl w:val="0"/>
          <w:numId w:val="32"/>
        </w:numPr>
      </w:pPr>
      <w:r w:rsidRPr="009B4914">
        <w:t>Proceso de Agendamiento</w:t>
      </w:r>
    </w:p>
    <w:p w14:paraId="68418C5C" w14:textId="6E7EC326" w:rsidR="0096558D" w:rsidRPr="0096558D" w:rsidRDefault="0096558D" w:rsidP="0096558D">
      <w:pPr>
        <w:pStyle w:val="Prrafodelista"/>
        <w:numPr>
          <w:ilvl w:val="0"/>
          <w:numId w:val="32"/>
        </w:numPr>
      </w:pPr>
      <w:r w:rsidRPr="009B4914">
        <w:t>Gestión del Retiro de Medicamentos</w:t>
      </w:r>
    </w:p>
    <w:p w14:paraId="5247DD61" w14:textId="77777777" w:rsidR="007B1024" w:rsidRDefault="007B1024" w:rsidP="007B1024">
      <w:pPr>
        <w:numPr>
          <w:ilvl w:val="0"/>
          <w:numId w:val="2"/>
        </w:numPr>
      </w:pPr>
      <w:r w:rsidRPr="007B1024">
        <w:rPr>
          <w:b/>
          <w:bCs/>
        </w:rPr>
        <w:t>Participantes por sesión:</w:t>
      </w:r>
      <w:r w:rsidRPr="007B1024">
        <w:t xml:space="preserve"> 25 pacientes y/o cuidadores (promedio).</w:t>
      </w:r>
    </w:p>
    <w:p w14:paraId="4F85E5B6" w14:textId="77777777" w:rsidR="0096558D" w:rsidRPr="007B1024" w:rsidRDefault="0096558D" w:rsidP="0096558D">
      <w:pPr>
        <w:ind w:left="720"/>
      </w:pPr>
    </w:p>
    <w:p w14:paraId="08D0131F" w14:textId="1EBEC24F" w:rsidR="009B4914" w:rsidRPr="009B4914" w:rsidRDefault="007B1024" w:rsidP="0096558D">
      <w:r w:rsidRPr="007B1024">
        <w:rPr>
          <w:b/>
          <w:bCs/>
        </w:rPr>
        <w:t>Desarrollo:</w:t>
      </w:r>
      <w:r w:rsidR="009B4914">
        <w:rPr>
          <w:b/>
          <w:bCs/>
        </w:rPr>
        <w:t xml:space="preserve"> </w:t>
      </w:r>
    </w:p>
    <w:p w14:paraId="42F99B43" w14:textId="77777777" w:rsidR="0096558D" w:rsidRPr="009B4914" w:rsidRDefault="0096558D" w:rsidP="0096558D">
      <w:pPr>
        <w:jc w:val="both"/>
      </w:pPr>
      <w:r w:rsidRPr="009B4914">
        <w:rPr>
          <w:b/>
          <w:bCs/>
        </w:rPr>
        <w:t>Desarrollo de la Capacitación: Sistema Free Flow Farma para la Unidad de Farmacia</w:t>
      </w:r>
    </w:p>
    <w:p w14:paraId="7CC64130" w14:textId="6D9B95D8" w:rsidR="0096558D" w:rsidRDefault="0096558D" w:rsidP="0096558D">
      <w:pPr>
        <w:jc w:val="both"/>
      </w:pPr>
      <w:r w:rsidRPr="009B4914">
        <w:t xml:space="preserve">La capacitación sobre el sistema </w:t>
      </w:r>
      <w:r w:rsidRPr="009B4914">
        <w:rPr>
          <w:b/>
          <w:bCs/>
        </w:rPr>
        <w:t>FREE FLOW FARMA</w:t>
      </w:r>
      <w:r w:rsidRPr="009B4914">
        <w:t>, dirigida a los funcionarios del hospital que forman parte de la unidad de farmacia y utilizan el sistema de agendamiento, se desarroll</w:t>
      </w:r>
      <w:r>
        <w:t>a</w:t>
      </w:r>
      <w:r w:rsidRPr="009B4914">
        <w:t xml:space="preserve"> de manera integral y práctica. </w:t>
      </w:r>
    </w:p>
    <w:p w14:paraId="4E40869B" w14:textId="77777777" w:rsidR="0096558D" w:rsidRDefault="0096558D" w:rsidP="0096558D">
      <w:pPr>
        <w:jc w:val="both"/>
      </w:pPr>
    </w:p>
    <w:p w14:paraId="5CBFC533" w14:textId="77777777" w:rsidR="0096558D" w:rsidRPr="009B4914" w:rsidRDefault="0096558D" w:rsidP="0096558D">
      <w:pPr>
        <w:jc w:val="both"/>
      </w:pPr>
      <w:r w:rsidRPr="009B4914">
        <w:rPr>
          <w:b/>
          <w:bCs/>
        </w:rPr>
        <w:t>La capacitación se estructurará en los siguientes módulos:</w:t>
      </w:r>
    </w:p>
    <w:p w14:paraId="43FD0B9F" w14:textId="77777777" w:rsidR="0096558D" w:rsidRPr="009B4914" w:rsidRDefault="0096558D" w:rsidP="0096558D">
      <w:pPr>
        <w:numPr>
          <w:ilvl w:val="0"/>
          <w:numId w:val="29"/>
        </w:numPr>
        <w:jc w:val="both"/>
      </w:pPr>
      <w:r w:rsidRPr="009B4914">
        <w:rPr>
          <w:b/>
          <w:bCs/>
        </w:rPr>
        <w:t>Introducción y Fundamentos del Sistema Free Flow Farma:</w:t>
      </w:r>
    </w:p>
    <w:p w14:paraId="5DB3A149" w14:textId="77777777" w:rsidR="0096558D" w:rsidRPr="009B4914" w:rsidRDefault="0096558D" w:rsidP="0096558D">
      <w:pPr>
        <w:numPr>
          <w:ilvl w:val="1"/>
          <w:numId w:val="29"/>
        </w:numPr>
        <w:jc w:val="both"/>
      </w:pPr>
      <w:r w:rsidRPr="009B4914">
        <w:lastRenderedPageBreak/>
        <w:t>Presentación general del sistema y sus beneficios para la unidad de farmacia y los pacientes.</w:t>
      </w:r>
    </w:p>
    <w:p w14:paraId="4F3F5525" w14:textId="77777777" w:rsidR="0096558D" w:rsidRPr="009B4914" w:rsidRDefault="0096558D" w:rsidP="0096558D">
      <w:pPr>
        <w:numPr>
          <w:ilvl w:val="1"/>
          <w:numId w:val="29"/>
        </w:numPr>
        <w:jc w:val="both"/>
      </w:pPr>
      <w:r w:rsidRPr="009B4914">
        <w:t>Revisión de la arquitectura y los componentes principales del sistema.</w:t>
      </w:r>
    </w:p>
    <w:p w14:paraId="4BB24E4C" w14:textId="77777777" w:rsidR="0096558D" w:rsidRPr="009B4914" w:rsidRDefault="0096558D" w:rsidP="0096558D">
      <w:pPr>
        <w:numPr>
          <w:ilvl w:val="1"/>
          <w:numId w:val="29"/>
        </w:numPr>
        <w:jc w:val="both"/>
      </w:pPr>
      <w:r w:rsidRPr="009B4914">
        <w:t>Explicación del flujo de trabajo general del proceso de agendamiento y retiro de medicamentos.</w:t>
      </w:r>
    </w:p>
    <w:p w14:paraId="12729BFE" w14:textId="77777777" w:rsidR="0096558D" w:rsidRPr="009B4914" w:rsidRDefault="0096558D" w:rsidP="0096558D">
      <w:pPr>
        <w:numPr>
          <w:ilvl w:val="0"/>
          <w:numId w:val="29"/>
        </w:numPr>
        <w:jc w:val="both"/>
      </w:pPr>
      <w:r w:rsidRPr="009B4914">
        <w:rPr>
          <w:b/>
          <w:bCs/>
        </w:rPr>
        <w:t>Gestión de Usuarios y Roles:</w:t>
      </w:r>
    </w:p>
    <w:p w14:paraId="51D725B5" w14:textId="77777777" w:rsidR="0096558D" w:rsidRPr="009B4914" w:rsidRDefault="0096558D" w:rsidP="0096558D">
      <w:pPr>
        <w:numPr>
          <w:ilvl w:val="1"/>
          <w:numId w:val="29"/>
        </w:numPr>
        <w:jc w:val="both"/>
      </w:pPr>
      <w:r w:rsidRPr="009B4914">
        <w:t>Administración de cuentas de usuario: creación, modificación y desactivación.</w:t>
      </w:r>
    </w:p>
    <w:p w14:paraId="45CE60B4" w14:textId="77777777" w:rsidR="0096558D" w:rsidRPr="009B4914" w:rsidRDefault="0096558D" w:rsidP="0096558D">
      <w:pPr>
        <w:numPr>
          <w:ilvl w:val="1"/>
          <w:numId w:val="29"/>
        </w:numPr>
        <w:jc w:val="both"/>
      </w:pPr>
      <w:r w:rsidRPr="009B4914">
        <w:t>Comprensión y aplicación de los diferentes roles y permisos dentro del sistema.</w:t>
      </w:r>
    </w:p>
    <w:p w14:paraId="1960ABF7" w14:textId="77777777" w:rsidR="0096558D" w:rsidRPr="009B4914" w:rsidRDefault="0096558D" w:rsidP="0096558D">
      <w:pPr>
        <w:numPr>
          <w:ilvl w:val="1"/>
          <w:numId w:val="29"/>
        </w:numPr>
        <w:jc w:val="both"/>
      </w:pPr>
      <w:r w:rsidRPr="009B4914">
        <w:t>Manejo de la seguridad y la confidencialidad de la información.</w:t>
      </w:r>
    </w:p>
    <w:p w14:paraId="2CB1DCA7" w14:textId="77777777" w:rsidR="0096558D" w:rsidRPr="009B4914" w:rsidRDefault="0096558D" w:rsidP="0096558D">
      <w:pPr>
        <w:numPr>
          <w:ilvl w:val="0"/>
          <w:numId w:val="29"/>
        </w:numPr>
        <w:jc w:val="both"/>
      </w:pPr>
      <w:r w:rsidRPr="009B4914">
        <w:rPr>
          <w:b/>
          <w:bCs/>
        </w:rPr>
        <w:t>Proceso de Agendamiento:</w:t>
      </w:r>
    </w:p>
    <w:p w14:paraId="3E6AB5CE" w14:textId="77777777" w:rsidR="0096558D" w:rsidRPr="009B4914" w:rsidRDefault="0096558D" w:rsidP="0096558D">
      <w:pPr>
        <w:numPr>
          <w:ilvl w:val="1"/>
          <w:numId w:val="29"/>
        </w:numPr>
        <w:jc w:val="both"/>
      </w:pPr>
      <w:r w:rsidRPr="009B4914">
        <w:t>Registro y búsqueda de pacientes en el sistema.</w:t>
      </w:r>
    </w:p>
    <w:p w14:paraId="1ECD7016" w14:textId="77777777" w:rsidR="0096558D" w:rsidRPr="009B4914" w:rsidRDefault="0096558D" w:rsidP="0096558D">
      <w:pPr>
        <w:numPr>
          <w:ilvl w:val="1"/>
          <w:numId w:val="29"/>
        </w:numPr>
        <w:jc w:val="both"/>
      </w:pPr>
      <w:r w:rsidRPr="009B4914">
        <w:t>Creación y modificación de citas de retiro de medicamentos.</w:t>
      </w:r>
    </w:p>
    <w:p w14:paraId="4A51C413" w14:textId="77777777" w:rsidR="0096558D" w:rsidRPr="009B4914" w:rsidRDefault="0096558D" w:rsidP="0096558D">
      <w:pPr>
        <w:numPr>
          <w:ilvl w:val="1"/>
          <w:numId w:val="29"/>
        </w:numPr>
        <w:jc w:val="both"/>
      </w:pPr>
      <w:r w:rsidRPr="009B4914">
        <w:t>Gestión de la disponibilidad de horarios y recursos.</w:t>
      </w:r>
    </w:p>
    <w:p w14:paraId="3DDBDCB4" w14:textId="77777777" w:rsidR="0096558D" w:rsidRPr="009B4914" w:rsidRDefault="0096558D" w:rsidP="0096558D">
      <w:pPr>
        <w:numPr>
          <w:ilvl w:val="1"/>
          <w:numId w:val="29"/>
        </w:numPr>
        <w:jc w:val="both"/>
      </w:pPr>
      <w:r w:rsidRPr="009B4914">
        <w:t>Manejo de citas múltiples y citas recurrentes.</w:t>
      </w:r>
    </w:p>
    <w:p w14:paraId="36AEAA07" w14:textId="77777777" w:rsidR="0096558D" w:rsidRPr="009B4914" w:rsidRDefault="0096558D" w:rsidP="0096558D">
      <w:pPr>
        <w:numPr>
          <w:ilvl w:val="0"/>
          <w:numId w:val="29"/>
        </w:numPr>
        <w:jc w:val="both"/>
      </w:pPr>
      <w:r w:rsidRPr="009B4914">
        <w:rPr>
          <w:b/>
          <w:bCs/>
        </w:rPr>
        <w:t>Gestión del Retiro de Medicamentos:</w:t>
      </w:r>
    </w:p>
    <w:p w14:paraId="65BD90B4" w14:textId="77777777" w:rsidR="0096558D" w:rsidRPr="009B4914" w:rsidRDefault="0096558D" w:rsidP="0096558D">
      <w:pPr>
        <w:numPr>
          <w:ilvl w:val="1"/>
          <w:numId w:val="29"/>
        </w:numPr>
        <w:jc w:val="both"/>
      </w:pPr>
      <w:r w:rsidRPr="009B4914">
        <w:t>Confirmación y preparación de los medicamentos agendados.</w:t>
      </w:r>
    </w:p>
    <w:p w14:paraId="34653224" w14:textId="77777777" w:rsidR="0096558D" w:rsidRPr="009B4914" w:rsidRDefault="0096558D" w:rsidP="0096558D">
      <w:pPr>
        <w:numPr>
          <w:ilvl w:val="1"/>
          <w:numId w:val="29"/>
        </w:numPr>
        <w:jc w:val="both"/>
      </w:pPr>
      <w:r w:rsidRPr="009B4914">
        <w:t>Registro de la entrega de medicamentos a los pacientes.</w:t>
      </w:r>
    </w:p>
    <w:p w14:paraId="2941665F" w14:textId="77777777" w:rsidR="0096558D" w:rsidRPr="009B4914" w:rsidRDefault="0096558D" w:rsidP="0096558D">
      <w:pPr>
        <w:numPr>
          <w:ilvl w:val="1"/>
          <w:numId w:val="29"/>
        </w:numPr>
        <w:jc w:val="both"/>
      </w:pPr>
      <w:r w:rsidRPr="009B4914">
        <w:t>Manejo de incidencias y modificaciones en el retiro.</w:t>
      </w:r>
    </w:p>
    <w:p w14:paraId="6FFCADEF" w14:textId="7AE1856F" w:rsidR="007806FD" w:rsidRDefault="0096558D" w:rsidP="006677F1">
      <w:pPr>
        <w:numPr>
          <w:ilvl w:val="1"/>
          <w:numId w:val="29"/>
        </w:numPr>
        <w:jc w:val="both"/>
      </w:pPr>
      <w:r w:rsidRPr="009B4914">
        <w:t>Generación de informes de retiro y seguimiento</w:t>
      </w:r>
    </w:p>
    <w:p w14:paraId="43B3A555" w14:textId="77777777" w:rsidR="007806FD" w:rsidRDefault="007806FD" w:rsidP="007806FD">
      <w:pPr>
        <w:ind w:left="720"/>
        <w:jc w:val="both"/>
      </w:pPr>
    </w:p>
    <w:p w14:paraId="5A00EB44" w14:textId="6AD0395A" w:rsidR="007806FD" w:rsidRPr="007806FD" w:rsidRDefault="007806FD" w:rsidP="007806FD">
      <w:pPr>
        <w:pStyle w:val="Prrafodelista"/>
        <w:numPr>
          <w:ilvl w:val="0"/>
          <w:numId w:val="29"/>
        </w:numPr>
        <w:jc w:val="both"/>
      </w:pPr>
      <w:r>
        <w:rPr>
          <w:b/>
          <w:bCs/>
        </w:rPr>
        <w:t>Imágenes c</w:t>
      </w:r>
      <w:r w:rsidRPr="007806FD">
        <w:rPr>
          <w:b/>
          <w:bCs/>
        </w:rPr>
        <w:t>apacitación de funcionarios en el uso del sistema FREE FLOW FARMA</w:t>
      </w:r>
    </w:p>
    <w:p w14:paraId="704E789A" w14:textId="77777777" w:rsidR="007806FD" w:rsidRPr="00A37175" w:rsidRDefault="007806FD" w:rsidP="007806FD">
      <w:pPr>
        <w:jc w:val="both"/>
        <w:rPr>
          <w:b/>
          <w:bCs/>
        </w:rPr>
      </w:pPr>
    </w:p>
    <w:p w14:paraId="0D75912D" w14:textId="77777777" w:rsidR="007806FD" w:rsidRDefault="007806FD" w:rsidP="007806FD">
      <w:pPr>
        <w:jc w:val="both"/>
      </w:pPr>
      <w:r>
        <w:rPr>
          <w:noProof/>
        </w:rPr>
        <w:lastRenderedPageBreak/>
        <w:drawing>
          <wp:inline distT="0" distB="0" distL="0" distR="0" wp14:anchorId="7E3EE962" wp14:editId="4E8C56D4">
            <wp:extent cx="2651760" cy="1988970"/>
            <wp:effectExtent l="0" t="0" r="0" b="0"/>
            <wp:docPr id="121746756" name="Imagen 6" descr="Un grupo de personas en un salón de clas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22292" name="Imagen 6" descr="Un grupo de personas en un salón de clases&#10;&#10;El contenido generado por IA puede ser incorrect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2752" cy="1989714"/>
                    </a:xfrm>
                    <a:prstGeom prst="rect">
                      <a:avLst/>
                    </a:prstGeom>
                  </pic:spPr>
                </pic:pic>
              </a:graphicData>
            </a:graphic>
          </wp:inline>
        </w:drawing>
      </w:r>
      <w:r>
        <w:t xml:space="preserve"> </w:t>
      </w:r>
      <w:r>
        <w:rPr>
          <w:noProof/>
        </w:rPr>
        <w:drawing>
          <wp:inline distT="0" distB="0" distL="0" distR="0" wp14:anchorId="78EBD12A" wp14:editId="09C42369">
            <wp:extent cx="2674398" cy="2005950"/>
            <wp:effectExtent l="0" t="0" r="0" b="0"/>
            <wp:docPr id="312982477" name="Imagen 7" descr="Hombre sentado en un escritor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130017" name="Imagen 7" descr="Hombre sentado en un escritorio&#10;&#10;El contenido generado por IA puede ser incorrect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5651" cy="2014391"/>
                    </a:xfrm>
                    <a:prstGeom prst="rect">
                      <a:avLst/>
                    </a:prstGeom>
                  </pic:spPr>
                </pic:pic>
              </a:graphicData>
            </a:graphic>
          </wp:inline>
        </w:drawing>
      </w:r>
    </w:p>
    <w:p w14:paraId="724F2E1B" w14:textId="77777777" w:rsidR="007806FD" w:rsidRDefault="007806FD" w:rsidP="007806FD">
      <w:pPr>
        <w:jc w:val="both"/>
      </w:pPr>
      <w:r>
        <w:rPr>
          <w:noProof/>
        </w:rPr>
        <w:drawing>
          <wp:inline distT="0" distB="0" distL="0" distR="0" wp14:anchorId="448F1D08" wp14:editId="415983FD">
            <wp:extent cx="5612130" cy="3156585"/>
            <wp:effectExtent l="0" t="0" r="7620" b="5715"/>
            <wp:docPr id="1487658" name="Imagen 8" descr="Imagen que contiene mujer, cuarto, frente,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992217" name="Imagen 8" descr="Imagen que contiene mujer, cuarto, frente, tabla&#10;&#10;El contenido generado por IA puede ser incorrec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14:paraId="62A8BBF1" w14:textId="77777777" w:rsidR="007806FD" w:rsidRDefault="007806FD" w:rsidP="007806FD"/>
    <w:p w14:paraId="2F3687B5" w14:textId="77777777" w:rsidR="007806FD" w:rsidRPr="009B4914" w:rsidRDefault="007806FD" w:rsidP="007806FD">
      <w:pPr>
        <w:ind w:left="720"/>
        <w:jc w:val="both"/>
      </w:pPr>
    </w:p>
    <w:p w14:paraId="547BE21F" w14:textId="77777777" w:rsidR="007B1024" w:rsidRPr="007B1024" w:rsidRDefault="00000000" w:rsidP="007B1024">
      <w:r>
        <w:pict w14:anchorId="2E510A5D">
          <v:rect id="_x0000_i1026" style="width:0;height:1.5pt" o:hralign="center" o:hrstd="t" o:hr="t" fillcolor="#a0a0a0" stroked="f"/>
        </w:pict>
      </w:r>
    </w:p>
    <w:p w14:paraId="2CDCED57" w14:textId="77777777" w:rsidR="007806FD" w:rsidRDefault="007806FD" w:rsidP="007B1024">
      <w:pPr>
        <w:rPr>
          <w:b/>
          <w:bCs/>
        </w:rPr>
      </w:pPr>
    </w:p>
    <w:p w14:paraId="2F9E9A00" w14:textId="2FAA014E" w:rsidR="007B1024" w:rsidRPr="007B1024" w:rsidRDefault="007B1024" w:rsidP="007B1024">
      <w:pPr>
        <w:rPr>
          <w:b/>
          <w:bCs/>
        </w:rPr>
      </w:pPr>
      <w:r w:rsidRPr="007B1024">
        <w:rPr>
          <w:b/>
          <w:bCs/>
        </w:rPr>
        <w:t>1.2. Charlas</w:t>
      </w:r>
      <w:r w:rsidR="00D27A00">
        <w:rPr>
          <w:b/>
          <w:bCs/>
        </w:rPr>
        <w:t xml:space="preserve"> educativas</w:t>
      </w:r>
      <w:r w:rsidR="003D570C">
        <w:rPr>
          <w:b/>
          <w:bCs/>
        </w:rPr>
        <w:t xml:space="preserve"> gratuitas</w:t>
      </w:r>
      <w:r w:rsidR="00D27A00">
        <w:rPr>
          <w:b/>
          <w:bCs/>
        </w:rPr>
        <w:t xml:space="preserve"> para pacientes y tutores</w:t>
      </w:r>
      <w:r w:rsidRPr="007B1024">
        <w:rPr>
          <w:b/>
          <w:bCs/>
        </w:rPr>
        <w:t xml:space="preserve"> sobre Adherencia al Tratamiento</w:t>
      </w:r>
      <w:r w:rsidR="00B558B6">
        <w:rPr>
          <w:b/>
          <w:bCs/>
        </w:rPr>
        <w:t xml:space="preserve"> y sistema de agendamiento Free Flow Farma</w:t>
      </w:r>
    </w:p>
    <w:p w14:paraId="7286CA90" w14:textId="77777777" w:rsidR="007B1024" w:rsidRPr="007B1024" w:rsidRDefault="007B1024" w:rsidP="007B1024">
      <w:pPr>
        <w:numPr>
          <w:ilvl w:val="0"/>
          <w:numId w:val="3"/>
        </w:numPr>
      </w:pPr>
      <w:r w:rsidRPr="007B1024">
        <w:rPr>
          <w:b/>
          <w:bCs/>
        </w:rPr>
        <w:t>Fechas de realización:</w:t>
      </w:r>
    </w:p>
    <w:p w14:paraId="3815EAFA" w14:textId="277311AE" w:rsidR="007B1024" w:rsidRPr="007B1024" w:rsidRDefault="00FD4AE7" w:rsidP="007B1024">
      <w:pPr>
        <w:numPr>
          <w:ilvl w:val="1"/>
          <w:numId w:val="3"/>
        </w:numPr>
      </w:pPr>
      <w:r>
        <w:t xml:space="preserve">Viernes </w:t>
      </w:r>
      <w:r w:rsidR="007B1024" w:rsidRPr="007B1024">
        <w:t>2</w:t>
      </w:r>
      <w:r>
        <w:t>6</w:t>
      </w:r>
      <w:r w:rsidR="007B1024" w:rsidRPr="007B1024">
        <w:t xml:space="preserve"> de febrero 2024</w:t>
      </w:r>
    </w:p>
    <w:p w14:paraId="3BE44B9E" w14:textId="57BC8901" w:rsidR="007B1024" w:rsidRPr="007B1024" w:rsidRDefault="00FD4AE7" w:rsidP="007B1024">
      <w:pPr>
        <w:numPr>
          <w:ilvl w:val="1"/>
          <w:numId w:val="3"/>
        </w:numPr>
      </w:pPr>
      <w:r>
        <w:t xml:space="preserve">Viernes </w:t>
      </w:r>
      <w:r w:rsidR="007B1024" w:rsidRPr="007B1024">
        <w:t>25 de mayo 2024</w:t>
      </w:r>
    </w:p>
    <w:p w14:paraId="4035BB39" w14:textId="3C463A3D" w:rsidR="007B1024" w:rsidRPr="007B1024" w:rsidRDefault="00FD4AE7" w:rsidP="007B1024">
      <w:pPr>
        <w:numPr>
          <w:ilvl w:val="1"/>
          <w:numId w:val="3"/>
        </w:numPr>
      </w:pPr>
      <w:r>
        <w:t xml:space="preserve">Viernes </w:t>
      </w:r>
      <w:r w:rsidR="007B1024" w:rsidRPr="007B1024">
        <w:t>30 de agosto 2024</w:t>
      </w:r>
    </w:p>
    <w:p w14:paraId="397C6DD7" w14:textId="77777777" w:rsidR="007B1024" w:rsidRPr="007B1024" w:rsidRDefault="007B1024" w:rsidP="007B1024">
      <w:pPr>
        <w:numPr>
          <w:ilvl w:val="0"/>
          <w:numId w:val="3"/>
        </w:numPr>
      </w:pPr>
      <w:r w:rsidRPr="007B1024">
        <w:rPr>
          <w:b/>
          <w:bCs/>
        </w:rPr>
        <w:lastRenderedPageBreak/>
        <w:t>Lugar:</w:t>
      </w:r>
      <w:r w:rsidRPr="007B1024">
        <w:t xml:space="preserve"> Auditorio del hospital</w:t>
      </w:r>
    </w:p>
    <w:p w14:paraId="758EB4FB" w14:textId="510AC50C" w:rsidR="007B1024" w:rsidRPr="007B1024" w:rsidRDefault="007806FD" w:rsidP="004C634F">
      <w:pPr>
        <w:numPr>
          <w:ilvl w:val="0"/>
          <w:numId w:val="3"/>
        </w:numPr>
        <w:jc w:val="both"/>
      </w:pPr>
      <w:r>
        <w:rPr>
          <w:b/>
          <w:bCs/>
        </w:rPr>
        <w:t xml:space="preserve">Desarrollo - </w:t>
      </w:r>
      <w:r w:rsidR="007B1024" w:rsidRPr="007B1024">
        <w:rPr>
          <w:b/>
          <w:bCs/>
        </w:rPr>
        <w:t>Temas tratados:</w:t>
      </w:r>
    </w:p>
    <w:p w14:paraId="027F63C9" w14:textId="77777777" w:rsidR="00755A50" w:rsidRPr="00755A50" w:rsidRDefault="007B1024" w:rsidP="00530FE3">
      <w:pPr>
        <w:numPr>
          <w:ilvl w:val="1"/>
          <w:numId w:val="3"/>
        </w:numPr>
        <w:jc w:val="both"/>
        <w:rPr>
          <w:b/>
          <w:bCs/>
        </w:rPr>
      </w:pPr>
      <w:r w:rsidRPr="00755A50">
        <w:rPr>
          <w:b/>
          <w:bCs/>
        </w:rPr>
        <w:t>Importancia de la adherencia farmacológica</w:t>
      </w:r>
      <w:r w:rsidR="00755A50" w:rsidRPr="00755A50">
        <w:rPr>
          <w:b/>
          <w:bCs/>
        </w:rPr>
        <w:t>:</w:t>
      </w:r>
    </w:p>
    <w:p w14:paraId="17C639A9" w14:textId="47305C19" w:rsidR="00755A50" w:rsidRDefault="00755A50" w:rsidP="00755A50">
      <w:pPr>
        <w:ind w:left="1440"/>
        <w:jc w:val="both"/>
      </w:pPr>
      <w:r>
        <w:t xml:space="preserve"> </w:t>
      </w:r>
      <w:r w:rsidRPr="00755A50">
        <w:t>La</w:t>
      </w:r>
      <w:r>
        <w:t xml:space="preserve"> </w:t>
      </w:r>
      <w:r w:rsidRPr="00755A50">
        <w:t>adherencia al tratamiento es una responsabilidad compartida entre el paciente y el equipo de salud. El Hospital San Borja Arriarán</w:t>
      </w:r>
      <w:r>
        <w:t xml:space="preserve"> en colaboración de la Fundación </w:t>
      </w:r>
      <w:r w:rsidRPr="00755A50">
        <w:t>se compromete</w:t>
      </w:r>
      <w:r>
        <w:t>n</w:t>
      </w:r>
      <w:r w:rsidRPr="00755A50">
        <w:t xml:space="preserve"> a brindar el apoyo necesario para que los pacientes crónicos puedan cumplir con su tratamiento y mejorar su calidad de vida</w:t>
      </w:r>
      <w:r>
        <w:t xml:space="preserve">. </w:t>
      </w:r>
    </w:p>
    <w:p w14:paraId="2635462E" w14:textId="5FBF3ECC" w:rsidR="00755A50" w:rsidRDefault="00626C57" w:rsidP="00755A50">
      <w:pPr>
        <w:ind w:left="1440"/>
        <w:jc w:val="both"/>
      </w:pPr>
      <w:r>
        <w:t>Por lo que</w:t>
      </w:r>
      <w:r w:rsidR="00755A50">
        <w:t xml:space="preserve"> en la instancia de las charlas informativas se educa al paciente </w:t>
      </w:r>
      <w:r>
        <w:t xml:space="preserve">para que logre dimensionar las ventajas de su constancia en la terapia farmacológica. </w:t>
      </w:r>
    </w:p>
    <w:p w14:paraId="541B012D" w14:textId="5918215E" w:rsidR="00755A50" w:rsidRPr="00755A50" w:rsidRDefault="00755A50" w:rsidP="00755A50">
      <w:pPr>
        <w:jc w:val="both"/>
      </w:pPr>
      <w:r w:rsidRPr="00626C57">
        <w:rPr>
          <w:b/>
          <w:bCs/>
        </w:rPr>
        <w:t xml:space="preserve"> Prevención</w:t>
      </w:r>
      <w:r w:rsidRPr="00755A50">
        <w:rPr>
          <w:b/>
          <w:bCs/>
        </w:rPr>
        <w:t xml:space="preserve"> de complicaciones:</w:t>
      </w:r>
      <w:r w:rsidRPr="00755A50">
        <w:t xml:space="preserve"> </w:t>
      </w:r>
    </w:p>
    <w:p w14:paraId="2B0903E0" w14:textId="1B138FD9" w:rsidR="00755A50" w:rsidRPr="00755A50" w:rsidRDefault="002B7FA8" w:rsidP="00755A50">
      <w:pPr>
        <w:numPr>
          <w:ilvl w:val="0"/>
          <w:numId w:val="18"/>
        </w:numPr>
        <w:jc w:val="both"/>
      </w:pPr>
      <w:r>
        <w:t>La prevención es el pilar de l</w:t>
      </w:r>
      <w:r w:rsidR="00755A50" w:rsidRPr="00755A50">
        <w:t>a adherencia</w:t>
      </w:r>
      <w:r>
        <w:t xml:space="preserve"> porque </w:t>
      </w:r>
      <w:r w:rsidRPr="00755A50">
        <w:t>reduce</w:t>
      </w:r>
      <w:r w:rsidR="00755A50" w:rsidRPr="00755A50">
        <w:t xml:space="preserve"> el riesgo de complicaciones graves, hospitalizaciones y visitas a urgencias, lo que disminuye la carga para el sistema de salud.</w:t>
      </w:r>
      <w:r>
        <w:t xml:space="preserve"> Es relevante que nuestros pacientes dimensionen el costo</w:t>
      </w:r>
      <w:r w:rsidR="004025D4">
        <w:t xml:space="preserve"> y</w:t>
      </w:r>
      <w:r>
        <w:t xml:space="preserve"> el tiempo </w:t>
      </w:r>
      <w:r w:rsidR="004025D4">
        <w:t xml:space="preserve">que se sacrifica cuando no hay adherencia terapéutica. </w:t>
      </w:r>
    </w:p>
    <w:p w14:paraId="13E66AC4" w14:textId="501F4EEC" w:rsidR="00755A50" w:rsidRPr="00755A50" w:rsidRDefault="00755A50" w:rsidP="00755A50">
      <w:pPr>
        <w:jc w:val="both"/>
      </w:pPr>
      <w:r w:rsidRPr="00755A50">
        <w:rPr>
          <w:b/>
          <w:bCs/>
        </w:rPr>
        <w:t>Optimización de los resultados del tratamiento:</w:t>
      </w:r>
      <w:r w:rsidRPr="00755A50">
        <w:t xml:space="preserve"> </w:t>
      </w:r>
    </w:p>
    <w:p w14:paraId="099A9223" w14:textId="77777777" w:rsidR="00755A50" w:rsidRPr="00755A50" w:rsidRDefault="00755A50" w:rsidP="00755A50">
      <w:pPr>
        <w:numPr>
          <w:ilvl w:val="0"/>
          <w:numId w:val="19"/>
        </w:numPr>
        <w:jc w:val="both"/>
      </w:pPr>
      <w:r w:rsidRPr="00755A50">
        <w:t>Tomar los medicamentos según lo prescrito maximiza su eficacia, lo que se traduce en mejores resultados de salud a largo plazo.</w:t>
      </w:r>
    </w:p>
    <w:p w14:paraId="09E4ED49" w14:textId="52E16749" w:rsidR="00755A50" w:rsidRPr="00755A50" w:rsidRDefault="00755A50" w:rsidP="00755A50">
      <w:pPr>
        <w:jc w:val="both"/>
      </w:pPr>
      <w:r w:rsidRPr="00755A50">
        <w:rPr>
          <w:b/>
          <w:bCs/>
        </w:rPr>
        <w:t>Reducción de costos:</w:t>
      </w:r>
      <w:r w:rsidRPr="00755A50">
        <w:t xml:space="preserve"> </w:t>
      </w:r>
    </w:p>
    <w:p w14:paraId="1A2B5AD0" w14:textId="7F01F3FE" w:rsidR="00755A50" w:rsidRPr="007B1024" w:rsidRDefault="00755A50" w:rsidP="00626C57">
      <w:pPr>
        <w:pStyle w:val="Prrafodelista"/>
        <w:numPr>
          <w:ilvl w:val="0"/>
          <w:numId w:val="21"/>
        </w:numPr>
        <w:jc w:val="both"/>
      </w:pPr>
      <w:r>
        <w:t xml:space="preserve">Es fundamental que los pacientes </w:t>
      </w:r>
      <w:r w:rsidR="00626C57">
        <w:t xml:space="preserve">comprendan que </w:t>
      </w:r>
      <w:r w:rsidR="00626C57" w:rsidRPr="00755A50">
        <w:t>la adherencia contribuye a disminuir los costos asociados al tratamiento de enfermedades crónicas.</w:t>
      </w:r>
      <w:r w:rsidR="00626C57">
        <w:t xml:space="preserve"> Puede </w:t>
      </w:r>
      <w:r w:rsidRPr="00755A50">
        <w:t>prevenir complicaciones y hospitalizaciones</w:t>
      </w:r>
      <w:r w:rsidR="00626C57">
        <w:t>.</w:t>
      </w:r>
    </w:p>
    <w:p w14:paraId="7476DC3A" w14:textId="6C3C3FB4" w:rsidR="007B1024" w:rsidRPr="007B1024" w:rsidRDefault="00626C57" w:rsidP="00626C57">
      <w:pPr>
        <w:pStyle w:val="Prrafodelista"/>
        <w:numPr>
          <w:ilvl w:val="0"/>
          <w:numId w:val="21"/>
        </w:numPr>
        <w:jc w:val="both"/>
      </w:pPr>
      <w:r>
        <w:t>Se entregan sugerencias para</w:t>
      </w:r>
      <w:r w:rsidR="007B1024" w:rsidRPr="007B1024">
        <w:t xml:space="preserve"> recordar la toma de medicamentos</w:t>
      </w:r>
      <w:r>
        <w:t xml:space="preserve">, ejemplo: </w:t>
      </w:r>
      <w:r w:rsidRPr="002B7FA8">
        <w:rPr>
          <w:b/>
          <w:bCs/>
        </w:rPr>
        <w:t>colocar alarma en su teléfono celular, disponer de un pastillero para evitar confusión con las dosis de medicamentos.</w:t>
      </w:r>
      <w:r>
        <w:t xml:space="preserve"> </w:t>
      </w:r>
    </w:p>
    <w:p w14:paraId="0EEB9D93" w14:textId="0DEA7F7E" w:rsidR="007B1024" w:rsidRDefault="007B1024" w:rsidP="00626C57">
      <w:pPr>
        <w:pStyle w:val="Prrafodelista"/>
        <w:numPr>
          <w:ilvl w:val="0"/>
          <w:numId w:val="21"/>
        </w:numPr>
        <w:jc w:val="both"/>
      </w:pPr>
      <w:r w:rsidRPr="007B1024">
        <w:t>Rol del cuidador y entorno familiar</w:t>
      </w:r>
      <w:r w:rsidR="00626C57">
        <w:t xml:space="preserve">: Se sensibiliza a los pacientes y tutores sobre la importancia del apoyo y organización familiar </w:t>
      </w:r>
      <w:r w:rsidR="002B7FA8">
        <w:t xml:space="preserve">para que puedan retirar agendar y retirar con anticipación los medicamentos principalmente en pacientes postrados. </w:t>
      </w:r>
    </w:p>
    <w:p w14:paraId="20B90EEF" w14:textId="77777777" w:rsidR="007806FD" w:rsidRPr="007B1024" w:rsidRDefault="007806FD" w:rsidP="006677F1">
      <w:pPr>
        <w:jc w:val="both"/>
      </w:pPr>
    </w:p>
    <w:p w14:paraId="2EFFCBC7" w14:textId="29759113" w:rsidR="007806FD" w:rsidRPr="007806FD" w:rsidRDefault="007B1024" w:rsidP="00376166">
      <w:pPr>
        <w:numPr>
          <w:ilvl w:val="0"/>
          <w:numId w:val="3"/>
        </w:numPr>
      </w:pPr>
      <w:r w:rsidRPr="007B1024">
        <w:rPr>
          <w:b/>
          <w:bCs/>
        </w:rPr>
        <w:t>Participantes por sesión:</w:t>
      </w:r>
      <w:r w:rsidRPr="007B1024">
        <w:t xml:space="preserve"> 40</w:t>
      </w:r>
      <w:r w:rsidR="004025D4">
        <w:t xml:space="preserve"> pacientes </w:t>
      </w:r>
    </w:p>
    <w:p w14:paraId="640FB089" w14:textId="77777777" w:rsidR="007806FD" w:rsidRDefault="007806FD" w:rsidP="00376166"/>
    <w:p w14:paraId="7F6DCAE4" w14:textId="77777777" w:rsidR="000C72B8" w:rsidRDefault="000C72B8" w:rsidP="00B558B6">
      <w:pPr>
        <w:rPr>
          <w:b/>
          <w:bCs/>
        </w:rPr>
      </w:pPr>
    </w:p>
    <w:p w14:paraId="4A309CF3" w14:textId="77777777" w:rsidR="000C72B8" w:rsidRDefault="000C72B8" w:rsidP="00B558B6">
      <w:pPr>
        <w:rPr>
          <w:b/>
          <w:bCs/>
        </w:rPr>
      </w:pPr>
    </w:p>
    <w:p w14:paraId="609F513F" w14:textId="320D7AE6" w:rsidR="00B558B6" w:rsidRPr="00B558B6" w:rsidRDefault="00B558B6" w:rsidP="00B558B6">
      <w:pPr>
        <w:rPr>
          <w:b/>
          <w:bCs/>
        </w:rPr>
      </w:pPr>
      <w:r w:rsidRPr="00B558B6">
        <w:rPr>
          <w:b/>
          <w:bCs/>
        </w:rPr>
        <w:lastRenderedPageBreak/>
        <w:t xml:space="preserve">Beneficio de las actividades </w:t>
      </w:r>
    </w:p>
    <w:p w14:paraId="5AFCBB65" w14:textId="3F3F490A" w:rsidR="00B558B6" w:rsidRDefault="00B558B6" w:rsidP="00B558B6">
      <w:r>
        <w:t xml:space="preserve">Pacientes debidamente informados sobre el uso y funcionamiento del sistema de agendamiento. </w:t>
      </w:r>
    </w:p>
    <w:p w14:paraId="7F1E3F14" w14:textId="51351AE5" w:rsidR="007806FD" w:rsidRPr="007806FD" w:rsidRDefault="00B558B6" w:rsidP="007B1024">
      <w:r>
        <w:t xml:space="preserve">Pacientes concientizados de la importancia de la adherencia al tratamiento </w:t>
      </w:r>
    </w:p>
    <w:p w14:paraId="78AF787A" w14:textId="77777777" w:rsidR="006677F1" w:rsidRDefault="006677F1" w:rsidP="007806FD">
      <w:pPr>
        <w:rPr>
          <w:b/>
          <w:bCs/>
        </w:rPr>
      </w:pPr>
    </w:p>
    <w:p w14:paraId="4B09C727" w14:textId="564A3A67" w:rsidR="007806FD" w:rsidRDefault="007806FD" w:rsidP="007806FD">
      <w:pPr>
        <w:rPr>
          <w:b/>
          <w:bCs/>
        </w:rPr>
      </w:pPr>
      <w:r>
        <w:rPr>
          <w:b/>
          <w:bCs/>
        </w:rPr>
        <w:t>Imágenes de las c</w:t>
      </w:r>
      <w:r w:rsidRPr="007B1024">
        <w:rPr>
          <w:b/>
          <w:bCs/>
        </w:rPr>
        <w:t>harlas</w:t>
      </w:r>
      <w:r>
        <w:rPr>
          <w:b/>
          <w:bCs/>
        </w:rPr>
        <w:t xml:space="preserve"> educativas para pacientes y tutores</w:t>
      </w:r>
      <w:r w:rsidRPr="007B1024">
        <w:rPr>
          <w:b/>
          <w:bCs/>
        </w:rPr>
        <w:t xml:space="preserve"> sobre Adherencia al Tratamiento</w:t>
      </w:r>
      <w:r>
        <w:rPr>
          <w:b/>
          <w:bCs/>
        </w:rPr>
        <w:t xml:space="preserve"> y sistema de agendamiento Free Flow Farma</w:t>
      </w:r>
    </w:p>
    <w:p w14:paraId="374E31F6" w14:textId="77777777" w:rsidR="007806FD" w:rsidRDefault="007806FD" w:rsidP="007806FD">
      <w:pPr>
        <w:rPr>
          <w:b/>
          <w:bCs/>
        </w:rPr>
      </w:pPr>
    </w:p>
    <w:p w14:paraId="1449E6A2" w14:textId="722199B5" w:rsidR="007806FD" w:rsidRDefault="007806FD" w:rsidP="007806FD">
      <w:pPr>
        <w:rPr>
          <w:b/>
          <w:bCs/>
        </w:rPr>
      </w:pPr>
      <w:r>
        <w:rPr>
          <w:rFonts w:ascii="Calibri" w:hAnsi="Calibri" w:cs="Calibri"/>
          <w:noProof/>
          <w:sz w:val="24"/>
          <w:szCs w:val="24"/>
        </w:rPr>
        <w:drawing>
          <wp:inline distT="0" distB="0" distL="0" distR="0" wp14:anchorId="0E12B230" wp14:editId="5EE72A1B">
            <wp:extent cx="5356109" cy="2613660"/>
            <wp:effectExtent l="0" t="0" r="0" b="0"/>
            <wp:docPr id="1432346326"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0046" name="Imagen 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40170" cy="2654680"/>
                    </a:xfrm>
                    <a:prstGeom prst="rect">
                      <a:avLst/>
                    </a:prstGeom>
                  </pic:spPr>
                </pic:pic>
              </a:graphicData>
            </a:graphic>
          </wp:inline>
        </w:drawing>
      </w:r>
    </w:p>
    <w:p w14:paraId="3049841B" w14:textId="0F5DD4DB" w:rsidR="007806FD" w:rsidRPr="007B1024" w:rsidRDefault="007806FD" w:rsidP="007806FD">
      <w:pPr>
        <w:rPr>
          <w:b/>
          <w:bCs/>
        </w:rPr>
      </w:pPr>
      <w:r>
        <w:rPr>
          <w:noProof/>
        </w:rPr>
        <w:drawing>
          <wp:inline distT="0" distB="0" distL="0" distR="0" wp14:anchorId="1DBB8F41" wp14:editId="7BD29948">
            <wp:extent cx="5341620" cy="2628900"/>
            <wp:effectExtent l="0" t="0" r="0" b="0"/>
            <wp:docPr id="703116376" name="Imagen 9" descr="Imagen que contiene interior, techo, mujer, jove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748693" name="Imagen 9" descr="Imagen que contiene interior, techo, mujer, joven&#10;&#10;El contenido generado por IA puede ser incorrect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60531" cy="2638207"/>
                    </a:xfrm>
                    <a:prstGeom prst="rect">
                      <a:avLst/>
                    </a:prstGeom>
                  </pic:spPr>
                </pic:pic>
              </a:graphicData>
            </a:graphic>
          </wp:inline>
        </w:drawing>
      </w:r>
    </w:p>
    <w:p w14:paraId="71D77C65" w14:textId="5129F6F0" w:rsidR="007806FD" w:rsidRDefault="007806FD" w:rsidP="007B1024">
      <w:pPr>
        <w:rPr>
          <w:b/>
          <w:bCs/>
        </w:rPr>
      </w:pPr>
    </w:p>
    <w:p w14:paraId="5459D594" w14:textId="77777777" w:rsidR="000C72B8" w:rsidRDefault="000C72B8" w:rsidP="007B1024">
      <w:pPr>
        <w:rPr>
          <w:b/>
          <w:bCs/>
        </w:rPr>
      </w:pPr>
    </w:p>
    <w:p w14:paraId="0AD7E224" w14:textId="4601F67C" w:rsidR="007B1024" w:rsidRPr="00376166" w:rsidRDefault="007B1024" w:rsidP="007B1024">
      <w:r w:rsidRPr="007B1024">
        <w:rPr>
          <w:b/>
          <w:bCs/>
        </w:rPr>
        <w:lastRenderedPageBreak/>
        <w:t>2. Selección de Beneficiarios e Inscripción</w:t>
      </w:r>
    </w:p>
    <w:p w14:paraId="6997064E" w14:textId="77777777" w:rsidR="004025D4" w:rsidRDefault="007B1024" w:rsidP="004025D4">
      <w:pPr>
        <w:rPr>
          <w:b/>
          <w:bCs/>
        </w:rPr>
      </w:pPr>
      <w:r w:rsidRPr="007B1024">
        <w:rPr>
          <w:b/>
          <w:bCs/>
        </w:rPr>
        <w:t>2.1. Criterios de Selección</w:t>
      </w:r>
    </w:p>
    <w:p w14:paraId="389A61F0" w14:textId="5AF19096" w:rsidR="004025D4" w:rsidRDefault="004025D4" w:rsidP="004025D4">
      <w:r>
        <w:rPr>
          <w:b/>
          <w:bCs/>
        </w:rPr>
        <w:br/>
      </w:r>
      <w:r>
        <w:t>La selección de beneficiarios se realiza a través de un</w:t>
      </w:r>
      <w:r w:rsidRPr="004025D4">
        <w:t xml:space="preserve"> informe desde profesionales del área de trato usuario del hospital e informe de adherencia por parte del equipo de farmacia</w:t>
      </w:r>
      <w:r>
        <w:t xml:space="preserve"> que determina los siguientes perfiles de pacientes y/o tutores.</w:t>
      </w:r>
    </w:p>
    <w:p w14:paraId="78E8A31A" w14:textId="77777777" w:rsidR="004025D4" w:rsidRPr="004025D4" w:rsidRDefault="004025D4" w:rsidP="004025D4"/>
    <w:p w14:paraId="24AD771A" w14:textId="77777777" w:rsidR="007B1024" w:rsidRPr="007B1024" w:rsidRDefault="007B1024" w:rsidP="007B1024">
      <w:pPr>
        <w:numPr>
          <w:ilvl w:val="0"/>
          <w:numId w:val="4"/>
        </w:numPr>
      </w:pPr>
      <w:r w:rsidRPr="007B1024">
        <w:rPr>
          <w:b/>
          <w:bCs/>
        </w:rPr>
        <w:t>Pacientes Crónicos:</w:t>
      </w:r>
      <w:r w:rsidRPr="007B1024">
        <w:t xml:space="preserve"> Diagnóstico confirmado, preferencia a quienes tienen dificultades de movilidad.</w:t>
      </w:r>
    </w:p>
    <w:p w14:paraId="2DBEF617" w14:textId="77777777" w:rsidR="007B1024" w:rsidRPr="007B1024" w:rsidRDefault="007B1024" w:rsidP="007B1024">
      <w:pPr>
        <w:numPr>
          <w:ilvl w:val="0"/>
          <w:numId w:val="4"/>
        </w:numPr>
      </w:pPr>
      <w:r w:rsidRPr="007B1024">
        <w:rPr>
          <w:b/>
          <w:bCs/>
        </w:rPr>
        <w:t>Pacientes Oncológicos:</w:t>
      </w:r>
      <w:r w:rsidRPr="007B1024">
        <w:t xml:space="preserve"> En tratamiento activo en el hospital.</w:t>
      </w:r>
    </w:p>
    <w:p w14:paraId="11F39B70" w14:textId="77777777" w:rsidR="007B1024" w:rsidRPr="007B1024" w:rsidRDefault="007B1024" w:rsidP="007B1024">
      <w:pPr>
        <w:numPr>
          <w:ilvl w:val="0"/>
          <w:numId w:val="4"/>
        </w:numPr>
      </w:pPr>
      <w:r w:rsidRPr="007B1024">
        <w:rPr>
          <w:b/>
          <w:bCs/>
        </w:rPr>
        <w:t>Adultos Mayores:</w:t>
      </w:r>
      <w:r w:rsidRPr="007B1024">
        <w:t xml:space="preserve"> Con enfermedades neurodegenerativas o condiciones de salud que limiten la movilidad.</w:t>
      </w:r>
    </w:p>
    <w:p w14:paraId="499ECB50" w14:textId="77777777" w:rsidR="007B1024" w:rsidRPr="007B1024" w:rsidRDefault="007B1024" w:rsidP="007B1024">
      <w:pPr>
        <w:rPr>
          <w:b/>
          <w:bCs/>
        </w:rPr>
      </w:pPr>
      <w:r w:rsidRPr="007B1024">
        <w:rPr>
          <w:b/>
          <w:bCs/>
        </w:rPr>
        <w:t>2.2. Proceso de Inscripción</w:t>
      </w:r>
    </w:p>
    <w:p w14:paraId="6BEA9BAB" w14:textId="4F9929A5" w:rsidR="007B1024" w:rsidRPr="007B1024" w:rsidRDefault="007B1024" w:rsidP="007B1024">
      <w:pPr>
        <w:numPr>
          <w:ilvl w:val="0"/>
          <w:numId w:val="5"/>
        </w:numPr>
      </w:pPr>
      <w:r w:rsidRPr="007B1024">
        <w:rPr>
          <w:b/>
          <w:bCs/>
        </w:rPr>
        <w:t>Plataforma digital:</w:t>
      </w:r>
      <w:r w:rsidRPr="007B1024">
        <w:t xml:space="preserve"> </w:t>
      </w:r>
      <w:r w:rsidR="002B7FA8">
        <w:t>Los pacientes</w:t>
      </w:r>
      <w:r w:rsidR="004025D4">
        <w:t xml:space="preserve"> y/o tutores</w:t>
      </w:r>
      <w:r w:rsidR="002B7FA8">
        <w:t xml:space="preserve"> pueden acceder a las distintas charlas inscribiéndose y agendando a </w:t>
      </w:r>
      <w:r w:rsidRPr="007B1024">
        <w:t>través del sitio web oficial de la fundación y aplicación móvil (</w:t>
      </w:r>
      <w:hyperlink r:id="rId16" w:tgtFrame="_new" w:history="1">
        <w:r w:rsidRPr="007B1024">
          <w:rPr>
            <w:rStyle w:val="Hipervnculo"/>
          </w:rPr>
          <w:t>www.innovaquidad.cl</w:t>
        </w:r>
      </w:hyperlink>
      <w:r w:rsidRPr="007B1024">
        <w:t>).</w:t>
      </w:r>
    </w:p>
    <w:p w14:paraId="2262E6A2" w14:textId="3434ADB4" w:rsidR="007B1024" w:rsidRPr="00D51C96" w:rsidRDefault="007B1024" w:rsidP="007B1024">
      <w:pPr>
        <w:numPr>
          <w:ilvl w:val="0"/>
          <w:numId w:val="5"/>
        </w:numPr>
        <w:rPr>
          <w:b/>
          <w:bCs/>
        </w:rPr>
      </w:pPr>
      <w:r w:rsidRPr="007B1024">
        <w:rPr>
          <w:b/>
          <w:bCs/>
        </w:rPr>
        <w:t>Presencial:</w:t>
      </w:r>
      <w:r w:rsidRPr="007B1024">
        <w:t xml:space="preserve"> </w:t>
      </w:r>
      <w:r w:rsidR="002B7FA8">
        <w:t xml:space="preserve">En las dependencias del hospital está en funcionamiento el </w:t>
      </w:r>
      <w:r w:rsidR="002B7FA8" w:rsidRPr="007B1024">
        <w:t>módulo</w:t>
      </w:r>
      <w:r w:rsidRPr="007B1024">
        <w:t xml:space="preserve"> de atención de pacientes crónicos,</w:t>
      </w:r>
      <w:r w:rsidR="002B7FA8">
        <w:t xml:space="preserve"> en el cual se aborda a los usuarios</w:t>
      </w:r>
      <w:r w:rsidR="004025D4">
        <w:t xml:space="preserve"> para verificar si cumple con el criterio de selección</w:t>
      </w:r>
      <w:r w:rsidR="002B7FA8">
        <w:t xml:space="preserve"> y anuncia el día y tema de la charla informativa </w:t>
      </w:r>
      <w:r w:rsidR="002B7FA8" w:rsidRPr="00D51C96">
        <w:t>para su posterior inscripción.</w:t>
      </w:r>
    </w:p>
    <w:p w14:paraId="4736A3E7" w14:textId="05231435" w:rsidR="007B1024" w:rsidRPr="00D51C96" w:rsidRDefault="007B1024" w:rsidP="007B1024">
      <w:pPr>
        <w:numPr>
          <w:ilvl w:val="0"/>
          <w:numId w:val="5"/>
        </w:numPr>
      </w:pPr>
      <w:r w:rsidRPr="00D51C96">
        <w:rPr>
          <w:b/>
          <w:bCs/>
        </w:rPr>
        <w:t>Telefónica:</w:t>
      </w:r>
      <w:r w:rsidRPr="00D51C96">
        <w:t xml:space="preserve"> Inscripción y orientación vía línea de ayuda +56 9 </w:t>
      </w:r>
      <w:r w:rsidR="004C634F" w:rsidRPr="00D51C96">
        <w:t>35844439</w:t>
      </w:r>
    </w:p>
    <w:p w14:paraId="2C6D8F56" w14:textId="77777777" w:rsidR="00376166" w:rsidRDefault="00376166" w:rsidP="004C634F">
      <w:pPr>
        <w:jc w:val="both"/>
        <w:rPr>
          <w:b/>
          <w:bCs/>
        </w:rPr>
      </w:pPr>
    </w:p>
    <w:p w14:paraId="6199ADFE" w14:textId="61E2A8B6" w:rsidR="007B6F29" w:rsidRDefault="007806FD" w:rsidP="004C634F">
      <w:pPr>
        <w:jc w:val="both"/>
        <w:rPr>
          <w:b/>
          <w:bCs/>
        </w:rPr>
      </w:pPr>
      <w:r>
        <w:rPr>
          <w:b/>
          <w:bCs/>
        </w:rPr>
        <w:t>3</w:t>
      </w:r>
      <w:r w:rsidR="007B6F29" w:rsidRPr="007B6F29">
        <w:rPr>
          <w:b/>
          <w:bCs/>
        </w:rPr>
        <w:t>. Financiamiento</w:t>
      </w:r>
      <w:r w:rsidR="007B6F29">
        <w:rPr>
          <w:b/>
          <w:bCs/>
        </w:rPr>
        <w:t xml:space="preserve"> actividades </w:t>
      </w:r>
    </w:p>
    <w:p w14:paraId="2E5D07F9" w14:textId="77777777" w:rsidR="00E011CE" w:rsidRDefault="00E011CE" w:rsidP="004C634F">
      <w:pPr>
        <w:jc w:val="both"/>
        <w:rPr>
          <w:b/>
          <w:bCs/>
        </w:rPr>
      </w:pPr>
    </w:p>
    <w:p w14:paraId="11669E76" w14:textId="77738721" w:rsidR="007B6F29" w:rsidRDefault="007806FD" w:rsidP="004C634F">
      <w:pPr>
        <w:jc w:val="both"/>
        <w:rPr>
          <w:b/>
          <w:bCs/>
        </w:rPr>
      </w:pPr>
      <w:r>
        <w:rPr>
          <w:b/>
          <w:bCs/>
        </w:rPr>
        <w:t>3</w:t>
      </w:r>
      <w:r w:rsidR="007B6F29">
        <w:rPr>
          <w:b/>
          <w:bCs/>
        </w:rPr>
        <w:t xml:space="preserve">.1 </w:t>
      </w:r>
    </w:p>
    <w:p w14:paraId="45E9DF89" w14:textId="1D14AF28" w:rsidR="007B6F29" w:rsidRPr="0039199C" w:rsidRDefault="0039199C" w:rsidP="007B6F29">
      <w:pPr>
        <w:pStyle w:val="Prrafodelista"/>
        <w:numPr>
          <w:ilvl w:val="0"/>
          <w:numId w:val="17"/>
        </w:numPr>
        <w:jc w:val="both"/>
        <w:rPr>
          <w:b/>
          <w:bCs/>
        </w:rPr>
      </w:pPr>
      <w:r>
        <w:t>Las charlas</w:t>
      </w:r>
      <w:r w:rsidR="00542811">
        <w:t xml:space="preserve"> a pacientes</w:t>
      </w:r>
      <w:r>
        <w:t xml:space="preserve"> son realizadas por el equipo de </w:t>
      </w:r>
      <w:r w:rsidR="00542811">
        <w:t xml:space="preserve">profesionales (recurso humano) </w:t>
      </w:r>
      <w:r w:rsidR="002E5D79">
        <w:t xml:space="preserve">que forman parte de la </w:t>
      </w:r>
      <w:r>
        <w:t>fundación</w:t>
      </w:r>
      <w:r w:rsidR="00DF296E">
        <w:t xml:space="preserve"> por lo que no requiere un gasto económico</w:t>
      </w:r>
      <w:r w:rsidR="003D570C">
        <w:t xml:space="preserve"> y son gratuitas para los pacientes.</w:t>
      </w:r>
    </w:p>
    <w:p w14:paraId="7C48C99B" w14:textId="6569CF34" w:rsidR="002E5D79" w:rsidRDefault="007806FD" w:rsidP="002E5D79">
      <w:pPr>
        <w:jc w:val="both"/>
        <w:rPr>
          <w:b/>
          <w:bCs/>
        </w:rPr>
      </w:pPr>
      <w:r>
        <w:rPr>
          <w:b/>
          <w:bCs/>
        </w:rPr>
        <w:t>3</w:t>
      </w:r>
      <w:r w:rsidR="002E5D79">
        <w:rPr>
          <w:b/>
          <w:bCs/>
        </w:rPr>
        <w:t xml:space="preserve">.2    </w:t>
      </w:r>
    </w:p>
    <w:p w14:paraId="005DC3EA" w14:textId="52B6459E" w:rsidR="007B6F29" w:rsidRDefault="002E5D79" w:rsidP="004C634F">
      <w:pPr>
        <w:pStyle w:val="Prrafodelista"/>
        <w:numPr>
          <w:ilvl w:val="0"/>
          <w:numId w:val="17"/>
        </w:numPr>
        <w:jc w:val="both"/>
      </w:pPr>
      <w:r>
        <w:t>Las c</w:t>
      </w:r>
      <w:r w:rsidRPr="002E5D79">
        <w:t xml:space="preserve">apacitaciones </w:t>
      </w:r>
      <w:r w:rsidR="00542811">
        <w:t xml:space="preserve">a funcionarios </w:t>
      </w:r>
      <w:r w:rsidRPr="002E5D79">
        <w:t>en el uso del sistema FREE FLOW FARMA</w:t>
      </w:r>
      <w:r>
        <w:t xml:space="preserve">, </w:t>
      </w:r>
      <w:r w:rsidR="00542811">
        <w:t>son realizadas por equipo técnico y de soporte (recurso humano) de la fundación</w:t>
      </w:r>
      <w:r w:rsidR="00DF296E">
        <w:t xml:space="preserve"> por lo que no requiere un gasto económico</w:t>
      </w:r>
      <w:r w:rsidR="003D570C">
        <w:t xml:space="preserve"> y son gratuitas para los funcionarios.</w:t>
      </w:r>
    </w:p>
    <w:p w14:paraId="11BF3A61" w14:textId="77777777" w:rsidR="007B6F29" w:rsidRPr="007B1024" w:rsidRDefault="007B6F29" w:rsidP="004C634F">
      <w:pPr>
        <w:jc w:val="both"/>
      </w:pPr>
    </w:p>
    <w:p w14:paraId="0A03DC01" w14:textId="316E0C87" w:rsidR="007B1024" w:rsidRPr="007B1024" w:rsidRDefault="007806FD" w:rsidP="004C634F">
      <w:pPr>
        <w:jc w:val="both"/>
        <w:rPr>
          <w:b/>
          <w:bCs/>
        </w:rPr>
      </w:pPr>
      <w:r>
        <w:rPr>
          <w:b/>
          <w:bCs/>
        </w:rPr>
        <w:t>4</w:t>
      </w:r>
      <w:r w:rsidR="007B1024" w:rsidRPr="007B1024">
        <w:rPr>
          <w:b/>
          <w:bCs/>
        </w:rPr>
        <w:t>. Resultados Cuantitativos y Cualitativos</w:t>
      </w:r>
    </w:p>
    <w:p w14:paraId="511BB6DA" w14:textId="611543C8" w:rsidR="007B1024" w:rsidRPr="007B1024" w:rsidRDefault="007806FD" w:rsidP="004C634F">
      <w:pPr>
        <w:jc w:val="both"/>
        <w:rPr>
          <w:b/>
          <w:bCs/>
        </w:rPr>
      </w:pPr>
      <w:r>
        <w:rPr>
          <w:b/>
          <w:bCs/>
        </w:rPr>
        <w:lastRenderedPageBreak/>
        <w:t>4</w:t>
      </w:r>
      <w:r w:rsidR="007B1024" w:rsidRPr="007B1024">
        <w:rPr>
          <w:b/>
          <w:bCs/>
        </w:rPr>
        <w:t>.1 Cuantitativos</w:t>
      </w:r>
    </w:p>
    <w:p w14:paraId="2F42B4A5" w14:textId="77777777" w:rsidR="007B1024" w:rsidRPr="007B1024" w:rsidRDefault="007B1024" w:rsidP="004C634F">
      <w:pPr>
        <w:numPr>
          <w:ilvl w:val="0"/>
          <w:numId w:val="7"/>
        </w:numPr>
        <w:jc w:val="both"/>
      </w:pPr>
      <w:r w:rsidRPr="007B1024">
        <w:t xml:space="preserve">Reducción promedio del </w:t>
      </w:r>
      <w:r w:rsidRPr="007B1024">
        <w:rPr>
          <w:b/>
          <w:bCs/>
        </w:rPr>
        <w:t>70% en los tiempos de espera</w:t>
      </w:r>
      <w:r w:rsidRPr="007B1024">
        <w:t xml:space="preserve"> en ventanilla.</w:t>
      </w:r>
    </w:p>
    <w:p w14:paraId="2D18E38D" w14:textId="77777777" w:rsidR="007B1024" w:rsidRPr="007B1024" w:rsidRDefault="007B1024" w:rsidP="004C634F">
      <w:pPr>
        <w:numPr>
          <w:ilvl w:val="0"/>
          <w:numId w:val="7"/>
        </w:numPr>
        <w:jc w:val="both"/>
      </w:pPr>
      <w:r w:rsidRPr="007B1024">
        <w:t xml:space="preserve">Aumento del </w:t>
      </w:r>
      <w:r w:rsidRPr="007B1024">
        <w:rPr>
          <w:b/>
          <w:bCs/>
        </w:rPr>
        <w:t>30% en la adherencia terapéutica</w:t>
      </w:r>
      <w:r w:rsidRPr="007B1024">
        <w:t xml:space="preserve"> reportada por pacientes.</w:t>
      </w:r>
    </w:p>
    <w:p w14:paraId="2EDE683F" w14:textId="77777777" w:rsidR="007B1024" w:rsidRPr="007B1024" w:rsidRDefault="007B1024" w:rsidP="004C634F">
      <w:pPr>
        <w:numPr>
          <w:ilvl w:val="0"/>
          <w:numId w:val="7"/>
        </w:numPr>
        <w:jc w:val="both"/>
      </w:pPr>
      <w:r w:rsidRPr="007B1024">
        <w:t>Participación acumulada: 285 personas entre capacitaciones y charlas.</w:t>
      </w:r>
    </w:p>
    <w:p w14:paraId="2552126E" w14:textId="3FD749BB" w:rsidR="007B1024" w:rsidRPr="007B1024" w:rsidRDefault="007806FD" w:rsidP="007B1024">
      <w:pPr>
        <w:rPr>
          <w:b/>
          <w:bCs/>
        </w:rPr>
      </w:pPr>
      <w:r>
        <w:rPr>
          <w:b/>
          <w:bCs/>
        </w:rPr>
        <w:t>4</w:t>
      </w:r>
      <w:r w:rsidR="007B1024" w:rsidRPr="007B1024">
        <w:rPr>
          <w:b/>
          <w:bCs/>
        </w:rPr>
        <w:t>.2 Cualitativos</w:t>
      </w:r>
    </w:p>
    <w:p w14:paraId="5899BBC2" w14:textId="77777777" w:rsidR="007B1024" w:rsidRPr="007B1024" w:rsidRDefault="007B1024" w:rsidP="007B1024">
      <w:pPr>
        <w:numPr>
          <w:ilvl w:val="0"/>
          <w:numId w:val="8"/>
        </w:numPr>
      </w:pPr>
      <w:r w:rsidRPr="007B1024">
        <w:t xml:space="preserve">Percepción positiva en encuestas </w:t>
      </w:r>
      <w:proofErr w:type="spellStart"/>
      <w:r w:rsidRPr="007B1024">
        <w:t>post-actividad</w:t>
      </w:r>
      <w:proofErr w:type="spellEnd"/>
      <w:r w:rsidRPr="007B1024">
        <w:t>.</w:t>
      </w:r>
    </w:p>
    <w:p w14:paraId="1CC4EB5A" w14:textId="77777777" w:rsidR="007B1024" w:rsidRPr="007B1024" w:rsidRDefault="007B1024" w:rsidP="007B1024">
      <w:pPr>
        <w:numPr>
          <w:ilvl w:val="0"/>
          <w:numId w:val="8"/>
        </w:numPr>
      </w:pPr>
      <w:r w:rsidRPr="007B1024">
        <w:t>Mayor empoderamiento del paciente frente a su tratamiento.</w:t>
      </w:r>
    </w:p>
    <w:p w14:paraId="4985A86C" w14:textId="77777777" w:rsidR="007B1024" w:rsidRPr="007B1024" w:rsidRDefault="007B1024" w:rsidP="007B1024">
      <w:pPr>
        <w:numPr>
          <w:ilvl w:val="0"/>
          <w:numId w:val="8"/>
        </w:numPr>
      </w:pPr>
      <w:r w:rsidRPr="007B1024">
        <w:t>Reducción en ausencias injustificadas a controles por olvido de medicamentos.</w:t>
      </w:r>
    </w:p>
    <w:p w14:paraId="279B1113" w14:textId="77777777" w:rsidR="007B1024" w:rsidRPr="007B1024" w:rsidRDefault="00000000" w:rsidP="007B1024">
      <w:r>
        <w:pict w14:anchorId="7CA41BE1">
          <v:rect id="_x0000_i1027" style="width:0;height:1.5pt" o:hralign="center" o:hrstd="t" o:hr="t" fillcolor="#a0a0a0" stroked="f"/>
        </w:pict>
      </w:r>
    </w:p>
    <w:p w14:paraId="02EAD794" w14:textId="71883D53" w:rsidR="007B1024" w:rsidRPr="007B1024" w:rsidRDefault="007806FD" w:rsidP="007B1024">
      <w:pPr>
        <w:rPr>
          <w:b/>
          <w:bCs/>
        </w:rPr>
      </w:pPr>
      <w:r>
        <w:rPr>
          <w:b/>
          <w:bCs/>
        </w:rPr>
        <w:t>5</w:t>
      </w:r>
      <w:r w:rsidR="007B1024" w:rsidRPr="007B1024">
        <w:rPr>
          <w:b/>
          <w:bCs/>
        </w:rPr>
        <w:t>. Evidencias y Enlaces</w:t>
      </w:r>
    </w:p>
    <w:p w14:paraId="383468F9" w14:textId="1EE398DE" w:rsidR="007B1024" w:rsidRPr="006677F1" w:rsidRDefault="007B1024" w:rsidP="006677F1">
      <w:pPr>
        <w:numPr>
          <w:ilvl w:val="0"/>
          <w:numId w:val="9"/>
        </w:numPr>
      </w:pPr>
      <w:r w:rsidRPr="007B1024">
        <w:rPr>
          <w:b/>
          <w:bCs/>
        </w:rPr>
        <w:t>Imágenes adjuntas:</w:t>
      </w:r>
    </w:p>
    <w:p w14:paraId="4DABFB34" w14:textId="28E3D620" w:rsidR="007B1024" w:rsidRPr="00F35629" w:rsidRDefault="007B1024" w:rsidP="007B1024">
      <w:pPr>
        <w:numPr>
          <w:ilvl w:val="1"/>
          <w:numId w:val="9"/>
        </w:numPr>
        <w:rPr>
          <w:b/>
          <w:bCs/>
        </w:rPr>
      </w:pPr>
      <w:r w:rsidRPr="007B1024">
        <w:t xml:space="preserve">Muestras de etiquetas impresas con QR de Free Flow Farma </w:t>
      </w:r>
      <w:r w:rsidRPr="00F35629">
        <w:rPr>
          <w:b/>
          <w:bCs/>
        </w:rPr>
        <w:t xml:space="preserve">(ver anexo </w:t>
      </w:r>
      <w:r w:rsidR="006677F1">
        <w:rPr>
          <w:b/>
          <w:bCs/>
        </w:rPr>
        <w:t>1</w:t>
      </w:r>
      <w:r w:rsidRPr="00F35629">
        <w:rPr>
          <w:b/>
          <w:bCs/>
        </w:rPr>
        <w:t>)</w:t>
      </w:r>
    </w:p>
    <w:p w14:paraId="5DBF2C07" w14:textId="1941A4A7" w:rsidR="00330D1B" w:rsidRPr="007B1024" w:rsidRDefault="00330D1B" w:rsidP="007B1024">
      <w:pPr>
        <w:numPr>
          <w:ilvl w:val="1"/>
          <w:numId w:val="9"/>
        </w:numPr>
      </w:pPr>
      <w:r>
        <w:t>Testimonios de pacientes sobre el uso del sistema Free Flow Farma</w:t>
      </w:r>
      <w:r w:rsidR="006677F1">
        <w:t xml:space="preserve"> </w:t>
      </w:r>
      <w:r w:rsidR="006677F1" w:rsidRPr="006677F1">
        <w:rPr>
          <w:b/>
          <w:bCs/>
        </w:rPr>
        <w:t>(ver anexo 2)</w:t>
      </w:r>
    </w:p>
    <w:p w14:paraId="032DAD7C" w14:textId="77777777" w:rsidR="007B1024" w:rsidRPr="007B1024" w:rsidRDefault="00000000" w:rsidP="007B1024">
      <w:r>
        <w:pict w14:anchorId="3ECE734F">
          <v:rect id="_x0000_i1028" style="width:0;height:1.5pt" o:hralign="center" o:hrstd="t" o:hr="t" fillcolor="#a0a0a0" stroked="f"/>
        </w:pict>
      </w:r>
    </w:p>
    <w:p w14:paraId="0A6516A9" w14:textId="724F32A2" w:rsidR="007B1024" w:rsidRPr="007B1024" w:rsidRDefault="007806FD" w:rsidP="007B1024">
      <w:pPr>
        <w:rPr>
          <w:b/>
          <w:bCs/>
        </w:rPr>
      </w:pPr>
      <w:r>
        <w:rPr>
          <w:b/>
          <w:bCs/>
        </w:rPr>
        <w:t>6</w:t>
      </w:r>
      <w:r w:rsidR="007B1024" w:rsidRPr="007B1024">
        <w:rPr>
          <w:b/>
          <w:bCs/>
        </w:rPr>
        <w:t>. Conclusiones y Recomendaciones</w:t>
      </w:r>
    </w:p>
    <w:p w14:paraId="6323161B" w14:textId="77777777" w:rsidR="007B1024" w:rsidRPr="007B1024" w:rsidRDefault="007B1024" w:rsidP="007B1024">
      <w:r w:rsidRPr="007B1024">
        <w:t>La implementación del sistema FREE FLOW FARMA ha demostrado un impacto positivo tangible en la experiencia de los pacientes crónicos. Se sugiere:</w:t>
      </w:r>
    </w:p>
    <w:p w14:paraId="5413E9EE" w14:textId="77777777" w:rsidR="007B1024" w:rsidRPr="007B1024" w:rsidRDefault="007B1024" w:rsidP="007B1024">
      <w:pPr>
        <w:numPr>
          <w:ilvl w:val="0"/>
          <w:numId w:val="10"/>
        </w:numPr>
      </w:pPr>
      <w:r w:rsidRPr="007B1024">
        <w:t>Continuar con las capacitaciones periódicas.</w:t>
      </w:r>
    </w:p>
    <w:p w14:paraId="1B02421B" w14:textId="77777777" w:rsidR="007B1024" w:rsidRPr="007B1024" w:rsidRDefault="007B1024" w:rsidP="007B1024">
      <w:pPr>
        <w:numPr>
          <w:ilvl w:val="0"/>
          <w:numId w:val="10"/>
        </w:numPr>
      </w:pPr>
      <w:r w:rsidRPr="007B1024">
        <w:t>Ampliar la cobertura a otros hospitales públicos.</w:t>
      </w:r>
    </w:p>
    <w:p w14:paraId="40AEB5D7" w14:textId="77777777" w:rsidR="007B1024" w:rsidRPr="007B1024" w:rsidRDefault="007B1024" w:rsidP="007B1024">
      <w:pPr>
        <w:numPr>
          <w:ilvl w:val="0"/>
          <w:numId w:val="10"/>
        </w:numPr>
      </w:pPr>
      <w:r w:rsidRPr="007B1024">
        <w:t>Vincular el sistema con registros clínicos electrónicos para mayor trazabilidad.</w:t>
      </w:r>
    </w:p>
    <w:p w14:paraId="0982BD25" w14:textId="77777777" w:rsidR="007B1024" w:rsidRPr="007B1024" w:rsidRDefault="00000000" w:rsidP="007B1024">
      <w:r>
        <w:pict w14:anchorId="112A7F2F">
          <v:rect id="_x0000_i1029" style="width:0;height:1.5pt" o:hralign="center" o:hrstd="t" o:hr="t" fillcolor="#a0a0a0" stroked="f"/>
        </w:pict>
      </w:r>
    </w:p>
    <w:p w14:paraId="15D9AA35" w14:textId="77777777" w:rsidR="007806FD" w:rsidRDefault="007806FD" w:rsidP="007B1024">
      <w:pPr>
        <w:rPr>
          <w:b/>
          <w:bCs/>
        </w:rPr>
      </w:pPr>
    </w:p>
    <w:p w14:paraId="779EE537" w14:textId="5A635DD0" w:rsidR="007B1024" w:rsidRPr="007B1024" w:rsidRDefault="007806FD" w:rsidP="007B1024">
      <w:pPr>
        <w:rPr>
          <w:b/>
          <w:bCs/>
        </w:rPr>
      </w:pPr>
      <w:r>
        <w:rPr>
          <w:b/>
          <w:bCs/>
        </w:rPr>
        <w:t>7</w:t>
      </w:r>
      <w:r w:rsidR="007B1024" w:rsidRPr="007B1024">
        <w:rPr>
          <w:b/>
          <w:bCs/>
        </w:rPr>
        <w:t>. Anexos</w:t>
      </w:r>
    </w:p>
    <w:p w14:paraId="303F3F79" w14:textId="3D3553D3" w:rsidR="007B1024" w:rsidRDefault="007B1024" w:rsidP="006677F1">
      <w:pPr>
        <w:numPr>
          <w:ilvl w:val="0"/>
          <w:numId w:val="11"/>
        </w:numPr>
        <w:jc w:val="both"/>
      </w:pPr>
      <w:r w:rsidRPr="007B1024">
        <w:rPr>
          <w:b/>
          <w:bCs/>
        </w:rPr>
        <w:t>Anexo 1:</w:t>
      </w:r>
      <w:r w:rsidRPr="007B1024">
        <w:t xml:space="preserve"> Etiquetas impresas con formato Free Flow Farma</w:t>
      </w:r>
    </w:p>
    <w:p w14:paraId="2318951F" w14:textId="27243542" w:rsidR="00E31EA4" w:rsidRPr="007B1024" w:rsidRDefault="00E31EA4" w:rsidP="00E31EA4">
      <w:pPr>
        <w:ind w:left="720"/>
        <w:jc w:val="both"/>
      </w:pPr>
      <w:r>
        <w:rPr>
          <w:noProof/>
        </w:rPr>
        <w:lastRenderedPageBreak/>
        <w:drawing>
          <wp:inline distT="0" distB="0" distL="0" distR="0" wp14:anchorId="172B383B" wp14:editId="3D44BCCA">
            <wp:extent cx="2506980" cy="2644140"/>
            <wp:effectExtent l="0" t="0" r="7620" b="3810"/>
            <wp:docPr id="1867313443" name="Imagen 4" descr="Imagen que contiene interior, llenado, abrir, refrigerado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313443" name="Imagen 4" descr="Imagen que contiene interior, llenado, abrir, refrigerador&#10;&#10;El contenido generado por IA puede ser incorrect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06980" cy="2644140"/>
                    </a:xfrm>
                    <a:prstGeom prst="rect">
                      <a:avLst/>
                    </a:prstGeom>
                  </pic:spPr>
                </pic:pic>
              </a:graphicData>
            </a:graphic>
          </wp:inline>
        </w:drawing>
      </w:r>
      <w:r>
        <w:t xml:space="preserve"> </w:t>
      </w:r>
      <w:r>
        <w:rPr>
          <w:noProof/>
        </w:rPr>
        <w:drawing>
          <wp:inline distT="0" distB="0" distL="0" distR="0" wp14:anchorId="0ACF9066" wp14:editId="63513400">
            <wp:extent cx="2512740" cy="2636520"/>
            <wp:effectExtent l="0" t="0" r="1905" b="0"/>
            <wp:docPr id="1043716902" name="Imagen 5"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716902" name="Imagen 5" descr="Texto, Carta&#10;&#10;El contenido generado por IA puede ser incorrect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4913" cy="2649293"/>
                    </a:xfrm>
                    <a:prstGeom prst="rect">
                      <a:avLst/>
                    </a:prstGeom>
                  </pic:spPr>
                </pic:pic>
              </a:graphicData>
            </a:graphic>
          </wp:inline>
        </w:drawing>
      </w:r>
    </w:p>
    <w:p w14:paraId="6D663F0D" w14:textId="77777777" w:rsidR="006677F1" w:rsidRDefault="006677F1" w:rsidP="006677F1">
      <w:pPr>
        <w:ind w:left="360"/>
        <w:jc w:val="both"/>
        <w:rPr>
          <w:b/>
          <w:bCs/>
        </w:rPr>
      </w:pPr>
    </w:p>
    <w:p w14:paraId="07805770" w14:textId="77777777" w:rsidR="006677F1" w:rsidRDefault="006677F1" w:rsidP="006677F1">
      <w:pPr>
        <w:ind w:left="360"/>
        <w:jc w:val="both"/>
        <w:rPr>
          <w:b/>
          <w:bCs/>
        </w:rPr>
      </w:pPr>
    </w:p>
    <w:p w14:paraId="212DBD0E" w14:textId="068DC30C" w:rsidR="007B1024" w:rsidRDefault="007B1024" w:rsidP="006677F1">
      <w:pPr>
        <w:ind w:left="360"/>
        <w:jc w:val="both"/>
      </w:pPr>
      <w:r w:rsidRPr="007B1024">
        <w:rPr>
          <w:b/>
          <w:bCs/>
        </w:rPr>
        <w:t xml:space="preserve">Anexo </w:t>
      </w:r>
      <w:r w:rsidR="006677F1">
        <w:rPr>
          <w:b/>
          <w:bCs/>
        </w:rPr>
        <w:t>2</w:t>
      </w:r>
      <w:r w:rsidRPr="007B1024">
        <w:rPr>
          <w:b/>
          <w:bCs/>
        </w:rPr>
        <w:t>:</w:t>
      </w:r>
      <w:r w:rsidRPr="007B1024">
        <w:t xml:space="preserve">  Testimonios de pacientes</w:t>
      </w:r>
      <w:r w:rsidR="00E31EA4">
        <w:t xml:space="preserve"> </w:t>
      </w:r>
    </w:p>
    <w:p w14:paraId="5D8EBD6F" w14:textId="222248C7" w:rsidR="00E31EA4" w:rsidRPr="007B1024" w:rsidRDefault="00E31EA4" w:rsidP="00E31EA4">
      <w:pPr>
        <w:ind w:left="360"/>
        <w:jc w:val="both"/>
      </w:pPr>
    </w:p>
    <w:p w14:paraId="46BBDD9C" w14:textId="1F6DDC07" w:rsidR="00E31EA4" w:rsidRPr="00E31EA4" w:rsidRDefault="00E31EA4" w:rsidP="00E31EA4">
      <w:r w:rsidRPr="00E31EA4">
        <w:rPr>
          <w:b/>
          <w:bCs/>
        </w:rPr>
        <w:t>Testimonio 1:</w:t>
      </w:r>
      <w:r>
        <w:t xml:space="preserve"> </w:t>
      </w:r>
    </w:p>
    <w:p w14:paraId="30318D54" w14:textId="5BB35D28" w:rsidR="00E31EA4" w:rsidRPr="00E31EA4" w:rsidRDefault="00E31EA4" w:rsidP="00330D1B">
      <w:pPr>
        <w:numPr>
          <w:ilvl w:val="0"/>
          <w:numId w:val="12"/>
        </w:numPr>
        <w:jc w:val="both"/>
      </w:pPr>
      <w:r w:rsidRPr="00E31EA4">
        <w:t>"Desde que uso Free Flow Farma, retirar mis medicamentos es mucho más rápido y sencillo. Antes, tenía que esperar horas en la farmacia, pero ahora agendo mi hora y todo está listo cuando llego. ¡Es un gran alivio!".</w:t>
      </w:r>
      <w:r>
        <w:t xml:space="preserve"> Sra. Luisa </w:t>
      </w:r>
    </w:p>
    <w:p w14:paraId="78079951" w14:textId="3C5532D5" w:rsidR="00E31EA4" w:rsidRPr="00E31EA4" w:rsidRDefault="00E31EA4" w:rsidP="00330D1B">
      <w:pPr>
        <w:jc w:val="both"/>
      </w:pPr>
      <w:r w:rsidRPr="00E31EA4">
        <w:rPr>
          <w:b/>
          <w:bCs/>
        </w:rPr>
        <w:t>Testimonio 2:</w:t>
      </w:r>
      <w:r w:rsidRPr="00E31EA4">
        <w:t xml:space="preserve"> </w:t>
      </w:r>
    </w:p>
    <w:p w14:paraId="6C860A44" w14:textId="17E53F84" w:rsidR="00E31EA4" w:rsidRDefault="00E31EA4" w:rsidP="00330D1B">
      <w:pPr>
        <w:numPr>
          <w:ilvl w:val="0"/>
          <w:numId w:val="13"/>
        </w:numPr>
        <w:jc w:val="both"/>
      </w:pPr>
      <w:r w:rsidRPr="00E31EA4">
        <w:t>"Soy una persona mayor y me cuesta mucho desplazarme. Con Free Flow Farma, puedo agendar mi retiro desde casa y elegir el horario que mejor me convenga. Esto ha mejorado mucho mi calidad de vida".</w:t>
      </w:r>
      <w:r>
        <w:t xml:space="preserve"> Don Marcos </w:t>
      </w:r>
    </w:p>
    <w:p w14:paraId="2EE92FB9" w14:textId="621C2360" w:rsidR="00E31EA4" w:rsidRPr="00E31EA4" w:rsidRDefault="00E31EA4" w:rsidP="00330D1B">
      <w:pPr>
        <w:ind w:left="360"/>
        <w:jc w:val="both"/>
      </w:pPr>
      <w:r w:rsidRPr="00E31EA4">
        <w:t xml:space="preserve">  </w:t>
      </w:r>
      <w:r w:rsidRPr="00E31EA4">
        <w:rPr>
          <w:b/>
          <w:bCs/>
        </w:rPr>
        <w:t>Testimonio 3:</w:t>
      </w:r>
      <w:r w:rsidRPr="00E31EA4">
        <w:t xml:space="preserve"> </w:t>
      </w:r>
    </w:p>
    <w:p w14:paraId="42D896FC" w14:textId="682E059F" w:rsidR="00E31EA4" w:rsidRPr="00E31EA4" w:rsidRDefault="00E31EA4" w:rsidP="00330D1B">
      <w:pPr>
        <w:numPr>
          <w:ilvl w:val="0"/>
          <w:numId w:val="14"/>
        </w:numPr>
        <w:jc w:val="both"/>
      </w:pPr>
      <w:r w:rsidRPr="00E31EA4">
        <w:t>"El sistema es muy fácil de usar y me ha ahorrado mucho tiempo. Además, el personal de la farmacia es muy amable y siempre está dispuesto a ayudar. Recomiendo Free Flow Farma a todos los pacientes del hospital".</w:t>
      </w:r>
      <w:r>
        <w:t xml:space="preserve"> Don </w:t>
      </w:r>
      <w:r w:rsidR="00A37175">
        <w:t xml:space="preserve">Heriberto </w:t>
      </w:r>
    </w:p>
    <w:p w14:paraId="0A252608" w14:textId="27D1C2DC" w:rsidR="00E31EA4" w:rsidRPr="00E31EA4" w:rsidRDefault="00E31EA4" w:rsidP="00330D1B">
      <w:pPr>
        <w:jc w:val="both"/>
      </w:pPr>
      <w:r w:rsidRPr="00E31EA4">
        <w:rPr>
          <w:b/>
          <w:bCs/>
        </w:rPr>
        <w:t>Testimonio 4:</w:t>
      </w:r>
      <w:r w:rsidRPr="00E31EA4">
        <w:t xml:space="preserve"> </w:t>
      </w:r>
    </w:p>
    <w:p w14:paraId="4E30A446" w14:textId="4B654F0D" w:rsidR="00E31EA4" w:rsidRPr="00E31EA4" w:rsidRDefault="00E31EA4" w:rsidP="00330D1B">
      <w:pPr>
        <w:numPr>
          <w:ilvl w:val="0"/>
          <w:numId w:val="15"/>
        </w:numPr>
        <w:jc w:val="both"/>
      </w:pPr>
      <w:r w:rsidRPr="00E31EA4">
        <w:t xml:space="preserve">"Sufría de mucho estrés cada vez que tenía que ir a retirar </w:t>
      </w:r>
      <w:r w:rsidR="00A37175">
        <w:t xml:space="preserve">los </w:t>
      </w:r>
      <w:r w:rsidRPr="00E31EA4">
        <w:t>medicamentos</w:t>
      </w:r>
      <w:r w:rsidR="00A37175">
        <w:t xml:space="preserve"> de mi madre</w:t>
      </w:r>
      <w:r w:rsidRPr="00E31EA4">
        <w:t>. Con Free Flow Farma, se acabaron las largas esperas y la incertidumbre. Ahora puedo planificar mi día con tranquilidad".</w:t>
      </w:r>
      <w:r w:rsidR="00A37175">
        <w:t xml:space="preserve"> Srta. Paula </w:t>
      </w:r>
    </w:p>
    <w:p w14:paraId="3B1AE114" w14:textId="352D2C24" w:rsidR="00E31EA4" w:rsidRPr="00E31EA4" w:rsidRDefault="00E31EA4" w:rsidP="00330D1B">
      <w:pPr>
        <w:jc w:val="both"/>
      </w:pPr>
      <w:r w:rsidRPr="00E31EA4">
        <w:t xml:space="preserve">  </w:t>
      </w:r>
      <w:r w:rsidRPr="00E31EA4">
        <w:rPr>
          <w:b/>
          <w:bCs/>
        </w:rPr>
        <w:t>Testimonio 5:</w:t>
      </w:r>
      <w:r w:rsidRPr="00E31EA4">
        <w:t xml:space="preserve"> </w:t>
      </w:r>
    </w:p>
    <w:p w14:paraId="11399954" w14:textId="32D43C01" w:rsidR="00E31EA4" w:rsidRPr="00E31EA4" w:rsidRDefault="00E31EA4" w:rsidP="00330D1B">
      <w:pPr>
        <w:numPr>
          <w:ilvl w:val="0"/>
          <w:numId w:val="16"/>
        </w:numPr>
        <w:jc w:val="both"/>
      </w:pPr>
      <w:r w:rsidRPr="00E31EA4">
        <w:lastRenderedPageBreak/>
        <w:t>"Est</w:t>
      </w:r>
      <w:r>
        <w:t>oy</w:t>
      </w:r>
      <w:r w:rsidRPr="00E31EA4">
        <w:t xml:space="preserve"> muy contento con el sistema, ya que antes se me hacía muy difícil tener que ir a buscar los medicamentos, ahora es muy </w:t>
      </w:r>
      <w:proofErr w:type="spellStart"/>
      <w:r w:rsidRPr="00E31EA4">
        <w:t>facil</w:t>
      </w:r>
      <w:proofErr w:type="spellEnd"/>
      <w:r w:rsidRPr="00E31EA4">
        <w:t xml:space="preserve"> y </w:t>
      </w:r>
      <w:proofErr w:type="spellStart"/>
      <w:r w:rsidRPr="00E31EA4">
        <w:t>rapido</w:t>
      </w:r>
      <w:proofErr w:type="spellEnd"/>
      <w:r w:rsidRPr="00E31EA4">
        <w:t>, ojalá sigan mejorando el sistema".</w:t>
      </w:r>
      <w:r w:rsidR="00A37175">
        <w:t xml:space="preserve"> Sra. Pilar </w:t>
      </w:r>
    </w:p>
    <w:p w14:paraId="5C4301BB" w14:textId="77777777" w:rsidR="00ED58CB" w:rsidRDefault="00ED58CB"/>
    <w:p w14:paraId="5CFF7890" w14:textId="77777777" w:rsidR="0035492F" w:rsidRDefault="0035492F"/>
    <w:p w14:paraId="75CD293F" w14:textId="000249BE" w:rsidR="0035492F" w:rsidRDefault="00124DC5">
      <w:pPr>
        <w:rPr>
          <w:noProof/>
        </w:rPr>
      </w:pPr>
      <w:r>
        <w:rPr>
          <w:noProof/>
        </w:rPr>
        <w:t xml:space="preserve">     </w:t>
      </w:r>
      <w:r w:rsidR="0026789F">
        <w:rPr>
          <w:noProof/>
        </w:rPr>
        <w:t xml:space="preserve"> </w:t>
      </w:r>
    </w:p>
    <w:sectPr w:rsidR="0035492F" w:rsidSect="003D570C">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98608C" w14:textId="77777777" w:rsidR="008D2F0A" w:rsidRDefault="008D2F0A" w:rsidP="000A6D6B">
      <w:pPr>
        <w:spacing w:after="0" w:line="240" w:lineRule="auto"/>
      </w:pPr>
      <w:r>
        <w:separator/>
      </w:r>
    </w:p>
  </w:endnote>
  <w:endnote w:type="continuationSeparator" w:id="0">
    <w:p w14:paraId="5097FB40" w14:textId="77777777" w:rsidR="008D2F0A" w:rsidRDefault="008D2F0A" w:rsidP="000A6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85A6F4" w14:textId="77777777" w:rsidR="008D2F0A" w:rsidRDefault="008D2F0A" w:rsidP="000A6D6B">
      <w:pPr>
        <w:spacing w:after="0" w:line="240" w:lineRule="auto"/>
      </w:pPr>
      <w:r>
        <w:separator/>
      </w:r>
    </w:p>
  </w:footnote>
  <w:footnote w:type="continuationSeparator" w:id="0">
    <w:p w14:paraId="0037A23F" w14:textId="77777777" w:rsidR="008D2F0A" w:rsidRDefault="008D2F0A" w:rsidP="000A6D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35988"/>
    <w:multiLevelType w:val="multilevel"/>
    <w:tmpl w:val="EC18ED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124E7"/>
    <w:multiLevelType w:val="hybridMultilevel"/>
    <w:tmpl w:val="F1026E56"/>
    <w:lvl w:ilvl="0" w:tplc="6E006528">
      <w:start w:val="1"/>
      <w:numFmt w:val="bullet"/>
      <w:lvlText w:val=""/>
      <w:lvlJc w:val="left"/>
      <w:pPr>
        <w:tabs>
          <w:tab w:val="num" w:pos="720"/>
        </w:tabs>
        <w:ind w:left="720" w:hanging="360"/>
      </w:pPr>
      <w:rPr>
        <w:rFonts w:ascii="Wingdings" w:hAnsi="Wingdings" w:hint="default"/>
      </w:rPr>
    </w:lvl>
    <w:lvl w:ilvl="1" w:tplc="190AFBA4" w:tentative="1">
      <w:start w:val="1"/>
      <w:numFmt w:val="bullet"/>
      <w:lvlText w:val=""/>
      <w:lvlJc w:val="left"/>
      <w:pPr>
        <w:tabs>
          <w:tab w:val="num" w:pos="1440"/>
        </w:tabs>
        <w:ind w:left="1440" w:hanging="360"/>
      </w:pPr>
      <w:rPr>
        <w:rFonts w:ascii="Wingdings" w:hAnsi="Wingdings" w:hint="default"/>
      </w:rPr>
    </w:lvl>
    <w:lvl w:ilvl="2" w:tplc="7C204B1E" w:tentative="1">
      <w:start w:val="1"/>
      <w:numFmt w:val="bullet"/>
      <w:lvlText w:val=""/>
      <w:lvlJc w:val="left"/>
      <w:pPr>
        <w:tabs>
          <w:tab w:val="num" w:pos="2160"/>
        </w:tabs>
        <w:ind w:left="2160" w:hanging="360"/>
      </w:pPr>
      <w:rPr>
        <w:rFonts w:ascii="Wingdings" w:hAnsi="Wingdings" w:hint="default"/>
      </w:rPr>
    </w:lvl>
    <w:lvl w:ilvl="3" w:tplc="0FB03882" w:tentative="1">
      <w:start w:val="1"/>
      <w:numFmt w:val="bullet"/>
      <w:lvlText w:val=""/>
      <w:lvlJc w:val="left"/>
      <w:pPr>
        <w:tabs>
          <w:tab w:val="num" w:pos="2880"/>
        </w:tabs>
        <w:ind w:left="2880" w:hanging="360"/>
      </w:pPr>
      <w:rPr>
        <w:rFonts w:ascii="Wingdings" w:hAnsi="Wingdings" w:hint="default"/>
      </w:rPr>
    </w:lvl>
    <w:lvl w:ilvl="4" w:tplc="424CB4FC" w:tentative="1">
      <w:start w:val="1"/>
      <w:numFmt w:val="bullet"/>
      <w:lvlText w:val=""/>
      <w:lvlJc w:val="left"/>
      <w:pPr>
        <w:tabs>
          <w:tab w:val="num" w:pos="3600"/>
        </w:tabs>
        <w:ind w:left="3600" w:hanging="360"/>
      </w:pPr>
      <w:rPr>
        <w:rFonts w:ascii="Wingdings" w:hAnsi="Wingdings" w:hint="default"/>
      </w:rPr>
    </w:lvl>
    <w:lvl w:ilvl="5" w:tplc="9998F23A" w:tentative="1">
      <w:start w:val="1"/>
      <w:numFmt w:val="bullet"/>
      <w:lvlText w:val=""/>
      <w:lvlJc w:val="left"/>
      <w:pPr>
        <w:tabs>
          <w:tab w:val="num" w:pos="4320"/>
        </w:tabs>
        <w:ind w:left="4320" w:hanging="360"/>
      </w:pPr>
      <w:rPr>
        <w:rFonts w:ascii="Wingdings" w:hAnsi="Wingdings" w:hint="default"/>
      </w:rPr>
    </w:lvl>
    <w:lvl w:ilvl="6" w:tplc="45A647F2" w:tentative="1">
      <w:start w:val="1"/>
      <w:numFmt w:val="bullet"/>
      <w:lvlText w:val=""/>
      <w:lvlJc w:val="left"/>
      <w:pPr>
        <w:tabs>
          <w:tab w:val="num" w:pos="5040"/>
        </w:tabs>
        <w:ind w:left="5040" w:hanging="360"/>
      </w:pPr>
      <w:rPr>
        <w:rFonts w:ascii="Wingdings" w:hAnsi="Wingdings" w:hint="default"/>
      </w:rPr>
    </w:lvl>
    <w:lvl w:ilvl="7" w:tplc="6310C608" w:tentative="1">
      <w:start w:val="1"/>
      <w:numFmt w:val="bullet"/>
      <w:lvlText w:val=""/>
      <w:lvlJc w:val="left"/>
      <w:pPr>
        <w:tabs>
          <w:tab w:val="num" w:pos="5760"/>
        </w:tabs>
        <w:ind w:left="5760" w:hanging="360"/>
      </w:pPr>
      <w:rPr>
        <w:rFonts w:ascii="Wingdings" w:hAnsi="Wingdings" w:hint="default"/>
      </w:rPr>
    </w:lvl>
    <w:lvl w:ilvl="8" w:tplc="C32AB7A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3F1ADD"/>
    <w:multiLevelType w:val="multilevel"/>
    <w:tmpl w:val="97A4E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CD2EB3"/>
    <w:multiLevelType w:val="multilevel"/>
    <w:tmpl w:val="9DF2C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D967A3"/>
    <w:multiLevelType w:val="hybridMultilevel"/>
    <w:tmpl w:val="63BEE5BC"/>
    <w:lvl w:ilvl="0" w:tplc="EBFE271A">
      <w:start w:val="1"/>
      <w:numFmt w:val="bullet"/>
      <w:lvlText w:val="•"/>
      <w:lvlJc w:val="left"/>
      <w:pPr>
        <w:tabs>
          <w:tab w:val="num" w:pos="720"/>
        </w:tabs>
        <w:ind w:left="720" w:hanging="360"/>
      </w:pPr>
      <w:rPr>
        <w:rFonts w:ascii="Arial" w:hAnsi="Arial" w:hint="default"/>
      </w:rPr>
    </w:lvl>
    <w:lvl w:ilvl="1" w:tplc="52AAC1D6" w:tentative="1">
      <w:start w:val="1"/>
      <w:numFmt w:val="bullet"/>
      <w:lvlText w:val="•"/>
      <w:lvlJc w:val="left"/>
      <w:pPr>
        <w:tabs>
          <w:tab w:val="num" w:pos="1440"/>
        </w:tabs>
        <w:ind w:left="1440" w:hanging="360"/>
      </w:pPr>
      <w:rPr>
        <w:rFonts w:ascii="Arial" w:hAnsi="Arial" w:hint="default"/>
      </w:rPr>
    </w:lvl>
    <w:lvl w:ilvl="2" w:tplc="C2D0176E" w:tentative="1">
      <w:start w:val="1"/>
      <w:numFmt w:val="bullet"/>
      <w:lvlText w:val="•"/>
      <w:lvlJc w:val="left"/>
      <w:pPr>
        <w:tabs>
          <w:tab w:val="num" w:pos="2160"/>
        </w:tabs>
        <w:ind w:left="2160" w:hanging="360"/>
      </w:pPr>
      <w:rPr>
        <w:rFonts w:ascii="Arial" w:hAnsi="Arial" w:hint="default"/>
      </w:rPr>
    </w:lvl>
    <w:lvl w:ilvl="3" w:tplc="5986D1EC" w:tentative="1">
      <w:start w:val="1"/>
      <w:numFmt w:val="bullet"/>
      <w:lvlText w:val="•"/>
      <w:lvlJc w:val="left"/>
      <w:pPr>
        <w:tabs>
          <w:tab w:val="num" w:pos="2880"/>
        </w:tabs>
        <w:ind w:left="2880" w:hanging="360"/>
      </w:pPr>
      <w:rPr>
        <w:rFonts w:ascii="Arial" w:hAnsi="Arial" w:hint="default"/>
      </w:rPr>
    </w:lvl>
    <w:lvl w:ilvl="4" w:tplc="C750C826" w:tentative="1">
      <w:start w:val="1"/>
      <w:numFmt w:val="bullet"/>
      <w:lvlText w:val="•"/>
      <w:lvlJc w:val="left"/>
      <w:pPr>
        <w:tabs>
          <w:tab w:val="num" w:pos="3600"/>
        </w:tabs>
        <w:ind w:left="3600" w:hanging="360"/>
      </w:pPr>
      <w:rPr>
        <w:rFonts w:ascii="Arial" w:hAnsi="Arial" w:hint="default"/>
      </w:rPr>
    </w:lvl>
    <w:lvl w:ilvl="5" w:tplc="EF6471EA" w:tentative="1">
      <w:start w:val="1"/>
      <w:numFmt w:val="bullet"/>
      <w:lvlText w:val="•"/>
      <w:lvlJc w:val="left"/>
      <w:pPr>
        <w:tabs>
          <w:tab w:val="num" w:pos="4320"/>
        </w:tabs>
        <w:ind w:left="4320" w:hanging="360"/>
      </w:pPr>
      <w:rPr>
        <w:rFonts w:ascii="Arial" w:hAnsi="Arial" w:hint="default"/>
      </w:rPr>
    </w:lvl>
    <w:lvl w:ilvl="6" w:tplc="B86C8EAC" w:tentative="1">
      <w:start w:val="1"/>
      <w:numFmt w:val="bullet"/>
      <w:lvlText w:val="•"/>
      <w:lvlJc w:val="left"/>
      <w:pPr>
        <w:tabs>
          <w:tab w:val="num" w:pos="5040"/>
        </w:tabs>
        <w:ind w:left="5040" w:hanging="360"/>
      </w:pPr>
      <w:rPr>
        <w:rFonts w:ascii="Arial" w:hAnsi="Arial" w:hint="default"/>
      </w:rPr>
    </w:lvl>
    <w:lvl w:ilvl="7" w:tplc="DF8C8DAA" w:tentative="1">
      <w:start w:val="1"/>
      <w:numFmt w:val="bullet"/>
      <w:lvlText w:val="•"/>
      <w:lvlJc w:val="left"/>
      <w:pPr>
        <w:tabs>
          <w:tab w:val="num" w:pos="5760"/>
        </w:tabs>
        <w:ind w:left="5760" w:hanging="360"/>
      </w:pPr>
      <w:rPr>
        <w:rFonts w:ascii="Arial" w:hAnsi="Arial" w:hint="default"/>
      </w:rPr>
    </w:lvl>
    <w:lvl w:ilvl="8" w:tplc="14369C0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91A3E1A"/>
    <w:multiLevelType w:val="hybridMultilevel"/>
    <w:tmpl w:val="79345C32"/>
    <w:lvl w:ilvl="0" w:tplc="4AA8838A">
      <w:start w:val="1"/>
      <w:numFmt w:val="bullet"/>
      <w:lvlText w:val="•"/>
      <w:lvlJc w:val="left"/>
      <w:pPr>
        <w:tabs>
          <w:tab w:val="num" w:pos="720"/>
        </w:tabs>
        <w:ind w:left="720" w:hanging="360"/>
      </w:pPr>
      <w:rPr>
        <w:rFonts w:ascii="Arial" w:hAnsi="Arial" w:hint="default"/>
      </w:rPr>
    </w:lvl>
    <w:lvl w:ilvl="1" w:tplc="B192D85A" w:tentative="1">
      <w:start w:val="1"/>
      <w:numFmt w:val="bullet"/>
      <w:lvlText w:val="•"/>
      <w:lvlJc w:val="left"/>
      <w:pPr>
        <w:tabs>
          <w:tab w:val="num" w:pos="1440"/>
        </w:tabs>
        <w:ind w:left="1440" w:hanging="360"/>
      </w:pPr>
      <w:rPr>
        <w:rFonts w:ascii="Arial" w:hAnsi="Arial" w:hint="default"/>
      </w:rPr>
    </w:lvl>
    <w:lvl w:ilvl="2" w:tplc="86F04D30" w:tentative="1">
      <w:start w:val="1"/>
      <w:numFmt w:val="bullet"/>
      <w:lvlText w:val="•"/>
      <w:lvlJc w:val="left"/>
      <w:pPr>
        <w:tabs>
          <w:tab w:val="num" w:pos="2160"/>
        </w:tabs>
        <w:ind w:left="2160" w:hanging="360"/>
      </w:pPr>
      <w:rPr>
        <w:rFonts w:ascii="Arial" w:hAnsi="Arial" w:hint="default"/>
      </w:rPr>
    </w:lvl>
    <w:lvl w:ilvl="3" w:tplc="A68272A2" w:tentative="1">
      <w:start w:val="1"/>
      <w:numFmt w:val="bullet"/>
      <w:lvlText w:val="•"/>
      <w:lvlJc w:val="left"/>
      <w:pPr>
        <w:tabs>
          <w:tab w:val="num" w:pos="2880"/>
        </w:tabs>
        <w:ind w:left="2880" w:hanging="360"/>
      </w:pPr>
      <w:rPr>
        <w:rFonts w:ascii="Arial" w:hAnsi="Arial" w:hint="default"/>
      </w:rPr>
    </w:lvl>
    <w:lvl w:ilvl="4" w:tplc="50D0AC78" w:tentative="1">
      <w:start w:val="1"/>
      <w:numFmt w:val="bullet"/>
      <w:lvlText w:val="•"/>
      <w:lvlJc w:val="left"/>
      <w:pPr>
        <w:tabs>
          <w:tab w:val="num" w:pos="3600"/>
        </w:tabs>
        <w:ind w:left="3600" w:hanging="360"/>
      </w:pPr>
      <w:rPr>
        <w:rFonts w:ascii="Arial" w:hAnsi="Arial" w:hint="default"/>
      </w:rPr>
    </w:lvl>
    <w:lvl w:ilvl="5" w:tplc="081A17AC" w:tentative="1">
      <w:start w:val="1"/>
      <w:numFmt w:val="bullet"/>
      <w:lvlText w:val="•"/>
      <w:lvlJc w:val="left"/>
      <w:pPr>
        <w:tabs>
          <w:tab w:val="num" w:pos="4320"/>
        </w:tabs>
        <w:ind w:left="4320" w:hanging="360"/>
      </w:pPr>
      <w:rPr>
        <w:rFonts w:ascii="Arial" w:hAnsi="Arial" w:hint="default"/>
      </w:rPr>
    </w:lvl>
    <w:lvl w:ilvl="6" w:tplc="9648CDEC" w:tentative="1">
      <w:start w:val="1"/>
      <w:numFmt w:val="bullet"/>
      <w:lvlText w:val="•"/>
      <w:lvlJc w:val="left"/>
      <w:pPr>
        <w:tabs>
          <w:tab w:val="num" w:pos="5040"/>
        </w:tabs>
        <w:ind w:left="5040" w:hanging="360"/>
      </w:pPr>
      <w:rPr>
        <w:rFonts w:ascii="Arial" w:hAnsi="Arial" w:hint="default"/>
      </w:rPr>
    </w:lvl>
    <w:lvl w:ilvl="7" w:tplc="731ECF70" w:tentative="1">
      <w:start w:val="1"/>
      <w:numFmt w:val="bullet"/>
      <w:lvlText w:val="•"/>
      <w:lvlJc w:val="left"/>
      <w:pPr>
        <w:tabs>
          <w:tab w:val="num" w:pos="5760"/>
        </w:tabs>
        <w:ind w:left="5760" w:hanging="360"/>
      </w:pPr>
      <w:rPr>
        <w:rFonts w:ascii="Arial" w:hAnsi="Arial" w:hint="default"/>
      </w:rPr>
    </w:lvl>
    <w:lvl w:ilvl="8" w:tplc="9BAA535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C5F214D"/>
    <w:multiLevelType w:val="multilevel"/>
    <w:tmpl w:val="83D87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5C113D"/>
    <w:multiLevelType w:val="multilevel"/>
    <w:tmpl w:val="0BAAC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12375A"/>
    <w:multiLevelType w:val="multilevel"/>
    <w:tmpl w:val="74D45434"/>
    <w:lvl w:ilvl="0">
      <w:start w:val="1"/>
      <w:numFmt w:val="decimal"/>
      <w:lvlText w:val="%1."/>
      <w:lvlJc w:val="left"/>
      <w:pPr>
        <w:ind w:left="468" w:hanging="46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CDA416A"/>
    <w:multiLevelType w:val="multilevel"/>
    <w:tmpl w:val="6CB610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7029A0"/>
    <w:multiLevelType w:val="multilevel"/>
    <w:tmpl w:val="59163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5402F3"/>
    <w:multiLevelType w:val="multilevel"/>
    <w:tmpl w:val="9B881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0873B5"/>
    <w:multiLevelType w:val="multilevel"/>
    <w:tmpl w:val="4B1E35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764BAA"/>
    <w:multiLevelType w:val="multilevel"/>
    <w:tmpl w:val="2124C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DD790F"/>
    <w:multiLevelType w:val="multilevel"/>
    <w:tmpl w:val="B67427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0CC755D"/>
    <w:multiLevelType w:val="hybridMultilevel"/>
    <w:tmpl w:val="9B8CF4FE"/>
    <w:lvl w:ilvl="0" w:tplc="340A0003">
      <w:start w:val="1"/>
      <w:numFmt w:val="bullet"/>
      <w:lvlText w:val="o"/>
      <w:lvlJc w:val="left"/>
      <w:pPr>
        <w:ind w:left="1848" w:hanging="360"/>
      </w:pPr>
      <w:rPr>
        <w:rFonts w:ascii="Courier New" w:hAnsi="Courier New" w:cs="Courier New" w:hint="default"/>
      </w:rPr>
    </w:lvl>
    <w:lvl w:ilvl="1" w:tplc="340A0003" w:tentative="1">
      <w:start w:val="1"/>
      <w:numFmt w:val="bullet"/>
      <w:lvlText w:val="o"/>
      <w:lvlJc w:val="left"/>
      <w:pPr>
        <w:ind w:left="2568" w:hanging="360"/>
      </w:pPr>
      <w:rPr>
        <w:rFonts w:ascii="Courier New" w:hAnsi="Courier New" w:cs="Courier New" w:hint="default"/>
      </w:rPr>
    </w:lvl>
    <w:lvl w:ilvl="2" w:tplc="340A0005" w:tentative="1">
      <w:start w:val="1"/>
      <w:numFmt w:val="bullet"/>
      <w:lvlText w:val=""/>
      <w:lvlJc w:val="left"/>
      <w:pPr>
        <w:ind w:left="3288" w:hanging="360"/>
      </w:pPr>
      <w:rPr>
        <w:rFonts w:ascii="Wingdings" w:hAnsi="Wingdings" w:hint="default"/>
      </w:rPr>
    </w:lvl>
    <w:lvl w:ilvl="3" w:tplc="340A0001" w:tentative="1">
      <w:start w:val="1"/>
      <w:numFmt w:val="bullet"/>
      <w:lvlText w:val=""/>
      <w:lvlJc w:val="left"/>
      <w:pPr>
        <w:ind w:left="4008" w:hanging="360"/>
      </w:pPr>
      <w:rPr>
        <w:rFonts w:ascii="Symbol" w:hAnsi="Symbol" w:hint="default"/>
      </w:rPr>
    </w:lvl>
    <w:lvl w:ilvl="4" w:tplc="340A0003" w:tentative="1">
      <w:start w:val="1"/>
      <w:numFmt w:val="bullet"/>
      <w:lvlText w:val="o"/>
      <w:lvlJc w:val="left"/>
      <w:pPr>
        <w:ind w:left="4728" w:hanging="360"/>
      </w:pPr>
      <w:rPr>
        <w:rFonts w:ascii="Courier New" w:hAnsi="Courier New" w:cs="Courier New" w:hint="default"/>
      </w:rPr>
    </w:lvl>
    <w:lvl w:ilvl="5" w:tplc="340A0005" w:tentative="1">
      <w:start w:val="1"/>
      <w:numFmt w:val="bullet"/>
      <w:lvlText w:val=""/>
      <w:lvlJc w:val="left"/>
      <w:pPr>
        <w:ind w:left="5448" w:hanging="360"/>
      </w:pPr>
      <w:rPr>
        <w:rFonts w:ascii="Wingdings" w:hAnsi="Wingdings" w:hint="default"/>
      </w:rPr>
    </w:lvl>
    <w:lvl w:ilvl="6" w:tplc="340A0001" w:tentative="1">
      <w:start w:val="1"/>
      <w:numFmt w:val="bullet"/>
      <w:lvlText w:val=""/>
      <w:lvlJc w:val="left"/>
      <w:pPr>
        <w:ind w:left="6168" w:hanging="360"/>
      </w:pPr>
      <w:rPr>
        <w:rFonts w:ascii="Symbol" w:hAnsi="Symbol" w:hint="default"/>
      </w:rPr>
    </w:lvl>
    <w:lvl w:ilvl="7" w:tplc="340A0003" w:tentative="1">
      <w:start w:val="1"/>
      <w:numFmt w:val="bullet"/>
      <w:lvlText w:val="o"/>
      <w:lvlJc w:val="left"/>
      <w:pPr>
        <w:ind w:left="6888" w:hanging="360"/>
      </w:pPr>
      <w:rPr>
        <w:rFonts w:ascii="Courier New" w:hAnsi="Courier New" w:cs="Courier New" w:hint="default"/>
      </w:rPr>
    </w:lvl>
    <w:lvl w:ilvl="8" w:tplc="340A0005" w:tentative="1">
      <w:start w:val="1"/>
      <w:numFmt w:val="bullet"/>
      <w:lvlText w:val=""/>
      <w:lvlJc w:val="left"/>
      <w:pPr>
        <w:ind w:left="7608" w:hanging="360"/>
      </w:pPr>
      <w:rPr>
        <w:rFonts w:ascii="Wingdings" w:hAnsi="Wingdings" w:hint="default"/>
      </w:rPr>
    </w:lvl>
  </w:abstractNum>
  <w:abstractNum w:abstractNumId="16" w15:restartNumberingAfterBreak="0">
    <w:nsid w:val="50F106C3"/>
    <w:multiLevelType w:val="multilevel"/>
    <w:tmpl w:val="5420D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B10340"/>
    <w:multiLevelType w:val="multilevel"/>
    <w:tmpl w:val="BBFEA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8E0361"/>
    <w:multiLevelType w:val="multilevel"/>
    <w:tmpl w:val="91B42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55412B"/>
    <w:multiLevelType w:val="hybridMultilevel"/>
    <w:tmpl w:val="5052F28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598877D7"/>
    <w:multiLevelType w:val="hybridMultilevel"/>
    <w:tmpl w:val="81B0D8DC"/>
    <w:lvl w:ilvl="0" w:tplc="1D8002F2">
      <w:start w:val="1"/>
      <w:numFmt w:val="bullet"/>
      <w:lvlText w:val=""/>
      <w:lvlJc w:val="left"/>
      <w:pPr>
        <w:tabs>
          <w:tab w:val="num" w:pos="720"/>
        </w:tabs>
        <w:ind w:left="720" w:hanging="360"/>
      </w:pPr>
      <w:rPr>
        <w:rFonts w:ascii="Wingdings" w:hAnsi="Wingdings" w:hint="default"/>
      </w:rPr>
    </w:lvl>
    <w:lvl w:ilvl="1" w:tplc="4FBC4122" w:tentative="1">
      <w:start w:val="1"/>
      <w:numFmt w:val="bullet"/>
      <w:lvlText w:val=""/>
      <w:lvlJc w:val="left"/>
      <w:pPr>
        <w:tabs>
          <w:tab w:val="num" w:pos="1440"/>
        </w:tabs>
        <w:ind w:left="1440" w:hanging="360"/>
      </w:pPr>
      <w:rPr>
        <w:rFonts w:ascii="Wingdings" w:hAnsi="Wingdings" w:hint="default"/>
      </w:rPr>
    </w:lvl>
    <w:lvl w:ilvl="2" w:tplc="0BE0F12C" w:tentative="1">
      <w:start w:val="1"/>
      <w:numFmt w:val="bullet"/>
      <w:lvlText w:val=""/>
      <w:lvlJc w:val="left"/>
      <w:pPr>
        <w:tabs>
          <w:tab w:val="num" w:pos="2160"/>
        </w:tabs>
        <w:ind w:left="2160" w:hanging="360"/>
      </w:pPr>
      <w:rPr>
        <w:rFonts w:ascii="Wingdings" w:hAnsi="Wingdings" w:hint="default"/>
      </w:rPr>
    </w:lvl>
    <w:lvl w:ilvl="3" w:tplc="CB087BD4" w:tentative="1">
      <w:start w:val="1"/>
      <w:numFmt w:val="bullet"/>
      <w:lvlText w:val=""/>
      <w:lvlJc w:val="left"/>
      <w:pPr>
        <w:tabs>
          <w:tab w:val="num" w:pos="2880"/>
        </w:tabs>
        <w:ind w:left="2880" w:hanging="360"/>
      </w:pPr>
      <w:rPr>
        <w:rFonts w:ascii="Wingdings" w:hAnsi="Wingdings" w:hint="default"/>
      </w:rPr>
    </w:lvl>
    <w:lvl w:ilvl="4" w:tplc="ED78A274" w:tentative="1">
      <w:start w:val="1"/>
      <w:numFmt w:val="bullet"/>
      <w:lvlText w:val=""/>
      <w:lvlJc w:val="left"/>
      <w:pPr>
        <w:tabs>
          <w:tab w:val="num" w:pos="3600"/>
        </w:tabs>
        <w:ind w:left="3600" w:hanging="360"/>
      </w:pPr>
      <w:rPr>
        <w:rFonts w:ascii="Wingdings" w:hAnsi="Wingdings" w:hint="default"/>
      </w:rPr>
    </w:lvl>
    <w:lvl w:ilvl="5" w:tplc="A88EE854" w:tentative="1">
      <w:start w:val="1"/>
      <w:numFmt w:val="bullet"/>
      <w:lvlText w:val=""/>
      <w:lvlJc w:val="left"/>
      <w:pPr>
        <w:tabs>
          <w:tab w:val="num" w:pos="4320"/>
        </w:tabs>
        <w:ind w:left="4320" w:hanging="360"/>
      </w:pPr>
      <w:rPr>
        <w:rFonts w:ascii="Wingdings" w:hAnsi="Wingdings" w:hint="default"/>
      </w:rPr>
    </w:lvl>
    <w:lvl w:ilvl="6" w:tplc="9CBC6EFA" w:tentative="1">
      <w:start w:val="1"/>
      <w:numFmt w:val="bullet"/>
      <w:lvlText w:val=""/>
      <w:lvlJc w:val="left"/>
      <w:pPr>
        <w:tabs>
          <w:tab w:val="num" w:pos="5040"/>
        </w:tabs>
        <w:ind w:left="5040" w:hanging="360"/>
      </w:pPr>
      <w:rPr>
        <w:rFonts w:ascii="Wingdings" w:hAnsi="Wingdings" w:hint="default"/>
      </w:rPr>
    </w:lvl>
    <w:lvl w:ilvl="7" w:tplc="D6A2A9D6" w:tentative="1">
      <w:start w:val="1"/>
      <w:numFmt w:val="bullet"/>
      <w:lvlText w:val=""/>
      <w:lvlJc w:val="left"/>
      <w:pPr>
        <w:tabs>
          <w:tab w:val="num" w:pos="5760"/>
        </w:tabs>
        <w:ind w:left="5760" w:hanging="360"/>
      </w:pPr>
      <w:rPr>
        <w:rFonts w:ascii="Wingdings" w:hAnsi="Wingdings" w:hint="default"/>
      </w:rPr>
    </w:lvl>
    <w:lvl w:ilvl="8" w:tplc="039236A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E9E189C"/>
    <w:multiLevelType w:val="multilevel"/>
    <w:tmpl w:val="A8EC03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417AB6"/>
    <w:multiLevelType w:val="multilevel"/>
    <w:tmpl w:val="B67427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0572EEA"/>
    <w:multiLevelType w:val="multilevel"/>
    <w:tmpl w:val="EEBC2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3F6020"/>
    <w:multiLevelType w:val="hybridMultilevel"/>
    <w:tmpl w:val="08D0589A"/>
    <w:lvl w:ilvl="0" w:tplc="71D21FE4">
      <w:start w:val="1"/>
      <w:numFmt w:val="bullet"/>
      <w:lvlText w:val=""/>
      <w:lvlJc w:val="left"/>
      <w:pPr>
        <w:tabs>
          <w:tab w:val="num" w:pos="720"/>
        </w:tabs>
        <w:ind w:left="720" w:hanging="360"/>
      </w:pPr>
      <w:rPr>
        <w:rFonts w:ascii="Wingdings" w:hAnsi="Wingdings" w:hint="default"/>
      </w:rPr>
    </w:lvl>
    <w:lvl w:ilvl="1" w:tplc="E8408834" w:tentative="1">
      <w:start w:val="1"/>
      <w:numFmt w:val="bullet"/>
      <w:lvlText w:val=""/>
      <w:lvlJc w:val="left"/>
      <w:pPr>
        <w:tabs>
          <w:tab w:val="num" w:pos="1440"/>
        </w:tabs>
        <w:ind w:left="1440" w:hanging="360"/>
      </w:pPr>
      <w:rPr>
        <w:rFonts w:ascii="Wingdings" w:hAnsi="Wingdings" w:hint="default"/>
      </w:rPr>
    </w:lvl>
    <w:lvl w:ilvl="2" w:tplc="B1E086DE" w:tentative="1">
      <w:start w:val="1"/>
      <w:numFmt w:val="bullet"/>
      <w:lvlText w:val=""/>
      <w:lvlJc w:val="left"/>
      <w:pPr>
        <w:tabs>
          <w:tab w:val="num" w:pos="2160"/>
        </w:tabs>
        <w:ind w:left="2160" w:hanging="360"/>
      </w:pPr>
      <w:rPr>
        <w:rFonts w:ascii="Wingdings" w:hAnsi="Wingdings" w:hint="default"/>
      </w:rPr>
    </w:lvl>
    <w:lvl w:ilvl="3" w:tplc="60B2E5BC" w:tentative="1">
      <w:start w:val="1"/>
      <w:numFmt w:val="bullet"/>
      <w:lvlText w:val=""/>
      <w:lvlJc w:val="left"/>
      <w:pPr>
        <w:tabs>
          <w:tab w:val="num" w:pos="2880"/>
        </w:tabs>
        <w:ind w:left="2880" w:hanging="360"/>
      </w:pPr>
      <w:rPr>
        <w:rFonts w:ascii="Wingdings" w:hAnsi="Wingdings" w:hint="default"/>
      </w:rPr>
    </w:lvl>
    <w:lvl w:ilvl="4" w:tplc="F1447F84" w:tentative="1">
      <w:start w:val="1"/>
      <w:numFmt w:val="bullet"/>
      <w:lvlText w:val=""/>
      <w:lvlJc w:val="left"/>
      <w:pPr>
        <w:tabs>
          <w:tab w:val="num" w:pos="3600"/>
        </w:tabs>
        <w:ind w:left="3600" w:hanging="360"/>
      </w:pPr>
      <w:rPr>
        <w:rFonts w:ascii="Wingdings" w:hAnsi="Wingdings" w:hint="default"/>
      </w:rPr>
    </w:lvl>
    <w:lvl w:ilvl="5" w:tplc="51E2D104" w:tentative="1">
      <w:start w:val="1"/>
      <w:numFmt w:val="bullet"/>
      <w:lvlText w:val=""/>
      <w:lvlJc w:val="left"/>
      <w:pPr>
        <w:tabs>
          <w:tab w:val="num" w:pos="4320"/>
        </w:tabs>
        <w:ind w:left="4320" w:hanging="360"/>
      </w:pPr>
      <w:rPr>
        <w:rFonts w:ascii="Wingdings" w:hAnsi="Wingdings" w:hint="default"/>
      </w:rPr>
    </w:lvl>
    <w:lvl w:ilvl="6" w:tplc="23DE3CEC" w:tentative="1">
      <w:start w:val="1"/>
      <w:numFmt w:val="bullet"/>
      <w:lvlText w:val=""/>
      <w:lvlJc w:val="left"/>
      <w:pPr>
        <w:tabs>
          <w:tab w:val="num" w:pos="5040"/>
        </w:tabs>
        <w:ind w:left="5040" w:hanging="360"/>
      </w:pPr>
      <w:rPr>
        <w:rFonts w:ascii="Wingdings" w:hAnsi="Wingdings" w:hint="default"/>
      </w:rPr>
    </w:lvl>
    <w:lvl w:ilvl="7" w:tplc="89FC011C" w:tentative="1">
      <w:start w:val="1"/>
      <w:numFmt w:val="bullet"/>
      <w:lvlText w:val=""/>
      <w:lvlJc w:val="left"/>
      <w:pPr>
        <w:tabs>
          <w:tab w:val="num" w:pos="5760"/>
        </w:tabs>
        <w:ind w:left="5760" w:hanging="360"/>
      </w:pPr>
      <w:rPr>
        <w:rFonts w:ascii="Wingdings" w:hAnsi="Wingdings" w:hint="default"/>
      </w:rPr>
    </w:lvl>
    <w:lvl w:ilvl="8" w:tplc="0840C3D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7656CD1"/>
    <w:multiLevelType w:val="multilevel"/>
    <w:tmpl w:val="C05AC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F161AA"/>
    <w:multiLevelType w:val="multilevel"/>
    <w:tmpl w:val="07968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E260E1"/>
    <w:multiLevelType w:val="hybridMultilevel"/>
    <w:tmpl w:val="E136787E"/>
    <w:lvl w:ilvl="0" w:tplc="340A0001">
      <w:start w:val="1"/>
      <w:numFmt w:val="bullet"/>
      <w:lvlText w:val=""/>
      <w:lvlJc w:val="left"/>
      <w:pPr>
        <w:ind w:left="2160" w:hanging="360"/>
      </w:pPr>
      <w:rPr>
        <w:rFonts w:ascii="Symbol" w:hAnsi="Symbol" w:hint="default"/>
      </w:rPr>
    </w:lvl>
    <w:lvl w:ilvl="1" w:tplc="340A0003" w:tentative="1">
      <w:start w:val="1"/>
      <w:numFmt w:val="bullet"/>
      <w:lvlText w:val="o"/>
      <w:lvlJc w:val="left"/>
      <w:pPr>
        <w:ind w:left="2880" w:hanging="360"/>
      </w:pPr>
      <w:rPr>
        <w:rFonts w:ascii="Courier New" w:hAnsi="Courier New" w:cs="Courier New" w:hint="default"/>
      </w:rPr>
    </w:lvl>
    <w:lvl w:ilvl="2" w:tplc="340A0005" w:tentative="1">
      <w:start w:val="1"/>
      <w:numFmt w:val="bullet"/>
      <w:lvlText w:val=""/>
      <w:lvlJc w:val="left"/>
      <w:pPr>
        <w:ind w:left="3600" w:hanging="360"/>
      </w:pPr>
      <w:rPr>
        <w:rFonts w:ascii="Wingdings" w:hAnsi="Wingdings" w:hint="default"/>
      </w:rPr>
    </w:lvl>
    <w:lvl w:ilvl="3" w:tplc="340A0001" w:tentative="1">
      <w:start w:val="1"/>
      <w:numFmt w:val="bullet"/>
      <w:lvlText w:val=""/>
      <w:lvlJc w:val="left"/>
      <w:pPr>
        <w:ind w:left="4320" w:hanging="360"/>
      </w:pPr>
      <w:rPr>
        <w:rFonts w:ascii="Symbol" w:hAnsi="Symbol" w:hint="default"/>
      </w:rPr>
    </w:lvl>
    <w:lvl w:ilvl="4" w:tplc="340A0003" w:tentative="1">
      <w:start w:val="1"/>
      <w:numFmt w:val="bullet"/>
      <w:lvlText w:val="o"/>
      <w:lvlJc w:val="left"/>
      <w:pPr>
        <w:ind w:left="5040" w:hanging="360"/>
      </w:pPr>
      <w:rPr>
        <w:rFonts w:ascii="Courier New" w:hAnsi="Courier New" w:cs="Courier New" w:hint="default"/>
      </w:rPr>
    </w:lvl>
    <w:lvl w:ilvl="5" w:tplc="340A0005" w:tentative="1">
      <w:start w:val="1"/>
      <w:numFmt w:val="bullet"/>
      <w:lvlText w:val=""/>
      <w:lvlJc w:val="left"/>
      <w:pPr>
        <w:ind w:left="5760" w:hanging="360"/>
      </w:pPr>
      <w:rPr>
        <w:rFonts w:ascii="Wingdings" w:hAnsi="Wingdings" w:hint="default"/>
      </w:rPr>
    </w:lvl>
    <w:lvl w:ilvl="6" w:tplc="340A0001" w:tentative="1">
      <w:start w:val="1"/>
      <w:numFmt w:val="bullet"/>
      <w:lvlText w:val=""/>
      <w:lvlJc w:val="left"/>
      <w:pPr>
        <w:ind w:left="6480" w:hanging="360"/>
      </w:pPr>
      <w:rPr>
        <w:rFonts w:ascii="Symbol" w:hAnsi="Symbol" w:hint="default"/>
      </w:rPr>
    </w:lvl>
    <w:lvl w:ilvl="7" w:tplc="340A0003" w:tentative="1">
      <w:start w:val="1"/>
      <w:numFmt w:val="bullet"/>
      <w:lvlText w:val="o"/>
      <w:lvlJc w:val="left"/>
      <w:pPr>
        <w:ind w:left="7200" w:hanging="360"/>
      </w:pPr>
      <w:rPr>
        <w:rFonts w:ascii="Courier New" w:hAnsi="Courier New" w:cs="Courier New" w:hint="default"/>
      </w:rPr>
    </w:lvl>
    <w:lvl w:ilvl="8" w:tplc="340A0005" w:tentative="1">
      <w:start w:val="1"/>
      <w:numFmt w:val="bullet"/>
      <w:lvlText w:val=""/>
      <w:lvlJc w:val="left"/>
      <w:pPr>
        <w:ind w:left="7920" w:hanging="360"/>
      </w:pPr>
      <w:rPr>
        <w:rFonts w:ascii="Wingdings" w:hAnsi="Wingdings" w:hint="default"/>
      </w:rPr>
    </w:lvl>
  </w:abstractNum>
  <w:abstractNum w:abstractNumId="28" w15:restartNumberingAfterBreak="0">
    <w:nsid w:val="77D03471"/>
    <w:multiLevelType w:val="hybridMultilevel"/>
    <w:tmpl w:val="0F1CF394"/>
    <w:lvl w:ilvl="0" w:tplc="340A0003">
      <w:start w:val="1"/>
      <w:numFmt w:val="bullet"/>
      <w:lvlText w:val="o"/>
      <w:lvlJc w:val="left"/>
      <w:pPr>
        <w:ind w:left="1080" w:hanging="360"/>
      </w:pPr>
      <w:rPr>
        <w:rFonts w:ascii="Courier New" w:hAnsi="Courier New" w:cs="Courier New"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9" w15:restartNumberingAfterBreak="0">
    <w:nsid w:val="79B1456D"/>
    <w:multiLevelType w:val="multilevel"/>
    <w:tmpl w:val="5C0A5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48592A"/>
    <w:multiLevelType w:val="multilevel"/>
    <w:tmpl w:val="DDCA1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74752C"/>
    <w:multiLevelType w:val="hybridMultilevel"/>
    <w:tmpl w:val="DF660410"/>
    <w:lvl w:ilvl="0" w:tplc="340A0003">
      <w:start w:val="1"/>
      <w:numFmt w:val="bullet"/>
      <w:lvlText w:val="o"/>
      <w:lvlJc w:val="left"/>
      <w:pPr>
        <w:ind w:left="2880" w:hanging="360"/>
      </w:pPr>
      <w:rPr>
        <w:rFonts w:ascii="Courier New" w:hAnsi="Courier New" w:cs="Courier New" w:hint="default"/>
      </w:rPr>
    </w:lvl>
    <w:lvl w:ilvl="1" w:tplc="340A0003" w:tentative="1">
      <w:start w:val="1"/>
      <w:numFmt w:val="bullet"/>
      <w:lvlText w:val="o"/>
      <w:lvlJc w:val="left"/>
      <w:pPr>
        <w:ind w:left="3600" w:hanging="360"/>
      </w:pPr>
      <w:rPr>
        <w:rFonts w:ascii="Courier New" w:hAnsi="Courier New" w:cs="Courier New" w:hint="default"/>
      </w:rPr>
    </w:lvl>
    <w:lvl w:ilvl="2" w:tplc="340A0005" w:tentative="1">
      <w:start w:val="1"/>
      <w:numFmt w:val="bullet"/>
      <w:lvlText w:val=""/>
      <w:lvlJc w:val="left"/>
      <w:pPr>
        <w:ind w:left="4320" w:hanging="360"/>
      </w:pPr>
      <w:rPr>
        <w:rFonts w:ascii="Wingdings" w:hAnsi="Wingdings" w:hint="default"/>
      </w:rPr>
    </w:lvl>
    <w:lvl w:ilvl="3" w:tplc="340A0001" w:tentative="1">
      <w:start w:val="1"/>
      <w:numFmt w:val="bullet"/>
      <w:lvlText w:val=""/>
      <w:lvlJc w:val="left"/>
      <w:pPr>
        <w:ind w:left="5040" w:hanging="360"/>
      </w:pPr>
      <w:rPr>
        <w:rFonts w:ascii="Symbol" w:hAnsi="Symbol" w:hint="default"/>
      </w:rPr>
    </w:lvl>
    <w:lvl w:ilvl="4" w:tplc="340A0003" w:tentative="1">
      <w:start w:val="1"/>
      <w:numFmt w:val="bullet"/>
      <w:lvlText w:val="o"/>
      <w:lvlJc w:val="left"/>
      <w:pPr>
        <w:ind w:left="5760" w:hanging="360"/>
      </w:pPr>
      <w:rPr>
        <w:rFonts w:ascii="Courier New" w:hAnsi="Courier New" w:cs="Courier New" w:hint="default"/>
      </w:rPr>
    </w:lvl>
    <w:lvl w:ilvl="5" w:tplc="340A0005" w:tentative="1">
      <w:start w:val="1"/>
      <w:numFmt w:val="bullet"/>
      <w:lvlText w:val=""/>
      <w:lvlJc w:val="left"/>
      <w:pPr>
        <w:ind w:left="6480" w:hanging="360"/>
      </w:pPr>
      <w:rPr>
        <w:rFonts w:ascii="Wingdings" w:hAnsi="Wingdings" w:hint="default"/>
      </w:rPr>
    </w:lvl>
    <w:lvl w:ilvl="6" w:tplc="340A0001" w:tentative="1">
      <w:start w:val="1"/>
      <w:numFmt w:val="bullet"/>
      <w:lvlText w:val=""/>
      <w:lvlJc w:val="left"/>
      <w:pPr>
        <w:ind w:left="7200" w:hanging="360"/>
      </w:pPr>
      <w:rPr>
        <w:rFonts w:ascii="Symbol" w:hAnsi="Symbol" w:hint="default"/>
      </w:rPr>
    </w:lvl>
    <w:lvl w:ilvl="7" w:tplc="340A0003" w:tentative="1">
      <w:start w:val="1"/>
      <w:numFmt w:val="bullet"/>
      <w:lvlText w:val="o"/>
      <w:lvlJc w:val="left"/>
      <w:pPr>
        <w:ind w:left="7920" w:hanging="360"/>
      </w:pPr>
      <w:rPr>
        <w:rFonts w:ascii="Courier New" w:hAnsi="Courier New" w:cs="Courier New" w:hint="default"/>
      </w:rPr>
    </w:lvl>
    <w:lvl w:ilvl="8" w:tplc="340A0005" w:tentative="1">
      <w:start w:val="1"/>
      <w:numFmt w:val="bullet"/>
      <w:lvlText w:val=""/>
      <w:lvlJc w:val="left"/>
      <w:pPr>
        <w:ind w:left="8640" w:hanging="360"/>
      </w:pPr>
      <w:rPr>
        <w:rFonts w:ascii="Wingdings" w:hAnsi="Wingdings" w:hint="default"/>
      </w:rPr>
    </w:lvl>
  </w:abstractNum>
  <w:num w:numId="1" w16cid:durableId="665128298">
    <w:abstractNumId w:val="21"/>
  </w:num>
  <w:num w:numId="2" w16cid:durableId="232400623">
    <w:abstractNumId w:val="9"/>
  </w:num>
  <w:num w:numId="3" w16cid:durableId="1838840144">
    <w:abstractNumId w:val="12"/>
  </w:num>
  <w:num w:numId="4" w16cid:durableId="1821581035">
    <w:abstractNumId w:val="16"/>
  </w:num>
  <w:num w:numId="5" w16cid:durableId="1263874010">
    <w:abstractNumId w:val="17"/>
  </w:num>
  <w:num w:numId="6" w16cid:durableId="1411658939">
    <w:abstractNumId w:val="3"/>
  </w:num>
  <w:num w:numId="7" w16cid:durableId="1067803027">
    <w:abstractNumId w:val="7"/>
  </w:num>
  <w:num w:numId="8" w16cid:durableId="1953779483">
    <w:abstractNumId w:val="2"/>
  </w:num>
  <w:num w:numId="9" w16cid:durableId="499001875">
    <w:abstractNumId w:val="0"/>
  </w:num>
  <w:num w:numId="10" w16cid:durableId="542712435">
    <w:abstractNumId w:val="13"/>
  </w:num>
  <w:num w:numId="11" w16cid:durableId="1280454955">
    <w:abstractNumId w:val="23"/>
  </w:num>
  <w:num w:numId="12" w16cid:durableId="1726756589">
    <w:abstractNumId w:val="10"/>
  </w:num>
  <w:num w:numId="13" w16cid:durableId="1347170206">
    <w:abstractNumId w:val="26"/>
  </w:num>
  <w:num w:numId="14" w16cid:durableId="691536172">
    <w:abstractNumId w:val="30"/>
  </w:num>
  <w:num w:numId="15" w16cid:durableId="629828214">
    <w:abstractNumId w:val="6"/>
  </w:num>
  <w:num w:numId="16" w16cid:durableId="1017267389">
    <w:abstractNumId w:val="29"/>
  </w:num>
  <w:num w:numId="17" w16cid:durableId="408117473">
    <w:abstractNumId w:val="19"/>
  </w:num>
  <w:num w:numId="18" w16cid:durableId="93207033">
    <w:abstractNumId w:val="11"/>
  </w:num>
  <w:num w:numId="19" w16cid:durableId="1309625498">
    <w:abstractNumId w:val="18"/>
  </w:num>
  <w:num w:numId="20" w16cid:durableId="910697943">
    <w:abstractNumId w:val="25"/>
  </w:num>
  <w:num w:numId="21" w16cid:durableId="966814239">
    <w:abstractNumId w:val="27"/>
  </w:num>
  <w:num w:numId="22" w16cid:durableId="1430812917">
    <w:abstractNumId w:val="1"/>
  </w:num>
  <w:num w:numId="23" w16cid:durableId="635642000">
    <w:abstractNumId w:val="5"/>
  </w:num>
  <w:num w:numId="24" w16cid:durableId="390426036">
    <w:abstractNumId w:val="4"/>
  </w:num>
  <w:num w:numId="25" w16cid:durableId="1557164672">
    <w:abstractNumId w:val="8"/>
  </w:num>
  <w:num w:numId="26" w16cid:durableId="321203500">
    <w:abstractNumId w:val="20"/>
  </w:num>
  <w:num w:numId="27" w16cid:durableId="1918436624">
    <w:abstractNumId w:val="24"/>
  </w:num>
  <w:num w:numId="28" w16cid:durableId="131138160">
    <w:abstractNumId w:val="22"/>
  </w:num>
  <w:num w:numId="29" w16cid:durableId="1947348876">
    <w:abstractNumId w:val="14"/>
  </w:num>
  <w:num w:numId="30" w16cid:durableId="777914541">
    <w:abstractNumId w:val="31"/>
  </w:num>
  <w:num w:numId="31" w16cid:durableId="1012341080">
    <w:abstractNumId w:val="28"/>
  </w:num>
  <w:num w:numId="32" w16cid:durableId="6672947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024"/>
    <w:rsid w:val="000A6D6B"/>
    <w:rsid w:val="000C72B8"/>
    <w:rsid w:val="00124DC5"/>
    <w:rsid w:val="0014379C"/>
    <w:rsid w:val="001C56A0"/>
    <w:rsid w:val="001E2A44"/>
    <w:rsid w:val="0026789F"/>
    <w:rsid w:val="002749FA"/>
    <w:rsid w:val="00286079"/>
    <w:rsid w:val="002920ED"/>
    <w:rsid w:val="002B7FA8"/>
    <w:rsid w:val="002D31A6"/>
    <w:rsid w:val="002E5D79"/>
    <w:rsid w:val="00311C2C"/>
    <w:rsid w:val="00330D1B"/>
    <w:rsid w:val="0035492F"/>
    <w:rsid w:val="00376166"/>
    <w:rsid w:val="00386C58"/>
    <w:rsid w:val="0039199C"/>
    <w:rsid w:val="003D570C"/>
    <w:rsid w:val="003D577D"/>
    <w:rsid w:val="004025D4"/>
    <w:rsid w:val="00463FDD"/>
    <w:rsid w:val="004C3B1C"/>
    <w:rsid w:val="004C634F"/>
    <w:rsid w:val="004E04CF"/>
    <w:rsid w:val="0051015B"/>
    <w:rsid w:val="00537E13"/>
    <w:rsid w:val="00542811"/>
    <w:rsid w:val="00583E2A"/>
    <w:rsid w:val="005A756B"/>
    <w:rsid w:val="005C13D3"/>
    <w:rsid w:val="00626C57"/>
    <w:rsid w:val="00641376"/>
    <w:rsid w:val="006677F1"/>
    <w:rsid w:val="00747A6B"/>
    <w:rsid w:val="00755A50"/>
    <w:rsid w:val="007607CE"/>
    <w:rsid w:val="007806FD"/>
    <w:rsid w:val="007B1024"/>
    <w:rsid w:val="007B6F29"/>
    <w:rsid w:val="0084687F"/>
    <w:rsid w:val="00861508"/>
    <w:rsid w:val="008C0E02"/>
    <w:rsid w:val="008D2F0A"/>
    <w:rsid w:val="008E68EA"/>
    <w:rsid w:val="0096558D"/>
    <w:rsid w:val="009B4914"/>
    <w:rsid w:val="00A37175"/>
    <w:rsid w:val="00AD1521"/>
    <w:rsid w:val="00B009BC"/>
    <w:rsid w:val="00B558B6"/>
    <w:rsid w:val="00B85A26"/>
    <w:rsid w:val="00B91BA1"/>
    <w:rsid w:val="00BA4063"/>
    <w:rsid w:val="00BC0308"/>
    <w:rsid w:val="00C1260B"/>
    <w:rsid w:val="00CC0B4B"/>
    <w:rsid w:val="00D27A00"/>
    <w:rsid w:val="00D51C96"/>
    <w:rsid w:val="00D80A3F"/>
    <w:rsid w:val="00D84B37"/>
    <w:rsid w:val="00DA1C6C"/>
    <w:rsid w:val="00DF296E"/>
    <w:rsid w:val="00E011CE"/>
    <w:rsid w:val="00E31EA4"/>
    <w:rsid w:val="00E72724"/>
    <w:rsid w:val="00ED58CB"/>
    <w:rsid w:val="00F11A34"/>
    <w:rsid w:val="00F35629"/>
    <w:rsid w:val="00FD4AE7"/>
    <w:rsid w:val="00FD53A9"/>
    <w:rsid w:val="00FE5C4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09EA1C"/>
  <w15:chartTrackingRefBased/>
  <w15:docId w15:val="{D042EABA-2B4D-45D2-B132-AEFF8B93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B10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B10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B102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B102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B102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B102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B102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B102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B102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B102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B102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B102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B102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B102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B102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B102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B102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B1024"/>
    <w:rPr>
      <w:rFonts w:eastAsiaTheme="majorEastAsia" w:cstheme="majorBidi"/>
      <w:color w:val="272727" w:themeColor="text1" w:themeTint="D8"/>
    </w:rPr>
  </w:style>
  <w:style w:type="paragraph" w:styleId="Ttulo">
    <w:name w:val="Title"/>
    <w:basedOn w:val="Normal"/>
    <w:next w:val="Normal"/>
    <w:link w:val="TtuloCar"/>
    <w:uiPriority w:val="10"/>
    <w:qFormat/>
    <w:rsid w:val="007B10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B102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B102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B102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B1024"/>
    <w:pPr>
      <w:spacing w:before="160"/>
      <w:jc w:val="center"/>
    </w:pPr>
    <w:rPr>
      <w:i/>
      <w:iCs/>
      <w:color w:val="404040" w:themeColor="text1" w:themeTint="BF"/>
    </w:rPr>
  </w:style>
  <w:style w:type="character" w:customStyle="1" w:styleId="CitaCar">
    <w:name w:val="Cita Car"/>
    <w:basedOn w:val="Fuentedeprrafopredeter"/>
    <w:link w:val="Cita"/>
    <w:uiPriority w:val="29"/>
    <w:rsid w:val="007B1024"/>
    <w:rPr>
      <w:i/>
      <w:iCs/>
      <w:color w:val="404040" w:themeColor="text1" w:themeTint="BF"/>
    </w:rPr>
  </w:style>
  <w:style w:type="paragraph" w:styleId="Prrafodelista">
    <w:name w:val="List Paragraph"/>
    <w:basedOn w:val="Normal"/>
    <w:uiPriority w:val="34"/>
    <w:qFormat/>
    <w:rsid w:val="007B1024"/>
    <w:pPr>
      <w:ind w:left="720"/>
      <w:contextualSpacing/>
    </w:pPr>
  </w:style>
  <w:style w:type="character" w:styleId="nfasisintenso">
    <w:name w:val="Intense Emphasis"/>
    <w:basedOn w:val="Fuentedeprrafopredeter"/>
    <w:uiPriority w:val="21"/>
    <w:qFormat/>
    <w:rsid w:val="007B1024"/>
    <w:rPr>
      <w:i/>
      <w:iCs/>
      <w:color w:val="0F4761" w:themeColor="accent1" w:themeShade="BF"/>
    </w:rPr>
  </w:style>
  <w:style w:type="paragraph" w:styleId="Citadestacada">
    <w:name w:val="Intense Quote"/>
    <w:basedOn w:val="Normal"/>
    <w:next w:val="Normal"/>
    <w:link w:val="CitadestacadaCar"/>
    <w:uiPriority w:val="30"/>
    <w:qFormat/>
    <w:rsid w:val="007B10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B1024"/>
    <w:rPr>
      <w:i/>
      <w:iCs/>
      <w:color w:val="0F4761" w:themeColor="accent1" w:themeShade="BF"/>
    </w:rPr>
  </w:style>
  <w:style w:type="character" w:styleId="Referenciaintensa">
    <w:name w:val="Intense Reference"/>
    <w:basedOn w:val="Fuentedeprrafopredeter"/>
    <w:uiPriority w:val="32"/>
    <w:qFormat/>
    <w:rsid w:val="007B1024"/>
    <w:rPr>
      <w:b/>
      <w:bCs/>
      <w:smallCaps/>
      <w:color w:val="0F4761" w:themeColor="accent1" w:themeShade="BF"/>
      <w:spacing w:val="5"/>
    </w:rPr>
  </w:style>
  <w:style w:type="character" w:styleId="Hipervnculo">
    <w:name w:val="Hyperlink"/>
    <w:basedOn w:val="Fuentedeprrafopredeter"/>
    <w:uiPriority w:val="99"/>
    <w:unhideWhenUsed/>
    <w:rsid w:val="007B1024"/>
    <w:rPr>
      <w:color w:val="467886" w:themeColor="hyperlink"/>
      <w:u w:val="single"/>
    </w:rPr>
  </w:style>
  <w:style w:type="character" w:styleId="Mencinsinresolver">
    <w:name w:val="Unresolved Mention"/>
    <w:basedOn w:val="Fuentedeprrafopredeter"/>
    <w:uiPriority w:val="99"/>
    <w:semiHidden/>
    <w:unhideWhenUsed/>
    <w:rsid w:val="007B1024"/>
    <w:rPr>
      <w:color w:val="605E5C"/>
      <w:shd w:val="clear" w:color="auto" w:fill="E1DFDD"/>
    </w:rPr>
  </w:style>
  <w:style w:type="paragraph" w:styleId="Sinespaciado">
    <w:name w:val="No Spacing"/>
    <w:link w:val="SinespaciadoCar"/>
    <w:uiPriority w:val="1"/>
    <w:qFormat/>
    <w:rsid w:val="00B558B6"/>
    <w:pPr>
      <w:spacing w:after="0" w:line="240" w:lineRule="auto"/>
    </w:pPr>
    <w:rPr>
      <w:rFonts w:eastAsiaTheme="minorEastAsia"/>
      <w:kern w:val="0"/>
      <w:lang w:eastAsia="es-CL"/>
      <w14:ligatures w14:val="none"/>
    </w:rPr>
  </w:style>
  <w:style w:type="character" w:customStyle="1" w:styleId="SinespaciadoCar">
    <w:name w:val="Sin espaciado Car"/>
    <w:basedOn w:val="Fuentedeprrafopredeter"/>
    <w:link w:val="Sinespaciado"/>
    <w:uiPriority w:val="1"/>
    <w:rsid w:val="00B558B6"/>
    <w:rPr>
      <w:rFonts w:eastAsiaTheme="minorEastAsia"/>
      <w:kern w:val="0"/>
      <w:lang w:eastAsia="es-CL"/>
      <w14:ligatures w14:val="none"/>
    </w:rPr>
  </w:style>
  <w:style w:type="paragraph" w:styleId="Encabezado">
    <w:name w:val="header"/>
    <w:basedOn w:val="Normal"/>
    <w:link w:val="EncabezadoCar"/>
    <w:uiPriority w:val="99"/>
    <w:unhideWhenUsed/>
    <w:rsid w:val="000A6D6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A6D6B"/>
  </w:style>
  <w:style w:type="paragraph" w:styleId="Piedepgina">
    <w:name w:val="footer"/>
    <w:basedOn w:val="Normal"/>
    <w:link w:val="PiedepginaCar"/>
    <w:uiPriority w:val="99"/>
    <w:unhideWhenUsed/>
    <w:rsid w:val="000A6D6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A6D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9310794">
      <w:bodyDiv w:val="1"/>
      <w:marLeft w:val="0"/>
      <w:marRight w:val="0"/>
      <w:marTop w:val="0"/>
      <w:marBottom w:val="0"/>
      <w:divBdr>
        <w:top w:val="none" w:sz="0" w:space="0" w:color="auto"/>
        <w:left w:val="none" w:sz="0" w:space="0" w:color="auto"/>
        <w:bottom w:val="none" w:sz="0" w:space="0" w:color="auto"/>
        <w:right w:val="none" w:sz="0" w:space="0" w:color="auto"/>
      </w:divBdr>
    </w:div>
    <w:div w:id="394208251">
      <w:bodyDiv w:val="1"/>
      <w:marLeft w:val="0"/>
      <w:marRight w:val="0"/>
      <w:marTop w:val="0"/>
      <w:marBottom w:val="0"/>
      <w:divBdr>
        <w:top w:val="none" w:sz="0" w:space="0" w:color="auto"/>
        <w:left w:val="none" w:sz="0" w:space="0" w:color="auto"/>
        <w:bottom w:val="none" w:sz="0" w:space="0" w:color="auto"/>
        <w:right w:val="none" w:sz="0" w:space="0" w:color="auto"/>
      </w:divBdr>
      <w:divsChild>
        <w:div w:id="309359524">
          <w:marLeft w:val="446"/>
          <w:marRight w:val="0"/>
          <w:marTop w:val="240"/>
          <w:marBottom w:val="0"/>
          <w:divBdr>
            <w:top w:val="none" w:sz="0" w:space="0" w:color="auto"/>
            <w:left w:val="none" w:sz="0" w:space="0" w:color="auto"/>
            <w:bottom w:val="none" w:sz="0" w:space="0" w:color="auto"/>
            <w:right w:val="none" w:sz="0" w:space="0" w:color="auto"/>
          </w:divBdr>
        </w:div>
      </w:divsChild>
    </w:div>
    <w:div w:id="524901741">
      <w:bodyDiv w:val="1"/>
      <w:marLeft w:val="0"/>
      <w:marRight w:val="0"/>
      <w:marTop w:val="0"/>
      <w:marBottom w:val="0"/>
      <w:divBdr>
        <w:top w:val="none" w:sz="0" w:space="0" w:color="auto"/>
        <w:left w:val="none" w:sz="0" w:space="0" w:color="auto"/>
        <w:bottom w:val="none" w:sz="0" w:space="0" w:color="auto"/>
        <w:right w:val="none" w:sz="0" w:space="0" w:color="auto"/>
      </w:divBdr>
    </w:div>
    <w:div w:id="707489160">
      <w:bodyDiv w:val="1"/>
      <w:marLeft w:val="0"/>
      <w:marRight w:val="0"/>
      <w:marTop w:val="0"/>
      <w:marBottom w:val="0"/>
      <w:divBdr>
        <w:top w:val="none" w:sz="0" w:space="0" w:color="auto"/>
        <w:left w:val="none" w:sz="0" w:space="0" w:color="auto"/>
        <w:bottom w:val="none" w:sz="0" w:space="0" w:color="auto"/>
        <w:right w:val="none" w:sz="0" w:space="0" w:color="auto"/>
      </w:divBdr>
    </w:div>
    <w:div w:id="748422660">
      <w:bodyDiv w:val="1"/>
      <w:marLeft w:val="0"/>
      <w:marRight w:val="0"/>
      <w:marTop w:val="0"/>
      <w:marBottom w:val="0"/>
      <w:divBdr>
        <w:top w:val="none" w:sz="0" w:space="0" w:color="auto"/>
        <w:left w:val="none" w:sz="0" w:space="0" w:color="auto"/>
        <w:bottom w:val="none" w:sz="0" w:space="0" w:color="auto"/>
        <w:right w:val="none" w:sz="0" w:space="0" w:color="auto"/>
      </w:divBdr>
      <w:divsChild>
        <w:div w:id="1007824073">
          <w:marLeft w:val="446"/>
          <w:marRight w:val="0"/>
          <w:marTop w:val="240"/>
          <w:marBottom w:val="0"/>
          <w:divBdr>
            <w:top w:val="none" w:sz="0" w:space="0" w:color="auto"/>
            <w:left w:val="none" w:sz="0" w:space="0" w:color="auto"/>
            <w:bottom w:val="none" w:sz="0" w:space="0" w:color="auto"/>
            <w:right w:val="none" w:sz="0" w:space="0" w:color="auto"/>
          </w:divBdr>
        </w:div>
      </w:divsChild>
    </w:div>
    <w:div w:id="871111105">
      <w:bodyDiv w:val="1"/>
      <w:marLeft w:val="0"/>
      <w:marRight w:val="0"/>
      <w:marTop w:val="0"/>
      <w:marBottom w:val="0"/>
      <w:divBdr>
        <w:top w:val="none" w:sz="0" w:space="0" w:color="auto"/>
        <w:left w:val="none" w:sz="0" w:space="0" w:color="auto"/>
        <w:bottom w:val="none" w:sz="0" w:space="0" w:color="auto"/>
        <w:right w:val="none" w:sz="0" w:space="0" w:color="auto"/>
      </w:divBdr>
      <w:divsChild>
        <w:div w:id="788817811">
          <w:marLeft w:val="418"/>
          <w:marRight w:val="0"/>
          <w:marTop w:val="200"/>
          <w:marBottom w:val="0"/>
          <w:divBdr>
            <w:top w:val="none" w:sz="0" w:space="0" w:color="auto"/>
            <w:left w:val="none" w:sz="0" w:space="0" w:color="auto"/>
            <w:bottom w:val="none" w:sz="0" w:space="0" w:color="auto"/>
            <w:right w:val="none" w:sz="0" w:space="0" w:color="auto"/>
          </w:divBdr>
        </w:div>
        <w:div w:id="97021026">
          <w:marLeft w:val="418"/>
          <w:marRight w:val="0"/>
          <w:marTop w:val="200"/>
          <w:marBottom w:val="0"/>
          <w:divBdr>
            <w:top w:val="none" w:sz="0" w:space="0" w:color="auto"/>
            <w:left w:val="none" w:sz="0" w:space="0" w:color="auto"/>
            <w:bottom w:val="none" w:sz="0" w:space="0" w:color="auto"/>
            <w:right w:val="none" w:sz="0" w:space="0" w:color="auto"/>
          </w:divBdr>
        </w:div>
        <w:div w:id="1449157592">
          <w:marLeft w:val="418"/>
          <w:marRight w:val="0"/>
          <w:marTop w:val="200"/>
          <w:marBottom w:val="0"/>
          <w:divBdr>
            <w:top w:val="none" w:sz="0" w:space="0" w:color="auto"/>
            <w:left w:val="none" w:sz="0" w:space="0" w:color="auto"/>
            <w:bottom w:val="none" w:sz="0" w:space="0" w:color="auto"/>
            <w:right w:val="none" w:sz="0" w:space="0" w:color="auto"/>
          </w:divBdr>
        </w:div>
        <w:div w:id="879705276">
          <w:marLeft w:val="418"/>
          <w:marRight w:val="0"/>
          <w:marTop w:val="200"/>
          <w:marBottom w:val="0"/>
          <w:divBdr>
            <w:top w:val="none" w:sz="0" w:space="0" w:color="auto"/>
            <w:left w:val="none" w:sz="0" w:space="0" w:color="auto"/>
            <w:bottom w:val="none" w:sz="0" w:space="0" w:color="auto"/>
            <w:right w:val="none" w:sz="0" w:space="0" w:color="auto"/>
          </w:divBdr>
        </w:div>
        <w:div w:id="970280420">
          <w:marLeft w:val="418"/>
          <w:marRight w:val="0"/>
          <w:marTop w:val="200"/>
          <w:marBottom w:val="0"/>
          <w:divBdr>
            <w:top w:val="none" w:sz="0" w:space="0" w:color="auto"/>
            <w:left w:val="none" w:sz="0" w:space="0" w:color="auto"/>
            <w:bottom w:val="none" w:sz="0" w:space="0" w:color="auto"/>
            <w:right w:val="none" w:sz="0" w:space="0" w:color="auto"/>
          </w:divBdr>
        </w:div>
      </w:divsChild>
    </w:div>
    <w:div w:id="967710871">
      <w:bodyDiv w:val="1"/>
      <w:marLeft w:val="0"/>
      <w:marRight w:val="0"/>
      <w:marTop w:val="0"/>
      <w:marBottom w:val="0"/>
      <w:divBdr>
        <w:top w:val="none" w:sz="0" w:space="0" w:color="auto"/>
        <w:left w:val="none" w:sz="0" w:space="0" w:color="auto"/>
        <w:bottom w:val="none" w:sz="0" w:space="0" w:color="auto"/>
        <w:right w:val="none" w:sz="0" w:space="0" w:color="auto"/>
      </w:divBdr>
    </w:div>
    <w:div w:id="1143542538">
      <w:bodyDiv w:val="1"/>
      <w:marLeft w:val="0"/>
      <w:marRight w:val="0"/>
      <w:marTop w:val="0"/>
      <w:marBottom w:val="0"/>
      <w:divBdr>
        <w:top w:val="none" w:sz="0" w:space="0" w:color="auto"/>
        <w:left w:val="none" w:sz="0" w:space="0" w:color="auto"/>
        <w:bottom w:val="none" w:sz="0" w:space="0" w:color="auto"/>
        <w:right w:val="none" w:sz="0" w:space="0" w:color="auto"/>
      </w:divBdr>
    </w:div>
    <w:div w:id="1469394056">
      <w:bodyDiv w:val="1"/>
      <w:marLeft w:val="0"/>
      <w:marRight w:val="0"/>
      <w:marTop w:val="0"/>
      <w:marBottom w:val="0"/>
      <w:divBdr>
        <w:top w:val="none" w:sz="0" w:space="0" w:color="auto"/>
        <w:left w:val="none" w:sz="0" w:space="0" w:color="auto"/>
        <w:bottom w:val="none" w:sz="0" w:space="0" w:color="auto"/>
        <w:right w:val="none" w:sz="0" w:space="0" w:color="auto"/>
      </w:divBdr>
    </w:div>
    <w:div w:id="1639335542">
      <w:bodyDiv w:val="1"/>
      <w:marLeft w:val="0"/>
      <w:marRight w:val="0"/>
      <w:marTop w:val="0"/>
      <w:marBottom w:val="0"/>
      <w:divBdr>
        <w:top w:val="none" w:sz="0" w:space="0" w:color="auto"/>
        <w:left w:val="none" w:sz="0" w:space="0" w:color="auto"/>
        <w:bottom w:val="none" w:sz="0" w:space="0" w:color="auto"/>
        <w:right w:val="none" w:sz="0" w:space="0" w:color="auto"/>
      </w:divBdr>
    </w:div>
    <w:div w:id="1658224272">
      <w:bodyDiv w:val="1"/>
      <w:marLeft w:val="0"/>
      <w:marRight w:val="0"/>
      <w:marTop w:val="0"/>
      <w:marBottom w:val="0"/>
      <w:divBdr>
        <w:top w:val="none" w:sz="0" w:space="0" w:color="auto"/>
        <w:left w:val="none" w:sz="0" w:space="0" w:color="auto"/>
        <w:bottom w:val="none" w:sz="0" w:space="0" w:color="auto"/>
        <w:right w:val="none" w:sz="0" w:space="0" w:color="auto"/>
      </w:divBdr>
    </w:div>
    <w:div w:id="1696081466">
      <w:bodyDiv w:val="1"/>
      <w:marLeft w:val="0"/>
      <w:marRight w:val="0"/>
      <w:marTop w:val="0"/>
      <w:marBottom w:val="0"/>
      <w:divBdr>
        <w:top w:val="none" w:sz="0" w:space="0" w:color="auto"/>
        <w:left w:val="none" w:sz="0" w:space="0" w:color="auto"/>
        <w:bottom w:val="none" w:sz="0" w:space="0" w:color="auto"/>
        <w:right w:val="none" w:sz="0" w:space="0" w:color="auto"/>
      </w:divBdr>
    </w:div>
    <w:div w:id="1932008136">
      <w:bodyDiv w:val="1"/>
      <w:marLeft w:val="0"/>
      <w:marRight w:val="0"/>
      <w:marTop w:val="0"/>
      <w:marBottom w:val="0"/>
      <w:divBdr>
        <w:top w:val="none" w:sz="0" w:space="0" w:color="auto"/>
        <w:left w:val="none" w:sz="0" w:space="0" w:color="auto"/>
        <w:bottom w:val="none" w:sz="0" w:space="0" w:color="auto"/>
        <w:right w:val="none" w:sz="0" w:space="0" w:color="auto"/>
      </w:divBdr>
    </w:div>
    <w:div w:id="2005012060">
      <w:bodyDiv w:val="1"/>
      <w:marLeft w:val="0"/>
      <w:marRight w:val="0"/>
      <w:marTop w:val="0"/>
      <w:marBottom w:val="0"/>
      <w:divBdr>
        <w:top w:val="none" w:sz="0" w:space="0" w:color="auto"/>
        <w:left w:val="none" w:sz="0" w:space="0" w:color="auto"/>
        <w:bottom w:val="none" w:sz="0" w:space="0" w:color="auto"/>
        <w:right w:val="none" w:sz="0" w:space="0" w:color="auto"/>
      </w:divBdr>
      <w:divsChild>
        <w:div w:id="1309742250">
          <w:marLeft w:val="418"/>
          <w:marRight w:val="0"/>
          <w:marTop w:val="200"/>
          <w:marBottom w:val="0"/>
          <w:divBdr>
            <w:top w:val="none" w:sz="0" w:space="0" w:color="auto"/>
            <w:left w:val="none" w:sz="0" w:space="0" w:color="auto"/>
            <w:bottom w:val="none" w:sz="0" w:space="0" w:color="auto"/>
            <w:right w:val="none" w:sz="0" w:space="0" w:color="auto"/>
          </w:divBdr>
        </w:div>
        <w:div w:id="1040202553">
          <w:marLeft w:val="418"/>
          <w:marRight w:val="0"/>
          <w:marTop w:val="200"/>
          <w:marBottom w:val="0"/>
          <w:divBdr>
            <w:top w:val="none" w:sz="0" w:space="0" w:color="auto"/>
            <w:left w:val="none" w:sz="0" w:space="0" w:color="auto"/>
            <w:bottom w:val="none" w:sz="0" w:space="0" w:color="auto"/>
            <w:right w:val="none" w:sz="0" w:space="0" w:color="auto"/>
          </w:divBdr>
        </w:div>
        <w:div w:id="2042313675">
          <w:marLeft w:val="418"/>
          <w:marRight w:val="0"/>
          <w:marTop w:val="200"/>
          <w:marBottom w:val="0"/>
          <w:divBdr>
            <w:top w:val="none" w:sz="0" w:space="0" w:color="auto"/>
            <w:left w:val="none" w:sz="0" w:space="0" w:color="auto"/>
            <w:bottom w:val="none" w:sz="0" w:space="0" w:color="auto"/>
            <w:right w:val="none" w:sz="0" w:space="0" w:color="auto"/>
          </w:divBdr>
        </w:div>
      </w:divsChild>
    </w:div>
    <w:div w:id="2103067567">
      <w:bodyDiv w:val="1"/>
      <w:marLeft w:val="0"/>
      <w:marRight w:val="0"/>
      <w:marTop w:val="0"/>
      <w:marBottom w:val="0"/>
      <w:divBdr>
        <w:top w:val="none" w:sz="0" w:space="0" w:color="auto"/>
        <w:left w:val="none" w:sz="0" w:space="0" w:color="auto"/>
        <w:bottom w:val="none" w:sz="0" w:space="0" w:color="auto"/>
        <w:right w:val="none" w:sz="0" w:space="0" w:color="auto"/>
      </w:divBdr>
      <w:divsChild>
        <w:div w:id="896626539">
          <w:marLeft w:val="446"/>
          <w:marRight w:val="0"/>
          <w:marTop w:val="240"/>
          <w:marBottom w:val="0"/>
          <w:divBdr>
            <w:top w:val="none" w:sz="0" w:space="0" w:color="auto"/>
            <w:left w:val="none" w:sz="0" w:space="0" w:color="auto"/>
            <w:bottom w:val="none" w:sz="0" w:space="0" w:color="auto"/>
            <w:right w:val="none" w:sz="0" w:space="0" w:color="auto"/>
          </w:divBdr>
        </w:div>
      </w:divsChild>
    </w:div>
    <w:div w:id="2135512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www.innovaquidad.c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8 de abril de 2025</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1975</Words>
  <Characters>10868</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Soto Duran</dc:creator>
  <cp:keywords/>
  <dc:description/>
  <cp:lastModifiedBy>Valentina Armijo</cp:lastModifiedBy>
  <cp:revision>2</cp:revision>
  <cp:lastPrinted>2025-05-19T00:22:00Z</cp:lastPrinted>
  <dcterms:created xsi:type="dcterms:W3CDTF">2025-05-27T23:00:00Z</dcterms:created>
  <dcterms:modified xsi:type="dcterms:W3CDTF">2025-05-27T23:00:00Z</dcterms:modified>
</cp:coreProperties>
</file>