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78F2" w14:textId="0DA0D40E" w:rsidR="00D65D34" w:rsidRPr="00917E41" w:rsidRDefault="00917E41">
      <w:pPr>
        <w:rPr>
          <w:lang w:val="es-MX"/>
        </w:rPr>
      </w:pPr>
      <w:r>
        <w:rPr>
          <w:lang w:val="es-MX"/>
        </w:rPr>
        <w:t xml:space="preserve">Fundación Creciendo Activos </w:t>
      </w:r>
      <w:proofErr w:type="spellStart"/>
      <w:r>
        <w:rPr>
          <w:lang w:val="es-MX"/>
        </w:rPr>
        <w:t>ss</w:t>
      </w:r>
      <w:proofErr w:type="spellEnd"/>
      <w:r>
        <w:rPr>
          <w:lang w:val="es-MX"/>
        </w:rPr>
        <w:t>, es una entidad sin fines de lucro con una antigüedad menor a un año , por lo cual no tenemos estado financiero.</w:t>
      </w:r>
    </w:p>
    <w:sectPr w:rsidR="00D65D34" w:rsidRPr="0091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41"/>
    <w:rsid w:val="002D0ECF"/>
    <w:rsid w:val="00534274"/>
    <w:rsid w:val="00917E41"/>
    <w:rsid w:val="00A109ED"/>
    <w:rsid w:val="00C13049"/>
    <w:rsid w:val="00C32627"/>
    <w:rsid w:val="00C44888"/>
    <w:rsid w:val="00D65D34"/>
    <w:rsid w:val="00F4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890D"/>
  <w15:chartTrackingRefBased/>
  <w15:docId w15:val="{AB5D3653-A18A-4069-BF5E-3EEE3261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7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7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7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7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7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7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7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7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7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7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7E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7E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7E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7E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7E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7E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7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7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7E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7E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7E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7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7E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7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Eduardo Colpihueque Trujillo</dc:creator>
  <cp:keywords/>
  <dc:description/>
  <cp:lastModifiedBy>Sebastian Eduardo Colpihueque Trujillo</cp:lastModifiedBy>
  <cp:revision>2</cp:revision>
  <dcterms:created xsi:type="dcterms:W3CDTF">2025-07-29T17:59:00Z</dcterms:created>
  <dcterms:modified xsi:type="dcterms:W3CDTF">2025-07-29T17:59:00Z</dcterms:modified>
</cp:coreProperties>
</file>