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0832653" w14:textId="27FB2791" w:rsidR="0021798F" w:rsidRPr="007660E6" w:rsidRDefault="007660E6" w:rsidP="007660E6">
      <w:pPr>
        <w:pStyle w:val="NormalWeb"/>
        <w:spacing w:line="360" w:lineRule="auto"/>
        <w:jc w:val="center"/>
        <w:rPr>
          <w:rFonts w:ascii="Arial" w:hAnsi="Arial" w:cs="Arial"/>
          <w:b/>
          <w:bCs/>
          <w:color w:val="313131"/>
          <w:sz w:val="28"/>
          <w:szCs w:val="28"/>
        </w:rPr>
      </w:pPr>
      <w:r>
        <w:rPr>
          <w:rFonts w:ascii="Arial" w:hAnsi="Arial" w:cs="Arial"/>
          <w:noProof/>
          <w:sz w:val="28"/>
          <w:szCs w:val="28"/>
        </w:rPr>
        <mc:AlternateContent>
          <mc:Choice Requires="wps">
            <w:drawing>
              <wp:anchor distT="0" distB="0" distL="114300" distR="114300" simplePos="0" relativeHeight="251742208" behindDoc="0" locked="0" layoutInCell="1" allowOverlap="1" wp14:anchorId="6929A7B0" wp14:editId="77FFE84F">
                <wp:simplePos x="0" y="0"/>
                <wp:positionH relativeFrom="column">
                  <wp:posOffset>-1603924</wp:posOffset>
                </wp:positionH>
                <wp:positionV relativeFrom="paragraph">
                  <wp:posOffset>-1084273</wp:posOffset>
                </wp:positionV>
                <wp:extent cx="2301412" cy="1746607"/>
                <wp:effectExtent l="0" t="0" r="0" b="6350"/>
                <wp:wrapNone/>
                <wp:docPr id="3" name="Elipse 3"/>
                <wp:cNvGraphicFramePr/>
                <a:graphic xmlns:a="http://schemas.openxmlformats.org/drawingml/2006/main">
                  <a:graphicData uri="http://schemas.microsoft.com/office/word/2010/wordprocessingShape">
                    <wps:wsp>
                      <wps:cNvSpPr/>
                      <wps:spPr>
                        <a:xfrm>
                          <a:off x="0" y="0"/>
                          <a:ext cx="2301412" cy="1746607"/>
                        </a:xfrm>
                        <a:prstGeom prst="ellips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92568C" id="Elipse 3" o:spid="_x0000_s1026" style="position:absolute;margin-left:-126.3pt;margin-top:-85.4pt;width:181.2pt;height:137.55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" fillcolor="#00b0f0" stroked="f" strokeweight="1pt"/>
            </w:pict>
          </mc:Fallback>
        </mc:AlternateContent>
      </w:r>
      <w:r w:rsidRPr="007660E6">
        <w:rPr>
          <w:rFonts w:ascii="Arial" w:hAnsi="Arial" w:cs="Arial"/>
          <w:noProof/>
          <w:sz w:val="28"/>
          <w:szCs w:val="28"/>
        </w:rPr>
        <w:drawing>
          <wp:anchor distT="0" distB="0" distL="114300" distR="114300" simplePos="0" relativeHeight="251741184" behindDoc="0" locked="0" layoutInCell="1" allowOverlap="1" wp14:anchorId="2B5BAFFA" wp14:editId="537C34B2">
            <wp:simplePos x="0" y="0"/>
            <wp:positionH relativeFrom="column">
              <wp:posOffset>842481</wp:posOffset>
            </wp:positionH>
            <wp:positionV relativeFrom="paragraph">
              <wp:posOffset>600</wp:posOffset>
            </wp:positionV>
            <wp:extent cx="3718312" cy="1817181"/>
            <wp:effectExtent l="0" t="0" r="3175" b="0"/>
            <wp:wrapTopAndBottom/>
            <wp:docPr id="1" name="Imagen 1"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Logotipo&#10;&#10;Descripción generada automáticamente"/>
                    <pic:cNvPicPr/>
                  </pic:nvPicPr>
                  <pic:blipFill>
                    <a:blip r:embed="rId7"/>
                    <a:stretch>
                      <a:fillRect/>
                    </a:stretch>
                  </pic:blipFill>
                  <pic:spPr>
                    <a:xfrm>
                      <a:off x="0" y="0"/>
                      <a:ext cx="3718312" cy="1817181"/>
                    </a:xfrm>
                    <a:prstGeom prst="rect">
                      <a:avLst/>
                    </a:prstGeom>
                  </pic:spPr>
                </pic:pic>
              </a:graphicData>
            </a:graphic>
            <wp14:sizeRelH relativeFrom="margin">
              <wp14:pctWidth>0</wp14:pctWidth>
            </wp14:sizeRelH>
            <wp14:sizeRelV relativeFrom="margin">
              <wp14:pctHeight>0</wp14:pctHeight>
            </wp14:sizeRelV>
          </wp:anchor>
        </w:drawing>
      </w:r>
      <w:r w:rsidR="008946F0" w:rsidRPr="007660E6">
        <w:rPr>
          <w:rFonts w:ascii="Arial" w:hAnsi="Arial" w:cs="Arial"/>
          <w:b/>
          <w:bCs/>
          <w:color w:val="313131"/>
          <w:sz w:val="28"/>
          <w:szCs w:val="28"/>
        </w:rPr>
        <w:t>Memoria</w:t>
      </w:r>
      <w:r>
        <w:rPr>
          <w:rFonts w:ascii="Arial" w:hAnsi="Arial" w:cs="Arial"/>
          <w:b/>
          <w:bCs/>
          <w:color w:val="313131"/>
          <w:sz w:val="28"/>
          <w:szCs w:val="28"/>
        </w:rPr>
        <w:t xml:space="preserve"> Anual</w:t>
      </w:r>
      <w:r w:rsidR="008946F0" w:rsidRPr="007660E6">
        <w:rPr>
          <w:rFonts w:ascii="Arial" w:hAnsi="Arial" w:cs="Arial"/>
          <w:b/>
          <w:bCs/>
          <w:color w:val="313131"/>
          <w:sz w:val="28"/>
          <w:szCs w:val="28"/>
        </w:rPr>
        <w:t xml:space="preserve"> Agrupación Crecer Patago</w:t>
      </w:r>
      <w:r w:rsidR="007A7E32" w:rsidRPr="007660E6">
        <w:rPr>
          <w:rFonts w:ascii="Arial" w:hAnsi="Arial" w:cs="Arial"/>
          <w:b/>
          <w:bCs/>
          <w:color w:val="313131"/>
          <w:sz w:val="28"/>
          <w:szCs w:val="28"/>
        </w:rPr>
        <w:t>nia</w:t>
      </w:r>
    </w:p>
    <w:p w14:paraId="1550189B" w14:textId="1356F24E" w:rsidR="0021798F" w:rsidRPr="00DF1511" w:rsidRDefault="0021798F" w:rsidP="00DF1511">
      <w:pPr>
        <w:pStyle w:val="NormalWeb"/>
        <w:numPr>
          <w:ilvl w:val="0"/>
          <w:numId w:val="12"/>
        </w:numPr>
        <w:spacing w:line="360" w:lineRule="auto"/>
        <w:rPr>
          <w:rFonts w:ascii="Arial" w:hAnsi="Arial" w:cs="Arial"/>
          <w:b/>
          <w:bCs/>
          <w:color w:val="313131"/>
          <w:sz w:val="22"/>
          <w:szCs w:val="22"/>
        </w:rPr>
      </w:pPr>
      <w:r w:rsidRPr="00DF1511">
        <w:rPr>
          <w:rFonts w:ascii="Arial" w:hAnsi="Arial" w:cs="Arial"/>
          <w:b/>
          <w:bCs/>
          <w:color w:val="313131"/>
          <w:sz w:val="22"/>
          <w:szCs w:val="22"/>
        </w:rPr>
        <w:t>SOBRE NOSOTROS:</w:t>
      </w:r>
    </w:p>
    <w:p w14:paraId="10B52908" w14:textId="4346FC76" w:rsidR="00C847F8" w:rsidRPr="00DF1511" w:rsidRDefault="008946F0" w:rsidP="00DF1511">
      <w:pPr>
        <w:pStyle w:val="NormalWeb"/>
        <w:spacing w:line="360" w:lineRule="auto"/>
        <w:rPr>
          <w:rFonts w:ascii="Arial" w:hAnsi="Arial" w:cs="Arial"/>
          <w:b/>
          <w:bCs/>
          <w:color w:val="313131"/>
          <w:sz w:val="22"/>
          <w:szCs w:val="22"/>
        </w:rPr>
      </w:pPr>
      <w:r w:rsidRPr="00DF1511">
        <w:rPr>
          <w:rFonts w:ascii="Arial" w:hAnsi="Arial" w:cs="Arial"/>
          <w:b/>
          <w:bCs/>
          <w:color w:val="313131"/>
          <w:sz w:val="22"/>
          <w:szCs w:val="22"/>
        </w:rPr>
        <w:t>Naturaleza y Objetivo de la Corporación</w:t>
      </w:r>
    </w:p>
    <w:p w14:paraId="79656BDA" w14:textId="0C1F048C" w:rsidR="0021798F" w:rsidRPr="00DF1511" w:rsidRDefault="0021798F" w:rsidP="007660E6">
      <w:pPr>
        <w:pStyle w:val="NormalWeb"/>
        <w:spacing w:line="360" w:lineRule="auto"/>
        <w:ind w:firstLine="708"/>
        <w:jc w:val="both"/>
        <w:rPr>
          <w:rFonts w:ascii="Arial" w:hAnsi="Arial" w:cs="Arial"/>
          <w:color w:val="313131"/>
          <w:sz w:val="22"/>
          <w:szCs w:val="22"/>
        </w:rPr>
      </w:pPr>
      <w:r w:rsidRPr="00DF1511">
        <w:rPr>
          <w:rFonts w:ascii="Arial" w:hAnsi="Arial" w:cs="Arial"/>
          <w:color w:val="313131"/>
          <w:sz w:val="22"/>
          <w:szCs w:val="22"/>
        </w:rPr>
        <w:t>La Corporación CRECER es una corporación sin fines de lucro, regida por las disposiciones del Título XXXIII del Código Civil. El objeto de la Corporación consiste en brindar ayuda y apoyo a personas en situación de discapacidad, mediante la incorporación, ejecución y asistencia en diversos programas, según se detallará.</w:t>
      </w:r>
    </w:p>
    <w:p w14:paraId="0EFB9ED4" w14:textId="6A675174" w:rsidR="00832627" w:rsidRPr="00DF1511" w:rsidRDefault="00832627" w:rsidP="007660E6">
      <w:pPr>
        <w:pStyle w:val="NormalWeb"/>
        <w:spacing w:line="360" w:lineRule="auto"/>
        <w:ind w:firstLine="708"/>
        <w:jc w:val="both"/>
        <w:rPr>
          <w:rFonts w:ascii="Arial" w:hAnsi="Arial" w:cs="Arial"/>
          <w:color w:val="313131"/>
          <w:sz w:val="22"/>
          <w:szCs w:val="22"/>
        </w:rPr>
      </w:pPr>
      <w:r w:rsidRPr="00DF1511">
        <w:rPr>
          <w:rFonts w:ascii="Arial" w:eastAsia="Book Antiqua" w:hAnsi="Arial" w:cs="Arial"/>
          <w:color w:val="262626"/>
          <w:sz w:val="22"/>
          <w:szCs w:val="22"/>
        </w:rPr>
        <w:t xml:space="preserve">La </w:t>
      </w:r>
      <w:r w:rsidR="0046435E" w:rsidRPr="00DF1511">
        <w:rPr>
          <w:rFonts w:ascii="Arial" w:eastAsia="Book Antiqua" w:hAnsi="Arial" w:cs="Arial"/>
          <w:color w:val="262626"/>
          <w:sz w:val="22"/>
          <w:szCs w:val="22"/>
        </w:rPr>
        <w:t xml:space="preserve">Corporacion </w:t>
      </w:r>
      <w:r w:rsidRPr="00DF1511">
        <w:rPr>
          <w:rFonts w:ascii="Arial" w:eastAsia="Book Antiqua" w:hAnsi="Arial" w:cs="Arial"/>
          <w:color w:val="262626"/>
          <w:sz w:val="22"/>
          <w:szCs w:val="22"/>
        </w:rPr>
        <w:t xml:space="preserve">Agrupación Crecer Patagonia nace con un grupo de profesionales y padres de personas con discapacidad intelectual en la ciudad de Coyhaique a partir de reconocer la importancia de estimular y potenciar las capacidades y habilidades necesarias en cada persona para una inserción social y laboral en el máximo de sus competencias personales y ocupacionales, indistintamente de su condición neurodivergente. </w:t>
      </w:r>
    </w:p>
    <w:p w14:paraId="7842B4BD" w14:textId="0AA8CD9A" w:rsidR="008946F0" w:rsidRPr="00DF1511" w:rsidRDefault="006C552B" w:rsidP="00DF1511">
      <w:pPr>
        <w:pStyle w:val="NormalWeb"/>
        <w:spacing w:before="0" w:beforeAutospacing="0" w:after="0" w:afterAutospacing="0" w:line="360" w:lineRule="auto"/>
        <w:ind w:firstLine="708"/>
        <w:jc w:val="both"/>
        <w:rPr>
          <w:rFonts w:ascii="Arial" w:eastAsia="Book Antiqua" w:hAnsi="Arial" w:cs="Arial"/>
          <w:color w:val="262626"/>
          <w:sz w:val="22"/>
          <w:szCs w:val="22"/>
        </w:rPr>
      </w:pPr>
      <w:r w:rsidRPr="00DF1511">
        <w:rPr>
          <w:rFonts w:ascii="Arial" w:eastAsia="Book Antiqua" w:hAnsi="Arial" w:cs="Arial"/>
          <w:color w:val="262626"/>
          <w:sz w:val="22"/>
          <w:szCs w:val="22"/>
        </w:rPr>
        <w:t xml:space="preserve">La Agrupación Crecer Patagonia, tiene por objetivo general mejorar la calidad de vida </w:t>
      </w:r>
      <w:r w:rsidR="00FA07CE" w:rsidRPr="00DF1511">
        <w:rPr>
          <w:rFonts w:ascii="Arial" w:eastAsia="Book Antiqua" w:hAnsi="Arial" w:cs="Arial"/>
          <w:color w:val="262626"/>
          <w:sz w:val="22"/>
          <w:szCs w:val="22"/>
        </w:rPr>
        <w:t>de personas</w:t>
      </w:r>
      <w:r w:rsidRPr="00DF1511">
        <w:rPr>
          <w:rFonts w:ascii="Arial" w:eastAsia="Book Antiqua" w:hAnsi="Arial" w:cs="Arial"/>
          <w:color w:val="262626"/>
          <w:sz w:val="22"/>
          <w:szCs w:val="22"/>
        </w:rPr>
        <w:t xml:space="preserve"> adultas </w:t>
      </w:r>
      <w:r w:rsidR="00BB1FBA" w:rsidRPr="00DF1511">
        <w:rPr>
          <w:rFonts w:ascii="Arial" w:eastAsia="Book Antiqua" w:hAnsi="Arial" w:cs="Arial"/>
          <w:color w:val="262626"/>
          <w:sz w:val="22"/>
          <w:szCs w:val="22"/>
        </w:rPr>
        <w:t xml:space="preserve">Neurodivcergentes </w:t>
      </w:r>
      <w:r w:rsidRPr="00DF1511">
        <w:rPr>
          <w:rFonts w:ascii="Arial" w:eastAsia="Book Antiqua" w:hAnsi="Arial" w:cs="Arial"/>
          <w:color w:val="262626"/>
          <w:sz w:val="22"/>
          <w:szCs w:val="22"/>
        </w:rPr>
        <w:t>y sus familias, a través de un apoyo biopsicosocial, facilitando el desarrollo de sus capacidades e inclusión en nuestra sociedad con dignidad y respeto</w:t>
      </w:r>
      <w:r w:rsidR="0021798F" w:rsidRPr="00DF1511">
        <w:rPr>
          <w:rFonts w:ascii="Arial" w:eastAsia="Book Antiqua" w:hAnsi="Arial" w:cs="Arial"/>
          <w:color w:val="262626"/>
          <w:sz w:val="22"/>
          <w:szCs w:val="22"/>
        </w:rPr>
        <w:t>.</w:t>
      </w:r>
    </w:p>
    <w:p w14:paraId="1D1C09B2" w14:textId="591DFE23" w:rsidR="005A411E" w:rsidRPr="00DF1511" w:rsidRDefault="005A411E" w:rsidP="00DF1511">
      <w:pPr>
        <w:pStyle w:val="NormalWeb"/>
        <w:spacing w:before="0" w:beforeAutospacing="0" w:after="0" w:afterAutospacing="0" w:line="360" w:lineRule="auto"/>
        <w:ind w:firstLine="708"/>
        <w:jc w:val="both"/>
        <w:rPr>
          <w:rFonts w:ascii="Arial" w:eastAsia="Book Antiqua" w:hAnsi="Arial" w:cs="Arial"/>
          <w:color w:val="262626"/>
          <w:sz w:val="22"/>
          <w:szCs w:val="22"/>
        </w:rPr>
      </w:pPr>
    </w:p>
    <w:p w14:paraId="181107AE" w14:textId="6EAB5BC7" w:rsidR="005A411E" w:rsidRPr="00DF1511" w:rsidRDefault="005A411E" w:rsidP="00DF1511">
      <w:pPr>
        <w:pStyle w:val="NormalWeb"/>
        <w:spacing w:before="0" w:beforeAutospacing="0" w:after="0" w:afterAutospacing="0" w:line="360" w:lineRule="auto"/>
        <w:ind w:firstLine="708"/>
        <w:jc w:val="both"/>
        <w:rPr>
          <w:rFonts w:ascii="Arial" w:eastAsia="Book Antiqua" w:hAnsi="Arial" w:cs="Arial"/>
          <w:color w:val="262626"/>
          <w:sz w:val="22"/>
          <w:szCs w:val="22"/>
        </w:rPr>
      </w:pPr>
      <w:r w:rsidRPr="00DF1511">
        <w:rPr>
          <w:rFonts w:ascii="Arial" w:hAnsi="Arial" w:cs="Arial"/>
          <w:noProof/>
          <w:sz w:val="22"/>
          <w:szCs w:val="22"/>
        </w:rPr>
        <w:lastRenderedPageBreak/>
        <w:drawing>
          <wp:anchor distT="0" distB="0" distL="114300" distR="114300" simplePos="0" relativeHeight="251739136" behindDoc="1" locked="0" layoutInCell="1" allowOverlap="1" wp14:anchorId="48EEB72A" wp14:editId="0C241C74">
            <wp:simplePos x="0" y="0"/>
            <wp:positionH relativeFrom="column">
              <wp:posOffset>1005840</wp:posOffset>
            </wp:positionH>
            <wp:positionV relativeFrom="paragraph">
              <wp:posOffset>74930</wp:posOffset>
            </wp:positionV>
            <wp:extent cx="3655060" cy="2186305"/>
            <wp:effectExtent l="0" t="0" r="2540" b="4445"/>
            <wp:wrapTight wrapText="bothSides">
              <wp:wrapPolygon edited="0">
                <wp:start x="0" y="0"/>
                <wp:lineTo x="0" y="21456"/>
                <wp:lineTo x="21502" y="21456"/>
                <wp:lineTo x="21502" y="0"/>
                <wp:lineTo x="0" y="0"/>
              </wp:wrapPolygon>
            </wp:wrapTight>
            <wp:docPr id="281991542" name="Imagen 1" descr="Un grupo de personas en un sal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91542" name="Imagen 1" descr="Un grupo de personas en un salón&#10;&#10;Descripción generada automáticamente"/>
                    <pic:cNvPicPr/>
                  </pic:nvPicPr>
                  <pic:blipFill>
                    <a:blip r:embed="rId8"/>
                    <a:stretch>
                      <a:fillRect/>
                    </a:stretch>
                  </pic:blipFill>
                  <pic:spPr>
                    <a:xfrm>
                      <a:off x="0" y="0"/>
                      <a:ext cx="3655060" cy="2186305"/>
                    </a:xfrm>
                    <a:prstGeom prst="rect">
                      <a:avLst/>
                    </a:prstGeom>
                  </pic:spPr>
                </pic:pic>
              </a:graphicData>
            </a:graphic>
            <wp14:sizeRelH relativeFrom="margin">
              <wp14:pctWidth>0</wp14:pctWidth>
            </wp14:sizeRelH>
            <wp14:sizeRelV relativeFrom="margin">
              <wp14:pctHeight>0</wp14:pctHeight>
            </wp14:sizeRelV>
          </wp:anchor>
        </w:drawing>
      </w:r>
    </w:p>
    <w:p w14:paraId="6C2A4796" w14:textId="41B8F9DD" w:rsidR="005A411E" w:rsidRPr="00DF1511" w:rsidRDefault="005A411E" w:rsidP="00DF1511">
      <w:pPr>
        <w:pStyle w:val="NormalWeb"/>
        <w:spacing w:before="0" w:beforeAutospacing="0" w:after="0" w:afterAutospacing="0" w:line="360" w:lineRule="auto"/>
        <w:ind w:firstLine="708"/>
        <w:jc w:val="both"/>
        <w:rPr>
          <w:rFonts w:ascii="Arial" w:eastAsia="Book Antiqua" w:hAnsi="Arial" w:cs="Arial"/>
          <w:color w:val="262626"/>
          <w:sz w:val="22"/>
          <w:szCs w:val="22"/>
        </w:rPr>
      </w:pPr>
    </w:p>
    <w:p w14:paraId="57001834" w14:textId="77777777" w:rsidR="005A411E" w:rsidRPr="00DF1511" w:rsidRDefault="005A411E" w:rsidP="00DF1511">
      <w:pPr>
        <w:pStyle w:val="NormalWeb"/>
        <w:spacing w:before="0" w:beforeAutospacing="0" w:after="0" w:afterAutospacing="0" w:line="360" w:lineRule="auto"/>
        <w:ind w:firstLine="708"/>
        <w:jc w:val="both"/>
        <w:rPr>
          <w:rFonts w:ascii="Arial" w:eastAsia="Book Antiqua" w:hAnsi="Arial" w:cs="Arial"/>
          <w:color w:val="262626"/>
          <w:sz w:val="22"/>
          <w:szCs w:val="22"/>
        </w:rPr>
      </w:pPr>
    </w:p>
    <w:p w14:paraId="4D85C42E" w14:textId="77777777" w:rsidR="005A411E" w:rsidRPr="00DF1511" w:rsidRDefault="005A411E" w:rsidP="00DF1511">
      <w:pPr>
        <w:pStyle w:val="NormalWeb"/>
        <w:spacing w:before="0" w:beforeAutospacing="0" w:after="0" w:afterAutospacing="0" w:line="360" w:lineRule="auto"/>
        <w:ind w:firstLine="708"/>
        <w:jc w:val="both"/>
        <w:rPr>
          <w:rFonts w:ascii="Arial" w:hAnsi="Arial" w:cs="Arial"/>
          <w:color w:val="313131"/>
          <w:sz w:val="22"/>
          <w:szCs w:val="22"/>
        </w:rPr>
      </w:pPr>
    </w:p>
    <w:p w14:paraId="7537C893" w14:textId="77777777" w:rsidR="005A411E" w:rsidRPr="00DF1511" w:rsidRDefault="005A411E" w:rsidP="00DF1511">
      <w:pPr>
        <w:pStyle w:val="NormalWeb"/>
        <w:spacing w:before="0" w:beforeAutospacing="0" w:after="0" w:afterAutospacing="0" w:line="360" w:lineRule="auto"/>
        <w:ind w:firstLine="708"/>
        <w:jc w:val="both"/>
        <w:rPr>
          <w:rFonts w:ascii="Arial" w:hAnsi="Arial" w:cs="Arial"/>
          <w:color w:val="313131"/>
          <w:sz w:val="22"/>
          <w:szCs w:val="22"/>
        </w:rPr>
      </w:pPr>
    </w:p>
    <w:p w14:paraId="302FF46D" w14:textId="77777777" w:rsidR="005A411E" w:rsidRPr="00DF1511" w:rsidRDefault="005A411E" w:rsidP="00DF1511">
      <w:pPr>
        <w:pStyle w:val="NormalWeb"/>
        <w:spacing w:before="0" w:beforeAutospacing="0" w:after="0" w:afterAutospacing="0" w:line="360" w:lineRule="auto"/>
        <w:ind w:firstLine="708"/>
        <w:jc w:val="both"/>
        <w:rPr>
          <w:rFonts w:ascii="Arial" w:hAnsi="Arial" w:cs="Arial"/>
          <w:color w:val="313131"/>
          <w:sz w:val="22"/>
          <w:szCs w:val="22"/>
        </w:rPr>
      </w:pPr>
    </w:p>
    <w:p w14:paraId="10A4D692" w14:textId="77777777" w:rsidR="005A411E" w:rsidRPr="00DF1511" w:rsidRDefault="005A411E" w:rsidP="00DF1511">
      <w:pPr>
        <w:pStyle w:val="NormalWeb"/>
        <w:spacing w:before="0" w:beforeAutospacing="0" w:after="0" w:afterAutospacing="0" w:line="360" w:lineRule="auto"/>
        <w:ind w:firstLine="708"/>
        <w:jc w:val="both"/>
        <w:rPr>
          <w:rFonts w:ascii="Arial" w:hAnsi="Arial" w:cs="Arial"/>
          <w:color w:val="313131"/>
          <w:sz w:val="22"/>
          <w:szCs w:val="22"/>
        </w:rPr>
      </w:pPr>
    </w:p>
    <w:p w14:paraId="098D7B8A" w14:textId="77777777" w:rsidR="005A411E" w:rsidRPr="00DF1511" w:rsidRDefault="005A411E" w:rsidP="00DF1511">
      <w:pPr>
        <w:pStyle w:val="NormalWeb"/>
        <w:spacing w:before="0" w:beforeAutospacing="0" w:after="0" w:afterAutospacing="0" w:line="360" w:lineRule="auto"/>
        <w:ind w:firstLine="708"/>
        <w:jc w:val="both"/>
        <w:rPr>
          <w:rFonts w:ascii="Arial" w:hAnsi="Arial" w:cs="Arial"/>
          <w:color w:val="313131"/>
          <w:sz w:val="22"/>
          <w:szCs w:val="22"/>
        </w:rPr>
      </w:pPr>
    </w:p>
    <w:p w14:paraId="21C3170A" w14:textId="77777777" w:rsidR="005A411E" w:rsidRPr="00DF1511" w:rsidRDefault="005A411E" w:rsidP="00DF1511">
      <w:pPr>
        <w:pStyle w:val="NormalWeb"/>
        <w:spacing w:before="0" w:beforeAutospacing="0" w:after="0" w:afterAutospacing="0" w:line="360" w:lineRule="auto"/>
        <w:ind w:firstLine="708"/>
        <w:jc w:val="both"/>
        <w:rPr>
          <w:rFonts w:ascii="Arial" w:hAnsi="Arial" w:cs="Arial"/>
          <w:color w:val="313131"/>
          <w:sz w:val="22"/>
          <w:szCs w:val="22"/>
        </w:rPr>
      </w:pPr>
    </w:p>
    <w:p w14:paraId="3EF64E34" w14:textId="77777777" w:rsidR="005A411E" w:rsidRPr="00DF1511" w:rsidRDefault="005A411E" w:rsidP="00DF1511">
      <w:pPr>
        <w:pStyle w:val="NormalWeb"/>
        <w:spacing w:before="0" w:beforeAutospacing="0" w:after="0" w:afterAutospacing="0" w:line="360" w:lineRule="auto"/>
        <w:ind w:firstLine="708"/>
        <w:jc w:val="both"/>
        <w:rPr>
          <w:rFonts w:ascii="Arial" w:hAnsi="Arial" w:cs="Arial"/>
          <w:color w:val="313131"/>
          <w:sz w:val="22"/>
          <w:szCs w:val="22"/>
        </w:rPr>
      </w:pPr>
    </w:p>
    <w:p w14:paraId="25C58E8C" w14:textId="77777777" w:rsidR="005A411E" w:rsidRPr="00DF1511" w:rsidRDefault="005A411E" w:rsidP="00DF1511">
      <w:pPr>
        <w:pStyle w:val="NormalWeb"/>
        <w:spacing w:line="360" w:lineRule="auto"/>
        <w:jc w:val="both"/>
        <w:rPr>
          <w:rFonts w:ascii="Arial" w:hAnsi="Arial" w:cs="Arial"/>
          <w:b/>
          <w:bCs/>
          <w:color w:val="313131"/>
          <w:sz w:val="22"/>
          <w:szCs w:val="22"/>
        </w:rPr>
      </w:pPr>
    </w:p>
    <w:p w14:paraId="22152B79" w14:textId="75B116D3" w:rsidR="0021798F" w:rsidRPr="00DF1511" w:rsidRDefault="0021798F" w:rsidP="00DF1511">
      <w:pPr>
        <w:pStyle w:val="NormalWeb"/>
        <w:spacing w:line="360" w:lineRule="auto"/>
        <w:jc w:val="both"/>
        <w:rPr>
          <w:rFonts w:ascii="Arial" w:hAnsi="Arial" w:cs="Arial"/>
          <w:b/>
          <w:bCs/>
          <w:color w:val="313131"/>
          <w:sz w:val="22"/>
          <w:szCs w:val="22"/>
        </w:rPr>
      </w:pPr>
      <w:r w:rsidRPr="00DF1511">
        <w:rPr>
          <w:rFonts w:ascii="Arial" w:hAnsi="Arial" w:cs="Arial"/>
          <w:b/>
          <w:bCs/>
          <w:color w:val="313131"/>
          <w:sz w:val="22"/>
          <w:szCs w:val="22"/>
        </w:rPr>
        <w:t xml:space="preserve">¿Cómo nos constituimos? </w:t>
      </w:r>
    </w:p>
    <w:p w14:paraId="321CA089" w14:textId="64837465" w:rsidR="008946F0" w:rsidRPr="00DF1511" w:rsidRDefault="008946F0" w:rsidP="00DF1511">
      <w:pPr>
        <w:pStyle w:val="NormalWeb"/>
        <w:spacing w:line="360" w:lineRule="auto"/>
        <w:jc w:val="both"/>
        <w:rPr>
          <w:rFonts w:ascii="Arial" w:hAnsi="Arial" w:cs="Arial"/>
          <w:color w:val="313131"/>
          <w:sz w:val="22"/>
          <w:szCs w:val="22"/>
        </w:rPr>
      </w:pPr>
      <w:r w:rsidRPr="00DF1511">
        <w:rPr>
          <w:rFonts w:ascii="Arial" w:hAnsi="Arial" w:cs="Arial"/>
          <w:b/>
          <w:bCs/>
          <w:color w:val="313131"/>
          <w:sz w:val="22"/>
          <w:szCs w:val="22"/>
        </w:rPr>
        <w:t xml:space="preserve">La corporación </w:t>
      </w:r>
      <w:r w:rsidR="009D23B7" w:rsidRPr="00DF1511">
        <w:rPr>
          <w:rFonts w:ascii="Arial" w:hAnsi="Arial" w:cs="Arial"/>
          <w:b/>
          <w:bCs/>
          <w:color w:val="313131"/>
          <w:sz w:val="22"/>
          <w:szCs w:val="22"/>
        </w:rPr>
        <w:t>Agrupación Crecer Patagonia</w:t>
      </w:r>
      <w:r w:rsidR="009D23B7" w:rsidRPr="00DF1511">
        <w:rPr>
          <w:rFonts w:ascii="Arial" w:hAnsi="Arial" w:cs="Arial"/>
          <w:color w:val="313131"/>
          <w:sz w:val="22"/>
          <w:szCs w:val="22"/>
        </w:rPr>
        <w:t xml:space="preserve">, </w:t>
      </w:r>
      <w:r w:rsidRPr="00DF1511">
        <w:rPr>
          <w:rFonts w:ascii="Arial" w:hAnsi="Arial" w:cs="Arial"/>
          <w:color w:val="313131"/>
          <w:sz w:val="22"/>
          <w:szCs w:val="22"/>
        </w:rPr>
        <w:t>está constituida por personas neurodivergentes y dirigida principalmente a promover la inclusión, autonomía, derechos y bienestar de este colectivo. Su misión es generar un entorno equitativo en el cual las personas neurodivergentes puedan desarrollarse plenamente, aportar a la sociedad y ser reconocidas en su diversidad cognitiva.</w:t>
      </w:r>
    </w:p>
    <w:p w14:paraId="285E0F77" w14:textId="728335D9" w:rsidR="0021798F" w:rsidRPr="00DF1511" w:rsidRDefault="0021798F" w:rsidP="00DF1511">
      <w:pPr>
        <w:pStyle w:val="NormalWeb"/>
        <w:spacing w:line="360" w:lineRule="auto"/>
        <w:rPr>
          <w:rFonts w:ascii="Arial" w:hAnsi="Arial" w:cs="Arial"/>
          <w:b/>
          <w:bCs/>
          <w:color w:val="313131"/>
          <w:sz w:val="22"/>
          <w:szCs w:val="22"/>
        </w:rPr>
      </w:pPr>
      <w:r w:rsidRPr="00DF1511">
        <w:rPr>
          <w:rFonts w:ascii="Arial" w:hAnsi="Arial" w:cs="Arial"/>
          <w:b/>
          <w:bCs/>
          <w:color w:val="313131"/>
          <w:sz w:val="22"/>
          <w:szCs w:val="22"/>
        </w:rPr>
        <w:t xml:space="preserve">¿Quiénes nos apoyan? </w:t>
      </w:r>
    </w:p>
    <w:p w14:paraId="60F6CB6D" w14:textId="7A739AA0" w:rsidR="00221A63" w:rsidRPr="00DF1511" w:rsidRDefault="00D75D05" w:rsidP="00DF1511">
      <w:pPr>
        <w:pStyle w:val="NormalWeb"/>
        <w:spacing w:line="360" w:lineRule="auto"/>
        <w:jc w:val="both"/>
        <w:rPr>
          <w:rFonts w:ascii="Arial" w:hAnsi="Arial" w:cs="Arial"/>
          <w:color w:val="313131"/>
          <w:sz w:val="22"/>
          <w:szCs w:val="22"/>
        </w:rPr>
      </w:pPr>
      <w:r w:rsidRPr="00DF1511">
        <w:rPr>
          <w:rFonts w:ascii="Arial" w:hAnsi="Arial" w:cs="Arial"/>
          <w:color w:val="313131"/>
          <w:sz w:val="22"/>
          <w:szCs w:val="22"/>
        </w:rPr>
        <w:t xml:space="preserve">Todo ello apoyado por un grupo de profesionales en diversas </w:t>
      </w:r>
      <w:r w:rsidR="00500764" w:rsidRPr="00DF1511">
        <w:rPr>
          <w:rFonts w:ascii="Arial" w:hAnsi="Arial" w:cs="Arial"/>
          <w:color w:val="313131"/>
          <w:sz w:val="22"/>
          <w:szCs w:val="22"/>
        </w:rPr>
        <w:t>áreas que</w:t>
      </w:r>
      <w:r w:rsidR="0021798F" w:rsidRPr="00DF1511">
        <w:rPr>
          <w:rFonts w:ascii="Arial" w:hAnsi="Arial" w:cs="Arial"/>
          <w:color w:val="313131"/>
          <w:sz w:val="22"/>
          <w:szCs w:val="22"/>
        </w:rPr>
        <w:t xml:space="preserve"> </w:t>
      </w:r>
      <w:r w:rsidR="00500764" w:rsidRPr="00DF1511">
        <w:rPr>
          <w:rFonts w:ascii="Arial" w:hAnsi="Arial" w:cs="Arial"/>
          <w:color w:val="313131"/>
          <w:sz w:val="22"/>
          <w:szCs w:val="22"/>
        </w:rPr>
        <w:t>trabajan en forma voluntaria y gratuita, otorgando sus experien</w:t>
      </w:r>
      <w:r w:rsidR="006949AD" w:rsidRPr="00DF1511">
        <w:rPr>
          <w:rFonts w:ascii="Arial" w:hAnsi="Arial" w:cs="Arial"/>
          <w:color w:val="313131"/>
          <w:sz w:val="22"/>
          <w:szCs w:val="22"/>
        </w:rPr>
        <w:t>cias y conocimientos profesionales tanto en los talleres como comisiones y dirigencias.</w:t>
      </w:r>
    </w:p>
    <w:p w14:paraId="3FE5CC58" w14:textId="7E86F654" w:rsidR="0021798F" w:rsidRPr="00DF1511" w:rsidRDefault="006949AD" w:rsidP="00DF1511">
      <w:pPr>
        <w:pStyle w:val="NormalWeb"/>
        <w:spacing w:line="360" w:lineRule="auto"/>
        <w:rPr>
          <w:rFonts w:ascii="Arial" w:hAnsi="Arial" w:cs="Arial"/>
          <w:color w:val="313131"/>
          <w:sz w:val="22"/>
          <w:szCs w:val="22"/>
        </w:rPr>
      </w:pPr>
      <w:r w:rsidRPr="00DF1511">
        <w:rPr>
          <w:rFonts w:ascii="Arial" w:hAnsi="Arial" w:cs="Arial"/>
          <w:color w:val="313131"/>
          <w:sz w:val="22"/>
          <w:szCs w:val="22"/>
        </w:rPr>
        <w:t xml:space="preserve">Para nuestros </w:t>
      </w:r>
      <w:r w:rsidR="007C4480" w:rsidRPr="00DF1511">
        <w:rPr>
          <w:rFonts w:ascii="Arial" w:hAnsi="Arial" w:cs="Arial"/>
          <w:color w:val="313131"/>
          <w:sz w:val="22"/>
          <w:szCs w:val="22"/>
        </w:rPr>
        <w:t xml:space="preserve">usuarios, todas estas actividades son absolutamente gratuitas y esta corporación se </w:t>
      </w:r>
      <w:r w:rsidR="00207DFB" w:rsidRPr="00DF1511">
        <w:rPr>
          <w:rFonts w:ascii="Arial" w:hAnsi="Arial" w:cs="Arial"/>
          <w:color w:val="313131"/>
          <w:sz w:val="22"/>
          <w:szCs w:val="22"/>
        </w:rPr>
        <w:t>financia exclusivamente de aportes voluntarios de socios sin mínimos</w:t>
      </w:r>
      <w:r w:rsidR="001F1531" w:rsidRPr="00DF1511">
        <w:rPr>
          <w:rFonts w:ascii="Arial" w:hAnsi="Arial" w:cs="Arial"/>
          <w:color w:val="313131"/>
          <w:sz w:val="22"/>
          <w:szCs w:val="22"/>
        </w:rPr>
        <w:t xml:space="preserve"> ni máximos de aportes mensuales.</w:t>
      </w:r>
    </w:p>
    <w:p w14:paraId="6B318361" w14:textId="2CA33D51" w:rsidR="008946F0" w:rsidRPr="00DF1511" w:rsidRDefault="008946F0" w:rsidP="00DF1511">
      <w:pPr>
        <w:pStyle w:val="NormalWeb"/>
        <w:spacing w:line="360" w:lineRule="auto"/>
        <w:rPr>
          <w:rFonts w:ascii="Arial" w:hAnsi="Arial" w:cs="Arial"/>
          <w:b/>
          <w:bCs/>
          <w:color w:val="313131"/>
          <w:sz w:val="22"/>
          <w:szCs w:val="22"/>
        </w:rPr>
      </w:pPr>
      <w:r w:rsidRPr="00DF1511">
        <w:rPr>
          <w:rFonts w:ascii="Arial" w:hAnsi="Arial" w:cs="Arial"/>
          <w:b/>
          <w:bCs/>
          <w:color w:val="313131"/>
          <w:sz w:val="22"/>
          <w:szCs w:val="22"/>
        </w:rPr>
        <w:t>2. Justificación del Carácter de Beneficio Público</w:t>
      </w:r>
    </w:p>
    <w:p w14:paraId="658A205D" w14:textId="77777777" w:rsidR="008946F0" w:rsidRPr="00DF1511" w:rsidRDefault="008946F0" w:rsidP="00DF1511">
      <w:pPr>
        <w:pStyle w:val="NormalWeb"/>
        <w:spacing w:line="360" w:lineRule="auto"/>
        <w:jc w:val="both"/>
        <w:rPr>
          <w:rFonts w:ascii="Arial" w:hAnsi="Arial" w:cs="Arial"/>
          <w:color w:val="313131"/>
          <w:sz w:val="22"/>
          <w:szCs w:val="22"/>
        </w:rPr>
      </w:pPr>
      <w:r w:rsidRPr="00DF1511">
        <w:rPr>
          <w:rFonts w:ascii="Arial" w:hAnsi="Arial" w:cs="Arial"/>
          <w:color w:val="313131"/>
          <w:sz w:val="22"/>
          <w:szCs w:val="22"/>
        </w:rPr>
        <w:t>La neurodivergencia incluye condiciones como el autismo, TDAH, dislexia, dispraxia, entre otras, que tradicionalmente han sido mal comprendidas y subvaloradas. Esta corporación trabaja para:</w:t>
      </w:r>
    </w:p>
    <w:p w14:paraId="7F0880D9" w14:textId="77777777" w:rsidR="008946F0" w:rsidRPr="00DF1511" w:rsidRDefault="008946F0" w:rsidP="00DF1511">
      <w:pPr>
        <w:pStyle w:val="NormalWeb"/>
        <w:numPr>
          <w:ilvl w:val="0"/>
          <w:numId w:val="1"/>
        </w:numPr>
        <w:spacing w:line="360" w:lineRule="auto"/>
        <w:jc w:val="both"/>
        <w:rPr>
          <w:rFonts w:ascii="Arial" w:hAnsi="Arial" w:cs="Arial"/>
          <w:color w:val="313131"/>
          <w:sz w:val="22"/>
          <w:szCs w:val="22"/>
        </w:rPr>
      </w:pPr>
      <w:r w:rsidRPr="00DF1511">
        <w:rPr>
          <w:rFonts w:ascii="Arial" w:hAnsi="Arial" w:cs="Arial"/>
          <w:color w:val="313131"/>
          <w:sz w:val="22"/>
          <w:szCs w:val="22"/>
        </w:rPr>
        <w:t>Promover la inclusión social y laboral, generando programas que faciliten la integración en espacios educativos, culturales y profesionales.</w:t>
      </w:r>
    </w:p>
    <w:p w14:paraId="044408B6" w14:textId="77777777" w:rsidR="008946F0" w:rsidRPr="00DF1511" w:rsidRDefault="008946F0" w:rsidP="00DF1511">
      <w:pPr>
        <w:pStyle w:val="NormalWeb"/>
        <w:numPr>
          <w:ilvl w:val="0"/>
          <w:numId w:val="1"/>
        </w:numPr>
        <w:spacing w:line="360" w:lineRule="auto"/>
        <w:jc w:val="both"/>
        <w:rPr>
          <w:rFonts w:ascii="Arial" w:hAnsi="Arial" w:cs="Arial"/>
          <w:color w:val="313131"/>
          <w:sz w:val="22"/>
          <w:szCs w:val="22"/>
        </w:rPr>
      </w:pPr>
      <w:r w:rsidRPr="00DF1511">
        <w:rPr>
          <w:rFonts w:ascii="Arial" w:hAnsi="Arial" w:cs="Arial"/>
          <w:color w:val="313131"/>
          <w:sz w:val="22"/>
          <w:szCs w:val="22"/>
        </w:rPr>
        <w:lastRenderedPageBreak/>
        <w:t>Educar a la comunidad, brindando talleres, campañas y recursos para sensibilizar sobre la neurodiversidad.</w:t>
      </w:r>
    </w:p>
    <w:p w14:paraId="410ED59B" w14:textId="77777777" w:rsidR="008946F0" w:rsidRPr="00DF1511" w:rsidRDefault="008946F0" w:rsidP="00DF1511">
      <w:pPr>
        <w:pStyle w:val="NormalWeb"/>
        <w:numPr>
          <w:ilvl w:val="0"/>
          <w:numId w:val="1"/>
        </w:numPr>
        <w:spacing w:line="360" w:lineRule="auto"/>
        <w:jc w:val="both"/>
        <w:rPr>
          <w:rFonts w:ascii="Arial" w:hAnsi="Arial" w:cs="Arial"/>
          <w:color w:val="313131"/>
          <w:sz w:val="22"/>
          <w:szCs w:val="22"/>
        </w:rPr>
      </w:pPr>
      <w:r w:rsidRPr="00DF1511">
        <w:rPr>
          <w:rFonts w:ascii="Arial" w:hAnsi="Arial" w:cs="Arial"/>
          <w:color w:val="313131"/>
          <w:sz w:val="22"/>
          <w:szCs w:val="22"/>
        </w:rPr>
        <w:t>Fomentar políticas públicas inclusivas, a través de la participación en espacios de diálogo y propuestas legislativas.</w:t>
      </w:r>
    </w:p>
    <w:p w14:paraId="71256A94" w14:textId="77777777" w:rsidR="008946F0" w:rsidRPr="00DF1511" w:rsidRDefault="008946F0" w:rsidP="00DF1511">
      <w:pPr>
        <w:pStyle w:val="NormalWeb"/>
        <w:numPr>
          <w:ilvl w:val="0"/>
          <w:numId w:val="1"/>
        </w:numPr>
        <w:spacing w:line="360" w:lineRule="auto"/>
        <w:jc w:val="both"/>
        <w:rPr>
          <w:rFonts w:ascii="Arial" w:hAnsi="Arial" w:cs="Arial"/>
          <w:color w:val="313131"/>
          <w:sz w:val="22"/>
          <w:szCs w:val="22"/>
        </w:rPr>
      </w:pPr>
      <w:r w:rsidRPr="00DF1511">
        <w:rPr>
          <w:rFonts w:ascii="Arial" w:hAnsi="Arial" w:cs="Arial"/>
          <w:color w:val="313131"/>
          <w:sz w:val="22"/>
          <w:szCs w:val="22"/>
        </w:rPr>
        <w:t>Desarrollar redes de apoyo y contención, mejorando la calidad de vida y la salud mental de las personas neurodivergentes y sus familias.</w:t>
      </w:r>
    </w:p>
    <w:p w14:paraId="3C4C4334" w14:textId="77777777" w:rsidR="008946F0" w:rsidRPr="00DF1511" w:rsidRDefault="008946F0" w:rsidP="00DF1511">
      <w:pPr>
        <w:pStyle w:val="NormalWeb"/>
        <w:spacing w:line="360" w:lineRule="auto"/>
        <w:rPr>
          <w:rFonts w:ascii="Arial" w:hAnsi="Arial" w:cs="Arial"/>
          <w:color w:val="313131"/>
          <w:sz w:val="22"/>
          <w:szCs w:val="22"/>
        </w:rPr>
      </w:pPr>
      <w:r w:rsidRPr="00DF1511">
        <w:rPr>
          <w:rFonts w:ascii="Arial" w:hAnsi="Arial" w:cs="Arial"/>
          <w:color w:val="313131"/>
          <w:sz w:val="22"/>
          <w:szCs w:val="22"/>
        </w:rPr>
        <w:t>Estas acciones no se limitan al beneficio de sus miembros, sino que repercuten positivamente en la sociedad en su conjunto, fomentando la equidad, la innovación y la diversidad.</w:t>
      </w:r>
    </w:p>
    <w:p w14:paraId="54BAE89F" w14:textId="5E743D88" w:rsidR="008946F0" w:rsidRPr="00DF1511" w:rsidRDefault="00ED1335" w:rsidP="00DF1511">
      <w:pPr>
        <w:pStyle w:val="NormalWeb"/>
        <w:spacing w:line="360" w:lineRule="auto"/>
        <w:rPr>
          <w:rFonts w:ascii="Arial" w:hAnsi="Arial" w:cs="Arial"/>
          <w:color w:val="313131"/>
          <w:sz w:val="22"/>
          <w:szCs w:val="22"/>
        </w:rPr>
      </w:pPr>
      <w:r w:rsidRPr="00DF1511">
        <w:rPr>
          <w:rFonts w:ascii="Arial" w:hAnsi="Arial" w:cs="Arial"/>
          <w:color w:val="313131"/>
          <w:sz w:val="22"/>
          <w:szCs w:val="22"/>
        </w:rPr>
        <w:t xml:space="preserve">Actualmente nuestra corporación cuenta con </w:t>
      </w:r>
      <w:r w:rsidR="001D6A85">
        <w:rPr>
          <w:rFonts w:ascii="Arial" w:hAnsi="Arial" w:cs="Arial"/>
          <w:color w:val="313131"/>
          <w:sz w:val="22"/>
          <w:szCs w:val="22"/>
        </w:rPr>
        <w:t>30</w:t>
      </w:r>
      <w:r w:rsidRPr="00DF1511">
        <w:rPr>
          <w:rFonts w:ascii="Arial" w:hAnsi="Arial" w:cs="Arial"/>
          <w:color w:val="313131"/>
          <w:sz w:val="22"/>
          <w:szCs w:val="22"/>
        </w:rPr>
        <w:t xml:space="preserve"> usuarios con edades desde los 18 hasta los 47 años y con niveles educaciones desde la básica incompleta hasta profesionales con más de una carrera. </w:t>
      </w:r>
    </w:p>
    <w:p w14:paraId="07DEC795" w14:textId="45517A0D" w:rsidR="008946F0" w:rsidRPr="00DF1511" w:rsidRDefault="008946F0" w:rsidP="00DF1511">
      <w:pPr>
        <w:pStyle w:val="NormalWeb"/>
        <w:spacing w:line="360" w:lineRule="auto"/>
        <w:rPr>
          <w:rFonts w:ascii="Arial" w:hAnsi="Arial" w:cs="Arial"/>
          <w:b/>
          <w:bCs/>
          <w:color w:val="313131"/>
          <w:sz w:val="22"/>
          <w:szCs w:val="22"/>
        </w:rPr>
      </w:pPr>
      <w:r w:rsidRPr="00DF1511">
        <w:rPr>
          <w:rFonts w:ascii="Arial" w:hAnsi="Arial" w:cs="Arial"/>
          <w:b/>
          <w:bCs/>
          <w:color w:val="313131"/>
          <w:sz w:val="22"/>
          <w:szCs w:val="22"/>
        </w:rPr>
        <w:t>3. Impacto Social</w:t>
      </w:r>
    </w:p>
    <w:p w14:paraId="089B5A8D" w14:textId="77777777" w:rsidR="008946F0" w:rsidRPr="00DF1511" w:rsidRDefault="008946F0" w:rsidP="00DF1511">
      <w:pPr>
        <w:pStyle w:val="NormalWeb"/>
        <w:spacing w:line="360" w:lineRule="auto"/>
        <w:rPr>
          <w:rFonts w:ascii="Arial" w:hAnsi="Arial" w:cs="Arial"/>
          <w:color w:val="313131"/>
          <w:sz w:val="22"/>
          <w:szCs w:val="22"/>
        </w:rPr>
      </w:pPr>
      <w:r w:rsidRPr="00DF1511">
        <w:rPr>
          <w:rFonts w:ascii="Arial" w:hAnsi="Arial" w:cs="Arial"/>
          <w:color w:val="313131"/>
          <w:sz w:val="22"/>
          <w:szCs w:val="22"/>
        </w:rPr>
        <w:t>Al empoderar a personas neurodivergentes, la corporación:</w:t>
      </w:r>
    </w:p>
    <w:p w14:paraId="4AED8846" w14:textId="77777777" w:rsidR="008946F0" w:rsidRPr="00DF1511" w:rsidRDefault="008946F0" w:rsidP="00DF1511">
      <w:pPr>
        <w:pStyle w:val="NormalWeb"/>
        <w:numPr>
          <w:ilvl w:val="0"/>
          <w:numId w:val="2"/>
        </w:numPr>
        <w:spacing w:line="360" w:lineRule="auto"/>
        <w:rPr>
          <w:rFonts w:ascii="Arial" w:hAnsi="Arial" w:cs="Arial"/>
          <w:color w:val="313131"/>
          <w:sz w:val="22"/>
          <w:szCs w:val="22"/>
        </w:rPr>
      </w:pPr>
      <w:r w:rsidRPr="00DF1511">
        <w:rPr>
          <w:rFonts w:ascii="Arial" w:hAnsi="Arial" w:cs="Arial"/>
          <w:color w:val="313131"/>
          <w:sz w:val="22"/>
          <w:szCs w:val="22"/>
        </w:rPr>
        <w:t>Reduce la exclusión social y económica.</w:t>
      </w:r>
    </w:p>
    <w:p w14:paraId="1591AFFC" w14:textId="77777777" w:rsidR="008946F0" w:rsidRPr="00DF1511" w:rsidRDefault="008946F0" w:rsidP="00DF1511">
      <w:pPr>
        <w:pStyle w:val="NormalWeb"/>
        <w:numPr>
          <w:ilvl w:val="0"/>
          <w:numId w:val="2"/>
        </w:numPr>
        <w:spacing w:line="360" w:lineRule="auto"/>
        <w:rPr>
          <w:rFonts w:ascii="Arial" w:hAnsi="Arial" w:cs="Arial"/>
          <w:color w:val="313131"/>
          <w:sz w:val="22"/>
          <w:szCs w:val="22"/>
        </w:rPr>
      </w:pPr>
      <w:r w:rsidRPr="00DF1511">
        <w:rPr>
          <w:rFonts w:ascii="Arial" w:hAnsi="Arial" w:cs="Arial"/>
          <w:color w:val="313131"/>
          <w:sz w:val="22"/>
          <w:szCs w:val="22"/>
        </w:rPr>
        <w:t>Mejora la comprensión pública de la neurodiversidad.</w:t>
      </w:r>
    </w:p>
    <w:p w14:paraId="11192620" w14:textId="77777777" w:rsidR="008946F0" w:rsidRPr="00DF1511" w:rsidRDefault="008946F0" w:rsidP="00DF1511">
      <w:pPr>
        <w:pStyle w:val="NormalWeb"/>
        <w:numPr>
          <w:ilvl w:val="0"/>
          <w:numId w:val="2"/>
        </w:numPr>
        <w:spacing w:line="360" w:lineRule="auto"/>
        <w:rPr>
          <w:rFonts w:ascii="Arial" w:hAnsi="Arial" w:cs="Arial"/>
          <w:color w:val="313131"/>
          <w:sz w:val="22"/>
          <w:szCs w:val="22"/>
        </w:rPr>
      </w:pPr>
      <w:r w:rsidRPr="00DF1511">
        <w:rPr>
          <w:rFonts w:ascii="Arial" w:hAnsi="Arial" w:cs="Arial"/>
          <w:color w:val="313131"/>
          <w:sz w:val="22"/>
          <w:szCs w:val="22"/>
        </w:rPr>
        <w:t>Contribuye al desarrollo de comunidades más justas y sostenibles.</w:t>
      </w:r>
    </w:p>
    <w:p w14:paraId="6082F695" w14:textId="3F592222" w:rsidR="008946F0" w:rsidRPr="00DF1511" w:rsidRDefault="008946F0" w:rsidP="00DF1511">
      <w:pPr>
        <w:pStyle w:val="NormalWeb"/>
        <w:numPr>
          <w:ilvl w:val="0"/>
          <w:numId w:val="2"/>
        </w:numPr>
        <w:spacing w:line="360" w:lineRule="auto"/>
        <w:rPr>
          <w:rFonts w:ascii="Arial" w:hAnsi="Arial" w:cs="Arial"/>
          <w:color w:val="313131"/>
          <w:sz w:val="22"/>
          <w:szCs w:val="22"/>
        </w:rPr>
      </w:pPr>
      <w:r w:rsidRPr="00DF1511">
        <w:rPr>
          <w:rFonts w:ascii="Arial" w:hAnsi="Arial" w:cs="Arial"/>
          <w:color w:val="313131"/>
          <w:sz w:val="22"/>
          <w:szCs w:val="22"/>
        </w:rPr>
        <w:t>Incentiva una visión social centrada en los derechos humanos.</w:t>
      </w:r>
    </w:p>
    <w:p w14:paraId="322962F9" w14:textId="045E3CAF" w:rsidR="008946F0" w:rsidRPr="00DF1511" w:rsidRDefault="008946F0" w:rsidP="00DF1511">
      <w:pPr>
        <w:pStyle w:val="NormalWeb"/>
        <w:spacing w:line="360" w:lineRule="auto"/>
        <w:rPr>
          <w:rFonts w:ascii="Arial" w:hAnsi="Arial" w:cs="Arial"/>
          <w:b/>
          <w:bCs/>
          <w:color w:val="313131"/>
          <w:sz w:val="22"/>
          <w:szCs w:val="22"/>
        </w:rPr>
      </w:pPr>
      <w:r w:rsidRPr="00DF1511">
        <w:rPr>
          <w:rFonts w:ascii="Arial" w:hAnsi="Arial" w:cs="Arial"/>
          <w:b/>
          <w:bCs/>
          <w:color w:val="313131"/>
          <w:sz w:val="22"/>
          <w:szCs w:val="22"/>
        </w:rPr>
        <w:t>4. No Fines de Lucro y Reinversión Social</w:t>
      </w:r>
    </w:p>
    <w:p w14:paraId="29E7E983" w14:textId="77777777" w:rsidR="00227EE9" w:rsidRPr="00DF1511" w:rsidRDefault="008946F0" w:rsidP="00DF1511">
      <w:pPr>
        <w:pStyle w:val="NormalWeb"/>
        <w:spacing w:line="360" w:lineRule="auto"/>
        <w:jc w:val="both"/>
        <w:rPr>
          <w:rFonts w:ascii="Arial" w:hAnsi="Arial" w:cs="Arial"/>
          <w:color w:val="313131"/>
          <w:sz w:val="22"/>
          <w:szCs w:val="22"/>
        </w:rPr>
      </w:pPr>
      <w:r w:rsidRPr="00DF1511">
        <w:rPr>
          <w:rFonts w:ascii="Arial" w:hAnsi="Arial" w:cs="Arial"/>
          <w:color w:val="313131"/>
          <w:sz w:val="22"/>
          <w:szCs w:val="22"/>
        </w:rPr>
        <w:t>La corporación no persigue fines de lucro y sus excedentes se reinvierten íntegramente en los programas sociales y comunitarios que desarrolla, garantizando así su vocación de servicio público.</w:t>
      </w:r>
    </w:p>
    <w:p w14:paraId="26AE2B49" w14:textId="77777777" w:rsidR="0021798F" w:rsidRDefault="0021798F" w:rsidP="00DF1511">
      <w:pPr>
        <w:pStyle w:val="NormalWeb"/>
        <w:spacing w:line="360" w:lineRule="auto"/>
        <w:jc w:val="both"/>
        <w:rPr>
          <w:rFonts w:ascii="Arial" w:hAnsi="Arial" w:cs="Arial"/>
          <w:color w:val="313131"/>
          <w:sz w:val="22"/>
          <w:szCs w:val="22"/>
        </w:rPr>
      </w:pPr>
      <w:r w:rsidRPr="00DF1511">
        <w:rPr>
          <w:rFonts w:ascii="Arial" w:hAnsi="Arial" w:cs="Arial"/>
          <w:color w:val="313131"/>
          <w:sz w:val="22"/>
          <w:szCs w:val="22"/>
        </w:rPr>
        <w:t>Como se ha señalado, el financiamiento de la Corporación se encuentra dado principalmente por las cuotas aportadas por sus socios. Dichas cuotas tienen el tratamiento de ingresos no renta, y cada una de ellas es utilizada exclusivamente para el cumplimiento de los fines estatutarios.</w:t>
      </w:r>
    </w:p>
    <w:p w14:paraId="61E88A13" w14:textId="25D369A1" w:rsidR="001D6A85" w:rsidRPr="00DF1511" w:rsidRDefault="001D6A85" w:rsidP="00DF1511">
      <w:pPr>
        <w:pStyle w:val="NormalWeb"/>
        <w:spacing w:line="360" w:lineRule="auto"/>
        <w:jc w:val="both"/>
        <w:rPr>
          <w:rFonts w:ascii="Arial" w:hAnsi="Arial" w:cs="Arial"/>
          <w:color w:val="313131"/>
          <w:sz w:val="22"/>
          <w:szCs w:val="22"/>
        </w:rPr>
      </w:pPr>
      <w:r>
        <w:rPr>
          <w:rFonts w:ascii="Arial" w:hAnsi="Arial" w:cs="Arial"/>
          <w:color w:val="313131"/>
          <w:sz w:val="22"/>
          <w:szCs w:val="22"/>
        </w:rPr>
        <w:t>La realización de sus diversos talleres son absolutamente gratuitas para nuestros usuarios.</w:t>
      </w:r>
    </w:p>
    <w:p w14:paraId="7F6B7771" w14:textId="0A7B6B35" w:rsidR="0021798F" w:rsidRPr="00DF1511" w:rsidRDefault="0021798F" w:rsidP="00DF1511">
      <w:pPr>
        <w:pStyle w:val="NormalWeb"/>
        <w:spacing w:line="360" w:lineRule="auto"/>
        <w:rPr>
          <w:rFonts w:ascii="Arial" w:hAnsi="Arial" w:cs="Arial"/>
          <w:color w:val="313131"/>
          <w:sz w:val="22"/>
          <w:szCs w:val="22"/>
        </w:rPr>
      </w:pPr>
      <w:r w:rsidRPr="00DF1511">
        <w:rPr>
          <w:rFonts w:ascii="Arial" w:hAnsi="Arial" w:cs="Arial"/>
          <w:color w:val="313131"/>
          <w:sz w:val="22"/>
          <w:szCs w:val="22"/>
        </w:rPr>
        <w:lastRenderedPageBreak/>
        <w:t xml:space="preserve">Por lo anterior, la búsqueda constante de otras líneas de financiamiento </w:t>
      </w:r>
      <w:r w:rsidR="005A411E" w:rsidRPr="00DF1511">
        <w:rPr>
          <w:rFonts w:ascii="Arial" w:hAnsi="Arial" w:cs="Arial"/>
          <w:color w:val="313131"/>
          <w:sz w:val="22"/>
          <w:szCs w:val="22"/>
        </w:rPr>
        <w:t>(</w:t>
      </w:r>
      <w:r w:rsidRPr="00DF1511">
        <w:rPr>
          <w:rFonts w:ascii="Arial" w:hAnsi="Arial" w:cs="Arial"/>
          <w:color w:val="313131"/>
          <w:sz w:val="22"/>
          <w:szCs w:val="22"/>
        </w:rPr>
        <w:t>tales como donaciones, aportes de terceros o la incorporación de nuevos socios</w:t>
      </w:r>
      <w:r w:rsidR="005A411E" w:rsidRPr="00DF1511">
        <w:rPr>
          <w:rFonts w:ascii="Arial" w:hAnsi="Arial" w:cs="Arial"/>
          <w:color w:val="313131"/>
          <w:sz w:val="22"/>
          <w:szCs w:val="22"/>
        </w:rPr>
        <w:t>)</w:t>
      </w:r>
      <w:r w:rsidRPr="00DF1511">
        <w:rPr>
          <w:rFonts w:ascii="Arial" w:hAnsi="Arial" w:cs="Arial"/>
          <w:color w:val="313131"/>
          <w:sz w:val="22"/>
          <w:szCs w:val="22"/>
        </w:rPr>
        <w:t xml:space="preserve"> constituye una actividad permanente para la Corporación.</w:t>
      </w:r>
    </w:p>
    <w:p w14:paraId="5FE2A267" w14:textId="5675B934" w:rsidR="0021798F" w:rsidRPr="00DF1511" w:rsidRDefault="0021798F" w:rsidP="00DF1511">
      <w:pPr>
        <w:pStyle w:val="NormalWeb"/>
        <w:spacing w:line="360" w:lineRule="auto"/>
        <w:rPr>
          <w:rFonts w:ascii="Arial" w:hAnsi="Arial" w:cs="Arial"/>
          <w:color w:val="313131"/>
          <w:sz w:val="22"/>
          <w:szCs w:val="22"/>
        </w:rPr>
      </w:pPr>
      <w:r w:rsidRPr="00DF1511">
        <w:rPr>
          <w:rFonts w:ascii="Arial" w:hAnsi="Arial" w:cs="Arial"/>
          <w:color w:val="313131"/>
          <w:sz w:val="22"/>
          <w:szCs w:val="22"/>
        </w:rPr>
        <w:t xml:space="preserve">Actualmente, las líneas de financiamiento proyectadas se orientan a dos </w:t>
      </w:r>
      <w:r w:rsidR="005A411E" w:rsidRPr="00DF1511">
        <w:rPr>
          <w:rFonts w:ascii="Arial" w:hAnsi="Arial" w:cs="Arial"/>
          <w:color w:val="313131"/>
          <w:sz w:val="22"/>
          <w:szCs w:val="22"/>
        </w:rPr>
        <w:t>(2) objetivos</w:t>
      </w:r>
      <w:r w:rsidRPr="00DF1511">
        <w:rPr>
          <w:rFonts w:ascii="Arial" w:hAnsi="Arial" w:cs="Arial"/>
          <w:color w:val="313131"/>
          <w:sz w:val="22"/>
          <w:szCs w:val="22"/>
        </w:rPr>
        <w:t xml:space="preserve"> de trabajo o nudos de ejecución, a saber:</w:t>
      </w:r>
    </w:p>
    <w:p w14:paraId="03C611C7" w14:textId="1D8151A7" w:rsidR="008D4201" w:rsidRPr="00DF1511" w:rsidRDefault="008D4201" w:rsidP="00DF1511">
      <w:pPr>
        <w:pStyle w:val="NormalWeb"/>
        <w:numPr>
          <w:ilvl w:val="0"/>
          <w:numId w:val="13"/>
        </w:numPr>
        <w:spacing w:line="360" w:lineRule="auto"/>
        <w:rPr>
          <w:rFonts w:ascii="Arial" w:eastAsia="Book Antiqua" w:hAnsi="Arial" w:cs="Arial"/>
          <w:color w:val="262626"/>
          <w:sz w:val="22"/>
          <w:szCs w:val="22"/>
        </w:rPr>
      </w:pPr>
      <w:r w:rsidRPr="00DF1511">
        <w:rPr>
          <w:rFonts w:ascii="Arial" w:eastAsia="Book Antiqua" w:hAnsi="Arial" w:cs="Arial"/>
          <w:b/>
          <w:bCs/>
          <w:color w:val="262626"/>
          <w:sz w:val="22"/>
          <w:szCs w:val="22"/>
        </w:rPr>
        <w:t>Habilidades para la vida</w:t>
      </w:r>
      <w:r w:rsidR="00036C14" w:rsidRPr="00DF1511">
        <w:rPr>
          <w:rFonts w:ascii="Arial" w:eastAsia="Book Antiqua" w:hAnsi="Arial" w:cs="Arial"/>
          <w:b/>
          <w:bCs/>
          <w:color w:val="262626"/>
          <w:sz w:val="22"/>
          <w:szCs w:val="22"/>
        </w:rPr>
        <w:t>:</w:t>
      </w:r>
    </w:p>
    <w:p w14:paraId="7C32412D" w14:textId="6A87C836" w:rsidR="00186070" w:rsidRPr="00DF1511" w:rsidRDefault="00186070" w:rsidP="00DF1511">
      <w:pPr>
        <w:pStyle w:val="NormalWeb"/>
        <w:spacing w:line="360" w:lineRule="auto"/>
        <w:jc w:val="both"/>
        <w:rPr>
          <w:rFonts w:ascii="Arial" w:eastAsia="Book Antiqua" w:hAnsi="Arial" w:cs="Arial"/>
          <w:color w:val="262626"/>
          <w:sz w:val="22"/>
          <w:szCs w:val="22"/>
        </w:rPr>
      </w:pPr>
      <w:r w:rsidRPr="00DF1511">
        <w:rPr>
          <w:rFonts w:ascii="Arial" w:eastAsia="Book Antiqua" w:hAnsi="Arial" w:cs="Arial"/>
          <w:color w:val="262626"/>
          <w:sz w:val="22"/>
          <w:szCs w:val="22"/>
        </w:rPr>
        <w:t>La Organización Mundial de la Salud (OMS) en 1999, define las habilidades para la vida o competencias psicosociales como “la habilidad de una persona para enfrentarse exitosamente a las exigencias y desafíos de la vida diaria”.</w:t>
      </w:r>
    </w:p>
    <w:p w14:paraId="5F901DC0" w14:textId="36D2266B" w:rsidR="001D6A85" w:rsidRDefault="001E2EF3" w:rsidP="00DF1511">
      <w:pPr>
        <w:pStyle w:val="NormalWeb"/>
        <w:spacing w:line="360" w:lineRule="auto"/>
        <w:jc w:val="both"/>
        <w:rPr>
          <w:rFonts w:ascii="Arial" w:eastAsia="Book Antiqua" w:hAnsi="Arial" w:cs="Arial"/>
          <w:color w:val="262626"/>
          <w:sz w:val="22"/>
          <w:szCs w:val="22"/>
        </w:rPr>
      </w:pPr>
      <w:r w:rsidRPr="00DF1511">
        <w:rPr>
          <w:rFonts w:ascii="Arial" w:eastAsia="Book Antiqua" w:hAnsi="Arial" w:cs="Arial"/>
          <w:color w:val="262626"/>
          <w:sz w:val="22"/>
          <w:szCs w:val="22"/>
        </w:rPr>
        <w:t xml:space="preserve">Para lograr este objetivo se trabaja sobre la base de talleres </w:t>
      </w:r>
      <w:r w:rsidR="001D5E69" w:rsidRPr="00DF1511">
        <w:rPr>
          <w:rFonts w:ascii="Arial" w:eastAsia="Book Antiqua" w:hAnsi="Arial" w:cs="Arial"/>
          <w:color w:val="262626"/>
          <w:sz w:val="22"/>
          <w:szCs w:val="22"/>
        </w:rPr>
        <w:t>para la Vida</w:t>
      </w:r>
      <w:r w:rsidR="0078221A" w:rsidRPr="00DF1511">
        <w:rPr>
          <w:rFonts w:ascii="Arial" w:eastAsia="Book Antiqua" w:hAnsi="Arial" w:cs="Arial"/>
          <w:color w:val="262626"/>
          <w:sz w:val="22"/>
          <w:szCs w:val="22"/>
        </w:rPr>
        <w:t xml:space="preserve"> y Talleres de Habilidades</w:t>
      </w:r>
      <w:r w:rsidR="004A7D56" w:rsidRPr="00DF1511">
        <w:rPr>
          <w:rFonts w:ascii="Arial" w:eastAsia="Book Antiqua" w:hAnsi="Arial" w:cs="Arial"/>
          <w:color w:val="262626"/>
          <w:sz w:val="22"/>
          <w:szCs w:val="22"/>
        </w:rPr>
        <w:t>,</w:t>
      </w:r>
      <w:r w:rsidR="00ED1335" w:rsidRPr="00DF1511">
        <w:rPr>
          <w:rFonts w:ascii="Arial" w:eastAsia="Book Antiqua" w:hAnsi="Arial" w:cs="Arial"/>
          <w:color w:val="262626"/>
          <w:sz w:val="22"/>
          <w:szCs w:val="22"/>
        </w:rPr>
        <w:t xml:space="preserve"> todos los accesos a ello son gratuitos y </w:t>
      </w:r>
      <w:r w:rsidR="004A7D56" w:rsidRPr="00DF1511">
        <w:rPr>
          <w:rFonts w:ascii="Arial" w:eastAsia="Book Antiqua" w:hAnsi="Arial" w:cs="Arial"/>
          <w:color w:val="262626"/>
          <w:sz w:val="22"/>
          <w:szCs w:val="22"/>
        </w:rPr>
        <w:t>cuya selección dependerán de los diagnósticos y capacidades</w:t>
      </w:r>
      <w:r w:rsidR="001D6A85">
        <w:rPr>
          <w:rFonts w:ascii="Arial" w:eastAsia="Book Antiqua" w:hAnsi="Arial" w:cs="Arial"/>
          <w:color w:val="262626"/>
          <w:sz w:val="22"/>
          <w:szCs w:val="22"/>
        </w:rPr>
        <w:t xml:space="preserve">. </w:t>
      </w:r>
      <w:r w:rsidR="001D6A85" w:rsidRPr="001D6A85">
        <w:rPr>
          <w:rFonts w:ascii="Arial" w:eastAsia="Book Antiqua" w:hAnsi="Arial" w:cs="Arial"/>
          <w:b/>
          <w:bCs/>
          <w:color w:val="262626"/>
          <w:sz w:val="22"/>
          <w:szCs w:val="22"/>
        </w:rPr>
        <w:t>¿</w:t>
      </w:r>
      <w:r w:rsidR="001D6A85" w:rsidRPr="001D6A85">
        <w:rPr>
          <w:rFonts w:ascii="Arial" w:hAnsi="Arial" w:cs="Arial"/>
          <w:b/>
          <w:bCs/>
          <w:color w:val="222222"/>
          <w:shd w:val="clear" w:color="auto" w:fill="FFFFFF"/>
        </w:rPr>
        <w:t xml:space="preserve"> </w:t>
      </w:r>
      <w:proofErr w:type="spellStart"/>
      <w:r w:rsidR="001D6A85" w:rsidRPr="001D6A85">
        <w:rPr>
          <w:rFonts w:ascii="Arial" w:eastAsia="Book Antiqua" w:hAnsi="Arial" w:cs="Arial"/>
          <w:b/>
          <w:bCs/>
          <w:color w:val="262626"/>
          <w:sz w:val="22"/>
          <w:szCs w:val="22"/>
        </w:rPr>
        <w:t>como</w:t>
      </w:r>
      <w:proofErr w:type="spellEnd"/>
      <w:r w:rsidR="001D6A85" w:rsidRPr="001D6A85">
        <w:rPr>
          <w:rFonts w:ascii="Arial" w:eastAsia="Book Antiqua" w:hAnsi="Arial" w:cs="Arial"/>
          <w:b/>
          <w:bCs/>
          <w:color w:val="262626"/>
          <w:sz w:val="22"/>
          <w:szCs w:val="22"/>
        </w:rPr>
        <w:t xml:space="preserve"> se gestionan las actividades</w:t>
      </w:r>
      <w:r w:rsidR="001D6A85" w:rsidRPr="001D6A85">
        <w:rPr>
          <w:rFonts w:ascii="Arial" w:eastAsia="Book Antiqua" w:hAnsi="Arial" w:cs="Arial"/>
          <w:b/>
          <w:bCs/>
          <w:color w:val="262626"/>
          <w:sz w:val="22"/>
          <w:szCs w:val="22"/>
        </w:rPr>
        <w:t>?</w:t>
      </w:r>
      <w:r w:rsidR="004A7D56" w:rsidRPr="00DF1511">
        <w:rPr>
          <w:rFonts w:ascii="Arial" w:eastAsia="Book Antiqua" w:hAnsi="Arial" w:cs="Arial"/>
          <w:color w:val="262626"/>
          <w:sz w:val="22"/>
          <w:szCs w:val="22"/>
        </w:rPr>
        <w:t xml:space="preserve"> </w:t>
      </w:r>
      <w:r w:rsidR="001D6A85">
        <w:rPr>
          <w:rFonts w:ascii="Arial" w:eastAsia="Book Antiqua" w:hAnsi="Arial" w:cs="Arial"/>
          <w:color w:val="262626"/>
          <w:sz w:val="22"/>
          <w:szCs w:val="22"/>
        </w:rPr>
        <w:t xml:space="preserve">Los usuarios se inscriben en los talleres disponibles de acuerdo a sus requerimientos para lograr una inclusión laboral  </w:t>
      </w:r>
      <w:r w:rsidR="004A7D56" w:rsidRPr="00DF1511">
        <w:rPr>
          <w:rFonts w:ascii="Arial" w:eastAsia="Book Antiqua" w:hAnsi="Arial" w:cs="Arial"/>
          <w:color w:val="262626"/>
          <w:sz w:val="22"/>
          <w:szCs w:val="22"/>
        </w:rPr>
        <w:t>cuya selección es</w:t>
      </w:r>
      <w:r w:rsidR="006D198C" w:rsidRPr="00DF1511">
        <w:rPr>
          <w:rFonts w:ascii="Arial" w:eastAsia="Book Antiqua" w:hAnsi="Arial" w:cs="Arial"/>
          <w:color w:val="262626"/>
          <w:sz w:val="22"/>
          <w:szCs w:val="22"/>
        </w:rPr>
        <w:t xml:space="preserve"> definida por nuestros asesores técnicos y clínicos</w:t>
      </w:r>
      <w:r w:rsidR="001D6A85">
        <w:rPr>
          <w:rFonts w:ascii="Arial" w:eastAsia="Book Antiqua" w:hAnsi="Arial" w:cs="Arial"/>
          <w:color w:val="262626"/>
          <w:sz w:val="22"/>
          <w:szCs w:val="22"/>
        </w:rPr>
        <w:t xml:space="preserve">. </w:t>
      </w:r>
      <w:r w:rsidR="001D6A85" w:rsidRPr="001D6A85">
        <w:rPr>
          <w:rFonts w:ascii="Arial" w:eastAsia="Book Antiqua" w:hAnsi="Arial" w:cs="Arial"/>
          <w:b/>
          <w:bCs/>
          <w:color w:val="262626"/>
          <w:sz w:val="22"/>
          <w:szCs w:val="22"/>
        </w:rPr>
        <w:t>¿Fecha de Realización?.</w:t>
      </w:r>
      <w:r w:rsidR="001D6A85">
        <w:rPr>
          <w:rFonts w:ascii="Arial" w:eastAsia="Book Antiqua" w:hAnsi="Arial" w:cs="Arial"/>
          <w:color w:val="262626"/>
          <w:sz w:val="22"/>
          <w:szCs w:val="22"/>
        </w:rPr>
        <w:t xml:space="preserve"> Los talleres se encuentran disponibles en diversos días de la semana a partir de las 15:00 </w:t>
      </w:r>
      <w:proofErr w:type="spellStart"/>
      <w:r w:rsidR="001D6A85">
        <w:rPr>
          <w:rFonts w:ascii="Arial" w:eastAsia="Book Antiqua" w:hAnsi="Arial" w:cs="Arial"/>
          <w:color w:val="262626"/>
          <w:sz w:val="22"/>
          <w:szCs w:val="22"/>
        </w:rPr>
        <w:t>hrs</w:t>
      </w:r>
      <w:proofErr w:type="spellEnd"/>
      <w:r w:rsidR="001D6A85">
        <w:rPr>
          <w:rFonts w:ascii="Arial" w:eastAsia="Book Antiqua" w:hAnsi="Arial" w:cs="Arial"/>
          <w:color w:val="262626"/>
          <w:sz w:val="22"/>
          <w:szCs w:val="22"/>
        </w:rPr>
        <w:t xml:space="preserve"> en adelante, incluyendo sábados y domingos.</w:t>
      </w:r>
    </w:p>
    <w:p w14:paraId="467CE79A" w14:textId="721CD390" w:rsidR="001D6A85" w:rsidRDefault="001D6A85" w:rsidP="00DF1511">
      <w:pPr>
        <w:pStyle w:val="NormalWeb"/>
        <w:spacing w:line="360" w:lineRule="auto"/>
        <w:jc w:val="both"/>
        <w:rPr>
          <w:rFonts w:ascii="Arial" w:eastAsia="Book Antiqua" w:hAnsi="Arial" w:cs="Arial"/>
          <w:color w:val="262626"/>
          <w:sz w:val="22"/>
          <w:szCs w:val="22"/>
        </w:rPr>
      </w:pPr>
      <w:r>
        <w:rPr>
          <w:rFonts w:ascii="Arial" w:eastAsia="Book Antiqua" w:hAnsi="Arial" w:cs="Arial"/>
          <w:color w:val="262626"/>
          <w:sz w:val="22"/>
          <w:szCs w:val="22"/>
        </w:rPr>
        <w:t>A continuación se detallan las actividades que se realizan en este ámbito:</w:t>
      </w:r>
    </w:p>
    <w:p w14:paraId="6659791F" w14:textId="013DEF4E" w:rsidR="0078221A" w:rsidRPr="00DF1511" w:rsidRDefault="0078221A" w:rsidP="00DF1511">
      <w:pPr>
        <w:pStyle w:val="NormalWeb"/>
        <w:spacing w:line="360" w:lineRule="auto"/>
        <w:rPr>
          <w:rFonts w:ascii="Arial" w:eastAsia="Book Antiqua" w:hAnsi="Arial" w:cs="Arial"/>
          <w:color w:val="262626"/>
          <w:sz w:val="22"/>
          <w:szCs w:val="22"/>
        </w:rPr>
      </w:pPr>
      <w:r w:rsidRPr="00DF1511">
        <w:rPr>
          <w:rFonts w:ascii="Arial" w:eastAsia="Book Antiqua" w:hAnsi="Arial" w:cs="Arial"/>
          <w:color w:val="262626"/>
          <w:sz w:val="22"/>
          <w:szCs w:val="22"/>
        </w:rPr>
        <w:t>En relación a los talleres para la vida se describen los siguientes:</w:t>
      </w:r>
    </w:p>
    <w:p w14:paraId="1332B93E" w14:textId="59F10989" w:rsidR="0078221A" w:rsidRPr="00DF1511" w:rsidRDefault="0017100A" w:rsidP="00DF1511">
      <w:pPr>
        <w:pStyle w:val="NormalWeb"/>
        <w:numPr>
          <w:ilvl w:val="0"/>
          <w:numId w:val="9"/>
        </w:numPr>
        <w:spacing w:line="360" w:lineRule="auto"/>
        <w:jc w:val="both"/>
        <w:rPr>
          <w:rFonts w:ascii="Arial" w:eastAsia="Book Antiqua" w:hAnsi="Arial" w:cs="Arial"/>
          <w:color w:val="262626"/>
          <w:sz w:val="22"/>
          <w:szCs w:val="22"/>
        </w:rPr>
      </w:pPr>
      <w:r w:rsidRPr="00DF1511">
        <w:rPr>
          <w:rFonts w:ascii="Arial" w:eastAsia="Book Antiqua" w:hAnsi="Arial" w:cs="Arial"/>
          <w:b/>
          <w:bCs/>
          <w:color w:val="262626"/>
          <w:sz w:val="22"/>
          <w:szCs w:val="22"/>
        </w:rPr>
        <w:t>Autocuidado y Salud</w:t>
      </w:r>
      <w:r w:rsidRPr="00DF1511">
        <w:rPr>
          <w:rFonts w:ascii="Arial" w:eastAsia="Book Antiqua" w:hAnsi="Arial" w:cs="Arial"/>
          <w:color w:val="262626"/>
          <w:sz w:val="22"/>
          <w:szCs w:val="22"/>
        </w:rPr>
        <w:t>:</w:t>
      </w:r>
      <w:r w:rsidR="00B44291" w:rsidRPr="00DF1511">
        <w:rPr>
          <w:rFonts w:ascii="Arial" w:eastAsia="Book Antiqua" w:hAnsi="Arial" w:cs="Arial"/>
          <w:color w:val="262626"/>
          <w:sz w:val="22"/>
          <w:szCs w:val="22"/>
        </w:rPr>
        <w:t xml:space="preserve"> Dirijido por la Doctora Mavarenas Solís, s</w:t>
      </w:r>
      <w:r w:rsidRPr="00DF1511">
        <w:rPr>
          <w:rFonts w:ascii="Arial" w:eastAsia="Book Antiqua" w:hAnsi="Arial" w:cs="Arial"/>
          <w:color w:val="262626"/>
          <w:sz w:val="22"/>
          <w:szCs w:val="22"/>
        </w:rPr>
        <w:t xml:space="preserve">u objetivo es entregar herramientas y hábitos de la salud </w:t>
      </w:r>
      <w:r w:rsidR="0070613C" w:rsidRPr="00DF1511">
        <w:rPr>
          <w:rFonts w:ascii="Arial" w:eastAsia="Book Antiqua" w:hAnsi="Arial" w:cs="Arial"/>
          <w:color w:val="262626"/>
          <w:sz w:val="22"/>
          <w:szCs w:val="22"/>
        </w:rPr>
        <w:t xml:space="preserve">e higiene como estes rotagosnistas del diario vivir. Este taller se realizar los días miércoles de cada semana </w:t>
      </w:r>
      <w:r w:rsidR="000B78E3" w:rsidRPr="00DF1511">
        <w:rPr>
          <w:rFonts w:ascii="Arial" w:eastAsia="Book Antiqua" w:hAnsi="Arial" w:cs="Arial"/>
          <w:color w:val="262626"/>
          <w:sz w:val="22"/>
          <w:szCs w:val="22"/>
        </w:rPr>
        <w:t>en periodos de dos meses cada semestre para todos los usuarios neurodivergentes de esta agrupación.</w:t>
      </w:r>
    </w:p>
    <w:p w14:paraId="0CF3930B" w14:textId="33B6FB00" w:rsidR="00B44291" w:rsidRPr="00DF1511" w:rsidRDefault="00F56D64" w:rsidP="00DF1511">
      <w:pPr>
        <w:pStyle w:val="NormalWeb"/>
        <w:spacing w:line="360" w:lineRule="auto"/>
        <w:ind w:left="720"/>
        <w:rPr>
          <w:rFonts w:ascii="Arial" w:eastAsia="Book Antiqua" w:hAnsi="Arial" w:cs="Arial"/>
          <w:color w:val="262626"/>
          <w:sz w:val="22"/>
          <w:szCs w:val="22"/>
        </w:rPr>
      </w:pPr>
      <w:r w:rsidRPr="00DF1511">
        <w:rPr>
          <w:rFonts w:ascii="Arial" w:hAnsi="Arial" w:cs="Arial"/>
          <w:noProof/>
          <w:sz w:val="22"/>
          <w:szCs w:val="22"/>
        </w:rPr>
        <w:drawing>
          <wp:anchor distT="0" distB="0" distL="114300" distR="114300" simplePos="0" relativeHeight="251679744" behindDoc="0" locked="0" layoutInCell="1" allowOverlap="1" wp14:anchorId="25F53900" wp14:editId="4F853329">
            <wp:simplePos x="0" y="0"/>
            <wp:positionH relativeFrom="column">
              <wp:posOffset>984663</wp:posOffset>
            </wp:positionH>
            <wp:positionV relativeFrom="paragraph">
              <wp:posOffset>251060</wp:posOffset>
            </wp:positionV>
            <wp:extent cx="2190750" cy="1642745"/>
            <wp:effectExtent l="0" t="0" r="6350" b="0"/>
            <wp:wrapTopAndBottom/>
            <wp:docPr id="12147704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770414" name=""/>
                    <pic:cNvPicPr/>
                  </pic:nvPicPr>
                  <pic:blipFill>
                    <a:blip r:embed="rId9"/>
                    <a:stretch>
                      <a:fillRect/>
                    </a:stretch>
                  </pic:blipFill>
                  <pic:spPr>
                    <a:xfrm>
                      <a:off x="0" y="0"/>
                      <a:ext cx="2190750" cy="1642745"/>
                    </a:xfrm>
                    <a:prstGeom prst="rect">
                      <a:avLst/>
                    </a:prstGeom>
                  </pic:spPr>
                </pic:pic>
              </a:graphicData>
            </a:graphic>
            <wp14:sizeRelH relativeFrom="margin">
              <wp14:pctWidth>0</wp14:pctWidth>
            </wp14:sizeRelH>
            <wp14:sizeRelV relativeFrom="margin">
              <wp14:pctHeight>0</wp14:pctHeight>
            </wp14:sizeRelV>
          </wp:anchor>
        </w:drawing>
      </w:r>
    </w:p>
    <w:p w14:paraId="2FD3F91A" w14:textId="24718417" w:rsidR="00216EED" w:rsidRPr="00DF1511" w:rsidRDefault="00216EED" w:rsidP="00DF1511">
      <w:pPr>
        <w:pStyle w:val="NormalWeb"/>
        <w:spacing w:line="360" w:lineRule="auto"/>
        <w:ind w:left="720"/>
        <w:rPr>
          <w:rFonts w:ascii="Arial" w:eastAsia="Book Antiqua" w:hAnsi="Arial" w:cs="Arial"/>
          <w:color w:val="262626"/>
          <w:sz w:val="22"/>
          <w:szCs w:val="22"/>
        </w:rPr>
      </w:pPr>
    </w:p>
    <w:p w14:paraId="6C417201" w14:textId="00413F70" w:rsidR="00C37772" w:rsidRPr="00DF1511" w:rsidRDefault="00C37772" w:rsidP="00DF1511">
      <w:pPr>
        <w:pStyle w:val="NormalWeb"/>
        <w:numPr>
          <w:ilvl w:val="0"/>
          <w:numId w:val="9"/>
        </w:numPr>
        <w:spacing w:line="360" w:lineRule="auto"/>
        <w:rPr>
          <w:rFonts w:ascii="Arial" w:eastAsia="Book Antiqua" w:hAnsi="Arial" w:cs="Arial"/>
          <w:color w:val="262626"/>
          <w:sz w:val="22"/>
          <w:szCs w:val="22"/>
        </w:rPr>
      </w:pPr>
      <w:r w:rsidRPr="00DF1511">
        <w:rPr>
          <w:rFonts w:ascii="Arial" w:eastAsia="Book Antiqua" w:hAnsi="Arial" w:cs="Arial"/>
          <w:b/>
          <w:bCs/>
          <w:color w:val="262626"/>
          <w:sz w:val="22"/>
          <w:szCs w:val="22"/>
        </w:rPr>
        <w:t>Taller de Cocina</w:t>
      </w:r>
      <w:r w:rsidRPr="00DF1511">
        <w:rPr>
          <w:rFonts w:ascii="Arial" w:eastAsia="Book Antiqua" w:hAnsi="Arial" w:cs="Arial"/>
          <w:color w:val="262626"/>
          <w:sz w:val="22"/>
          <w:szCs w:val="22"/>
        </w:rPr>
        <w:t xml:space="preserve">: Dirigido a tíos los usuarios de esta agrupación como herramienta vital de su </w:t>
      </w:r>
      <w:r w:rsidR="00202F4A" w:rsidRPr="00DF1511">
        <w:rPr>
          <w:rFonts w:ascii="Arial" w:eastAsia="Book Antiqua" w:hAnsi="Arial" w:cs="Arial"/>
          <w:color w:val="262626"/>
          <w:sz w:val="22"/>
          <w:szCs w:val="22"/>
        </w:rPr>
        <w:t>autonomía, salvo de usuarios que tengan hipersensibilidades al calor, desarrollándose los días sábados en la ma</w:t>
      </w:r>
      <w:r w:rsidR="006B7EF7" w:rsidRPr="00DF1511">
        <w:rPr>
          <w:rFonts w:ascii="Arial" w:eastAsia="Book Antiqua" w:hAnsi="Arial" w:cs="Arial"/>
          <w:color w:val="262626"/>
          <w:sz w:val="22"/>
          <w:szCs w:val="22"/>
        </w:rPr>
        <w:t>ña con grupos de máximo 4 usuarios.</w:t>
      </w:r>
    </w:p>
    <w:p w14:paraId="61F240DE" w14:textId="061C3CE4" w:rsidR="006B7EF7" w:rsidRPr="00DF1511" w:rsidRDefault="006A6885" w:rsidP="00DF1511">
      <w:pPr>
        <w:pStyle w:val="NormalWeb"/>
        <w:spacing w:line="360" w:lineRule="auto"/>
        <w:ind w:left="720"/>
        <w:rPr>
          <w:rFonts w:ascii="Arial" w:eastAsia="Book Antiqua" w:hAnsi="Arial" w:cs="Arial"/>
          <w:color w:val="262626"/>
          <w:sz w:val="22"/>
          <w:szCs w:val="22"/>
        </w:rPr>
      </w:pPr>
      <w:r w:rsidRPr="00DF1511">
        <w:rPr>
          <w:rFonts w:ascii="Arial" w:hAnsi="Arial" w:cs="Arial"/>
          <w:noProof/>
          <w:sz w:val="22"/>
          <w:szCs w:val="22"/>
        </w:rPr>
        <w:drawing>
          <wp:anchor distT="0" distB="0" distL="114300" distR="114300" simplePos="0" relativeHeight="251663360" behindDoc="0" locked="0" layoutInCell="1" allowOverlap="1" wp14:anchorId="0E5B18CA" wp14:editId="73442BDA">
            <wp:simplePos x="0" y="0"/>
            <wp:positionH relativeFrom="column">
              <wp:posOffset>1109723</wp:posOffset>
            </wp:positionH>
            <wp:positionV relativeFrom="paragraph">
              <wp:posOffset>393322</wp:posOffset>
            </wp:positionV>
            <wp:extent cx="2592896" cy="1457132"/>
            <wp:effectExtent l="0" t="0" r="0" b="3810"/>
            <wp:wrapTopAndBottom/>
            <wp:docPr id="13510420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042013" name=""/>
                    <pic:cNvPicPr/>
                  </pic:nvPicPr>
                  <pic:blipFill>
                    <a:blip r:embed="rId10"/>
                    <a:stretch>
                      <a:fillRect/>
                    </a:stretch>
                  </pic:blipFill>
                  <pic:spPr>
                    <a:xfrm>
                      <a:off x="0" y="0"/>
                      <a:ext cx="2592896" cy="1457132"/>
                    </a:xfrm>
                    <a:prstGeom prst="rect">
                      <a:avLst/>
                    </a:prstGeom>
                  </pic:spPr>
                </pic:pic>
              </a:graphicData>
            </a:graphic>
            <wp14:sizeRelH relativeFrom="margin">
              <wp14:pctWidth>0</wp14:pctWidth>
            </wp14:sizeRelH>
            <wp14:sizeRelV relativeFrom="margin">
              <wp14:pctHeight>0</wp14:pctHeight>
            </wp14:sizeRelV>
          </wp:anchor>
        </w:drawing>
      </w:r>
    </w:p>
    <w:p w14:paraId="5926B543" w14:textId="71D11C45" w:rsidR="006B7EF7" w:rsidRPr="00DF1511" w:rsidRDefault="006B7EF7" w:rsidP="00DF1511">
      <w:pPr>
        <w:pStyle w:val="NormalWeb"/>
        <w:spacing w:line="360" w:lineRule="auto"/>
        <w:ind w:left="720"/>
        <w:rPr>
          <w:rFonts w:ascii="Arial" w:eastAsia="Book Antiqua" w:hAnsi="Arial" w:cs="Arial"/>
          <w:color w:val="262626"/>
          <w:sz w:val="22"/>
          <w:szCs w:val="22"/>
        </w:rPr>
      </w:pPr>
    </w:p>
    <w:p w14:paraId="055C1C00" w14:textId="0DC7FB35" w:rsidR="004E35A8" w:rsidRPr="00DF1511" w:rsidRDefault="004E35A8" w:rsidP="00DF1511">
      <w:pPr>
        <w:pStyle w:val="NormalWeb"/>
        <w:numPr>
          <w:ilvl w:val="0"/>
          <w:numId w:val="9"/>
        </w:numPr>
        <w:spacing w:line="360" w:lineRule="auto"/>
        <w:rPr>
          <w:rFonts w:ascii="Arial" w:eastAsia="Book Antiqua" w:hAnsi="Arial" w:cs="Arial"/>
          <w:b/>
          <w:bCs/>
          <w:color w:val="262626"/>
          <w:sz w:val="22"/>
          <w:szCs w:val="22"/>
        </w:rPr>
      </w:pPr>
      <w:r w:rsidRPr="00DF1511">
        <w:rPr>
          <w:rFonts w:ascii="Arial" w:eastAsia="Book Antiqua" w:hAnsi="Arial" w:cs="Arial"/>
          <w:b/>
          <w:bCs/>
          <w:color w:val="262626"/>
          <w:sz w:val="22"/>
          <w:szCs w:val="22"/>
        </w:rPr>
        <w:t xml:space="preserve">Taller de </w:t>
      </w:r>
      <w:proofErr w:type="spellStart"/>
      <w:r w:rsidRPr="00DF1511">
        <w:rPr>
          <w:rFonts w:ascii="Arial" w:eastAsia="Book Antiqua" w:hAnsi="Arial" w:cs="Arial"/>
          <w:b/>
          <w:bCs/>
          <w:color w:val="262626"/>
          <w:sz w:val="22"/>
          <w:szCs w:val="22"/>
        </w:rPr>
        <w:t>Odontologia</w:t>
      </w:r>
      <w:proofErr w:type="spellEnd"/>
      <w:r w:rsidRPr="00DF1511">
        <w:rPr>
          <w:rFonts w:ascii="Arial" w:eastAsia="Book Antiqua" w:hAnsi="Arial" w:cs="Arial"/>
          <w:b/>
          <w:bCs/>
          <w:color w:val="262626"/>
          <w:sz w:val="22"/>
          <w:szCs w:val="22"/>
        </w:rPr>
        <w:t xml:space="preserve">: </w:t>
      </w:r>
      <w:r w:rsidR="001A7EC1" w:rsidRPr="00DF1511">
        <w:rPr>
          <w:rFonts w:ascii="Arial" w:eastAsia="Book Antiqua" w:hAnsi="Arial" w:cs="Arial"/>
          <w:color w:val="262626"/>
          <w:sz w:val="22"/>
          <w:szCs w:val="22"/>
        </w:rPr>
        <w:t>Dictado por nuestra odontologa Valeria Jara, se realiza los días lunes de cada semana por un periodo de tiempo de 2 meses cada semestr, dirijido a todos nuestros usuarios</w:t>
      </w:r>
      <w:r w:rsidR="002E51FA" w:rsidRPr="00DF1511">
        <w:rPr>
          <w:rFonts w:ascii="Arial" w:eastAsia="Book Antiqua" w:hAnsi="Arial" w:cs="Arial"/>
          <w:color w:val="262626"/>
          <w:sz w:val="22"/>
          <w:szCs w:val="22"/>
        </w:rPr>
        <w:t xml:space="preserve"> y prente crear hábitos de higiene bucal y su correcta manera de aplicaciones.</w:t>
      </w:r>
    </w:p>
    <w:p w14:paraId="5F76C377" w14:textId="18322D14" w:rsidR="00276518" w:rsidRPr="00DF1511" w:rsidRDefault="00102677" w:rsidP="00DF1511">
      <w:pPr>
        <w:pStyle w:val="NormalWeb"/>
        <w:spacing w:line="360" w:lineRule="auto"/>
        <w:rPr>
          <w:rFonts w:ascii="Arial" w:eastAsia="Book Antiqua" w:hAnsi="Arial" w:cs="Arial"/>
          <w:b/>
          <w:bCs/>
          <w:color w:val="262626"/>
          <w:sz w:val="22"/>
          <w:szCs w:val="22"/>
        </w:rPr>
      </w:pPr>
      <w:r w:rsidRPr="00DF1511">
        <w:rPr>
          <w:rFonts w:ascii="Arial" w:hAnsi="Arial" w:cs="Arial"/>
          <w:noProof/>
          <w:sz w:val="22"/>
          <w:szCs w:val="22"/>
        </w:rPr>
        <w:drawing>
          <wp:anchor distT="0" distB="0" distL="114300" distR="114300" simplePos="0" relativeHeight="251694080" behindDoc="0" locked="0" layoutInCell="1" allowOverlap="1" wp14:anchorId="32FCE9DC" wp14:editId="3B2B45A9">
            <wp:simplePos x="0" y="0"/>
            <wp:positionH relativeFrom="column">
              <wp:posOffset>1560965</wp:posOffset>
            </wp:positionH>
            <wp:positionV relativeFrom="paragraph">
              <wp:posOffset>292735</wp:posOffset>
            </wp:positionV>
            <wp:extent cx="1703705" cy="1277620"/>
            <wp:effectExtent l="0" t="0" r="0" b="5080"/>
            <wp:wrapTopAndBottom/>
            <wp:docPr id="6215785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578583" name=""/>
                    <pic:cNvPicPr/>
                  </pic:nvPicPr>
                  <pic:blipFill>
                    <a:blip r:embed="rId11"/>
                    <a:stretch>
                      <a:fillRect/>
                    </a:stretch>
                  </pic:blipFill>
                  <pic:spPr>
                    <a:xfrm rot="10800000" flipV="1">
                      <a:off x="0" y="0"/>
                      <a:ext cx="1703705" cy="1277620"/>
                    </a:xfrm>
                    <a:prstGeom prst="rect">
                      <a:avLst/>
                    </a:prstGeom>
                  </pic:spPr>
                </pic:pic>
              </a:graphicData>
            </a:graphic>
            <wp14:sizeRelH relativeFrom="margin">
              <wp14:pctWidth>0</wp14:pctWidth>
            </wp14:sizeRelH>
            <wp14:sizeRelV relativeFrom="margin">
              <wp14:pctHeight>0</wp14:pctHeight>
            </wp14:sizeRelV>
          </wp:anchor>
        </w:drawing>
      </w:r>
    </w:p>
    <w:p w14:paraId="276FD825" w14:textId="626AD517" w:rsidR="00276518" w:rsidRPr="00DF1511" w:rsidRDefault="00276518" w:rsidP="00DF1511">
      <w:pPr>
        <w:pStyle w:val="NormalWeb"/>
        <w:spacing w:line="360" w:lineRule="auto"/>
        <w:rPr>
          <w:rFonts w:ascii="Arial" w:eastAsia="Book Antiqua" w:hAnsi="Arial" w:cs="Arial"/>
          <w:b/>
          <w:bCs/>
          <w:color w:val="262626"/>
          <w:sz w:val="22"/>
          <w:szCs w:val="22"/>
        </w:rPr>
      </w:pPr>
    </w:p>
    <w:p w14:paraId="1D9E230C" w14:textId="2B67F1DA" w:rsidR="001D6A85" w:rsidRPr="001D6A85" w:rsidRDefault="007C262E" w:rsidP="001D6A85">
      <w:pPr>
        <w:pStyle w:val="NormalWeb"/>
        <w:numPr>
          <w:ilvl w:val="0"/>
          <w:numId w:val="9"/>
        </w:numPr>
        <w:spacing w:line="360" w:lineRule="auto"/>
        <w:rPr>
          <w:rFonts w:ascii="Arial" w:eastAsia="Book Antiqua" w:hAnsi="Arial" w:cs="Arial"/>
          <w:b/>
          <w:bCs/>
          <w:color w:val="262626"/>
          <w:sz w:val="22"/>
          <w:szCs w:val="22"/>
        </w:rPr>
      </w:pPr>
      <w:r w:rsidRPr="00DF1511">
        <w:rPr>
          <w:rFonts w:ascii="Arial" w:hAnsi="Arial" w:cs="Arial"/>
          <w:noProof/>
          <w:sz w:val="22"/>
          <w:szCs w:val="22"/>
        </w:rPr>
        <w:lastRenderedPageBreak/>
        <w:drawing>
          <wp:anchor distT="0" distB="0" distL="114300" distR="114300" simplePos="0" relativeHeight="251726848" behindDoc="0" locked="0" layoutInCell="1" allowOverlap="1" wp14:anchorId="69165DD4" wp14:editId="17372691">
            <wp:simplePos x="0" y="0"/>
            <wp:positionH relativeFrom="column">
              <wp:posOffset>1813560</wp:posOffset>
            </wp:positionH>
            <wp:positionV relativeFrom="paragraph">
              <wp:posOffset>1328420</wp:posOffset>
            </wp:positionV>
            <wp:extent cx="1666240" cy="2263140"/>
            <wp:effectExtent l="0" t="0" r="0" b="0"/>
            <wp:wrapTopAndBottom/>
            <wp:docPr id="16611755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175513" name=""/>
                    <pic:cNvPicPr/>
                  </pic:nvPicPr>
                  <pic:blipFill rotWithShape="1">
                    <a:blip r:embed="rId12"/>
                    <a:srcRect r="1820"/>
                    <a:stretch/>
                  </pic:blipFill>
                  <pic:spPr bwMode="auto">
                    <a:xfrm>
                      <a:off x="0" y="0"/>
                      <a:ext cx="1666240" cy="2263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7A0A" w:rsidRPr="00DF1511">
        <w:rPr>
          <w:rFonts w:ascii="Arial" w:eastAsia="Book Antiqua" w:hAnsi="Arial" w:cs="Arial"/>
          <w:b/>
          <w:bCs/>
          <w:color w:val="262626"/>
          <w:sz w:val="22"/>
          <w:szCs w:val="22"/>
        </w:rPr>
        <w:t xml:space="preserve">Taller </w:t>
      </w:r>
      <w:r w:rsidR="00B96CAB" w:rsidRPr="00DF1511">
        <w:rPr>
          <w:rFonts w:ascii="Arial" w:eastAsia="Book Antiqua" w:hAnsi="Arial" w:cs="Arial"/>
          <w:b/>
          <w:bCs/>
          <w:color w:val="262626"/>
          <w:sz w:val="22"/>
          <w:szCs w:val="22"/>
        </w:rPr>
        <w:t>Manejo del Dinero:</w:t>
      </w:r>
      <w:r w:rsidR="00B96CAB" w:rsidRPr="00DF1511">
        <w:rPr>
          <w:rFonts w:ascii="Arial" w:eastAsia="Book Antiqua" w:hAnsi="Arial" w:cs="Arial"/>
          <w:color w:val="262626"/>
          <w:sz w:val="22"/>
          <w:szCs w:val="22"/>
        </w:rPr>
        <w:t xml:space="preserve"> Daniela Navarro, Teraueputa Ocupacional a cargo de este taller, que, en conjunto con Hospital de Días, realizan un taller los días lunes de </w:t>
      </w:r>
      <w:r w:rsidR="00C93CDC" w:rsidRPr="00DF1511">
        <w:rPr>
          <w:rFonts w:ascii="Arial" w:eastAsia="Book Antiqua" w:hAnsi="Arial" w:cs="Arial"/>
          <w:color w:val="262626"/>
          <w:sz w:val="22"/>
          <w:szCs w:val="22"/>
        </w:rPr>
        <w:t>cada semana</w:t>
      </w:r>
      <w:r w:rsidR="00B96CAB" w:rsidRPr="00DF1511">
        <w:rPr>
          <w:rFonts w:ascii="Arial" w:eastAsia="Book Antiqua" w:hAnsi="Arial" w:cs="Arial"/>
          <w:color w:val="262626"/>
          <w:sz w:val="22"/>
          <w:szCs w:val="22"/>
        </w:rPr>
        <w:t xml:space="preserve"> por un periodo de 2 meses, en donde se enseña el manejo </w:t>
      </w:r>
      <w:r w:rsidR="00703522" w:rsidRPr="00DF1511">
        <w:rPr>
          <w:rFonts w:ascii="Arial" w:eastAsia="Book Antiqua" w:hAnsi="Arial" w:cs="Arial"/>
          <w:color w:val="262626"/>
          <w:sz w:val="22"/>
          <w:szCs w:val="22"/>
        </w:rPr>
        <w:t xml:space="preserve">del dinero a todos los usuarios que requieran y se encuentren con pocas habilidades </w:t>
      </w:r>
      <w:r w:rsidR="00136C72" w:rsidRPr="00DF1511">
        <w:rPr>
          <w:rFonts w:ascii="Arial" w:eastAsia="Book Antiqua" w:hAnsi="Arial" w:cs="Arial"/>
          <w:color w:val="262626"/>
          <w:sz w:val="22"/>
          <w:szCs w:val="22"/>
        </w:rPr>
        <w:t>en este aspecto.</w:t>
      </w:r>
      <w:r w:rsidR="008256BE" w:rsidRPr="00DF1511">
        <w:rPr>
          <w:rFonts w:ascii="Arial" w:hAnsi="Arial" w:cs="Arial"/>
          <w:noProof/>
          <w:sz w:val="22"/>
          <w:szCs w:val="22"/>
        </w:rPr>
        <w:t xml:space="preserve"> </w:t>
      </w:r>
    </w:p>
    <w:p w14:paraId="41C72EB2" w14:textId="5CF4AC0F" w:rsidR="00136C72" w:rsidRPr="00DF1511" w:rsidRDefault="001D6A85" w:rsidP="00DF1511">
      <w:pPr>
        <w:pStyle w:val="NormalWeb"/>
        <w:numPr>
          <w:ilvl w:val="0"/>
          <w:numId w:val="9"/>
        </w:numPr>
        <w:spacing w:line="360" w:lineRule="auto"/>
        <w:rPr>
          <w:rFonts w:ascii="Arial" w:eastAsia="Book Antiqua" w:hAnsi="Arial" w:cs="Arial"/>
          <w:b/>
          <w:bCs/>
          <w:color w:val="262626"/>
          <w:sz w:val="22"/>
          <w:szCs w:val="22"/>
        </w:rPr>
      </w:pPr>
      <w:r w:rsidRPr="00DF1511">
        <w:rPr>
          <w:rFonts w:ascii="Arial" w:hAnsi="Arial" w:cs="Arial"/>
          <w:noProof/>
          <w:sz w:val="22"/>
          <w:szCs w:val="22"/>
        </w:rPr>
        <w:drawing>
          <wp:anchor distT="0" distB="0" distL="114300" distR="114300" simplePos="0" relativeHeight="251710464" behindDoc="0" locked="0" layoutInCell="1" allowOverlap="1" wp14:anchorId="415D2B74" wp14:editId="02090DE5">
            <wp:simplePos x="0" y="0"/>
            <wp:positionH relativeFrom="margin">
              <wp:posOffset>1910952</wp:posOffset>
            </wp:positionH>
            <wp:positionV relativeFrom="paragraph">
              <wp:posOffset>2886356</wp:posOffset>
            </wp:positionV>
            <wp:extent cx="1894205" cy="1420495"/>
            <wp:effectExtent l="0" t="0" r="0" b="8255"/>
            <wp:wrapTopAndBottom/>
            <wp:docPr id="15826080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608058" name=""/>
                    <pic:cNvPicPr/>
                  </pic:nvPicPr>
                  <pic:blipFill>
                    <a:blip r:embed="rId13"/>
                    <a:stretch>
                      <a:fillRect/>
                    </a:stretch>
                  </pic:blipFill>
                  <pic:spPr>
                    <a:xfrm>
                      <a:off x="0" y="0"/>
                      <a:ext cx="1894205" cy="1420495"/>
                    </a:xfrm>
                    <a:prstGeom prst="rect">
                      <a:avLst/>
                    </a:prstGeom>
                  </pic:spPr>
                </pic:pic>
              </a:graphicData>
            </a:graphic>
            <wp14:sizeRelH relativeFrom="margin">
              <wp14:pctWidth>0</wp14:pctWidth>
            </wp14:sizeRelH>
            <wp14:sizeRelV relativeFrom="margin">
              <wp14:pctHeight>0</wp14:pctHeight>
            </wp14:sizeRelV>
          </wp:anchor>
        </w:drawing>
      </w:r>
      <w:r w:rsidRPr="00DF1511">
        <w:rPr>
          <w:rFonts w:ascii="Arial" w:hAnsi="Arial" w:cs="Arial"/>
          <w:noProof/>
          <w:sz w:val="22"/>
          <w:szCs w:val="22"/>
        </w:rPr>
        <w:drawing>
          <wp:anchor distT="0" distB="0" distL="114300" distR="114300" simplePos="0" relativeHeight="251681792" behindDoc="0" locked="0" layoutInCell="1" allowOverlap="1" wp14:anchorId="218B6E82" wp14:editId="48E795EF">
            <wp:simplePos x="0" y="0"/>
            <wp:positionH relativeFrom="column">
              <wp:posOffset>2562639</wp:posOffset>
            </wp:positionH>
            <wp:positionV relativeFrom="paragraph">
              <wp:posOffset>1111339</wp:posOffset>
            </wp:positionV>
            <wp:extent cx="2147570" cy="1610995"/>
            <wp:effectExtent l="0" t="0" r="0" b="1905"/>
            <wp:wrapTopAndBottom/>
            <wp:docPr id="12254860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486014" name=""/>
                    <pic:cNvPicPr/>
                  </pic:nvPicPr>
                  <pic:blipFill>
                    <a:blip r:embed="rId14"/>
                    <a:stretch>
                      <a:fillRect/>
                    </a:stretch>
                  </pic:blipFill>
                  <pic:spPr>
                    <a:xfrm>
                      <a:off x="0" y="0"/>
                      <a:ext cx="2147570" cy="1610995"/>
                    </a:xfrm>
                    <a:prstGeom prst="rect">
                      <a:avLst/>
                    </a:prstGeom>
                  </pic:spPr>
                </pic:pic>
              </a:graphicData>
            </a:graphic>
            <wp14:sizeRelH relativeFrom="margin">
              <wp14:pctWidth>0</wp14:pctWidth>
            </wp14:sizeRelH>
            <wp14:sizeRelV relativeFrom="margin">
              <wp14:pctHeight>0</wp14:pctHeight>
            </wp14:sizeRelV>
          </wp:anchor>
        </w:drawing>
      </w:r>
      <w:r w:rsidRPr="00DF1511">
        <w:rPr>
          <w:rFonts w:ascii="Arial" w:hAnsi="Arial" w:cs="Arial"/>
          <w:noProof/>
          <w:sz w:val="22"/>
          <w:szCs w:val="22"/>
        </w:rPr>
        <w:drawing>
          <wp:anchor distT="0" distB="0" distL="114300" distR="114300" simplePos="0" relativeHeight="251675648" behindDoc="0" locked="0" layoutInCell="1" allowOverlap="1" wp14:anchorId="024DA164" wp14:editId="3368553A">
            <wp:simplePos x="0" y="0"/>
            <wp:positionH relativeFrom="margin">
              <wp:posOffset>382137</wp:posOffset>
            </wp:positionH>
            <wp:positionV relativeFrom="paragraph">
              <wp:posOffset>1392776</wp:posOffset>
            </wp:positionV>
            <wp:extent cx="1764665" cy="1323340"/>
            <wp:effectExtent l="0" t="0" r="6985" b="0"/>
            <wp:wrapTopAndBottom/>
            <wp:docPr id="16560208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020894" name=""/>
                    <pic:cNvPicPr/>
                  </pic:nvPicPr>
                  <pic:blipFill>
                    <a:blip r:embed="rId15"/>
                    <a:stretch>
                      <a:fillRect/>
                    </a:stretch>
                  </pic:blipFill>
                  <pic:spPr>
                    <a:xfrm>
                      <a:off x="0" y="0"/>
                      <a:ext cx="1764665" cy="1323340"/>
                    </a:xfrm>
                    <a:prstGeom prst="rect">
                      <a:avLst/>
                    </a:prstGeom>
                  </pic:spPr>
                </pic:pic>
              </a:graphicData>
            </a:graphic>
            <wp14:sizeRelH relativeFrom="margin">
              <wp14:pctWidth>0</wp14:pctWidth>
            </wp14:sizeRelH>
            <wp14:sizeRelV relativeFrom="margin">
              <wp14:pctHeight>0</wp14:pctHeight>
            </wp14:sizeRelV>
          </wp:anchor>
        </w:drawing>
      </w:r>
      <w:r w:rsidR="00136C72" w:rsidRPr="00DF1511">
        <w:rPr>
          <w:rFonts w:ascii="Arial" w:eastAsia="Book Antiqua" w:hAnsi="Arial" w:cs="Arial"/>
          <w:b/>
          <w:bCs/>
          <w:color w:val="262626"/>
          <w:sz w:val="22"/>
          <w:szCs w:val="22"/>
        </w:rPr>
        <w:t xml:space="preserve">Club de Amigos: </w:t>
      </w:r>
      <w:r w:rsidR="00136C72" w:rsidRPr="00DF1511">
        <w:rPr>
          <w:rFonts w:ascii="Arial" w:eastAsia="Book Antiqua" w:hAnsi="Arial" w:cs="Arial"/>
          <w:color w:val="262626"/>
          <w:sz w:val="22"/>
          <w:szCs w:val="22"/>
        </w:rPr>
        <w:t>Este taller es la base de nuestra Corporación</w:t>
      </w:r>
      <w:r w:rsidR="00482897" w:rsidRPr="00DF1511">
        <w:rPr>
          <w:rFonts w:ascii="Arial" w:eastAsia="Book Antiqua" w:hAnsi="Arial" w:cs="Arial"/>
          <w:color w:val="262626"/>
          <w:sz w:val="22"/>
          <w:szCs w:val="22"/>
        </w:rPr>
        <w:t xml:space="preserve"> que permite la sociabilizacion entre nuestros usuarios, logrando afianzar amistades </w:t>
      </w:r>
      <w:r w:rsidR="005D523D" w:rsidRPr="00DF1511">
        <w:rPr>
          <w:rFonts w:ascii="Arial" w:eastAsia="Book Antiqua" w:hAnsi="Arial" w:cs="Arial"/>
          <w:color w:val="262626"/>
          <w:sz w:val="22"/>
          <w:szCs w:val="22"/>
        </w:rPr>
        <w:t>entre sus pares, expresando sentimientos y temas de interés común. Se realiza los días viernes de cada semana y es un taller permanente</w:t>
      </w:r>
      <w:r w:rsidR="00F73208" w:rsidRPr="00DF1511">
        <w:rPr>
          <w:rFonts w:ascii="Arial" w:eastAsia="Book Antiqua" w:hAnsi="Arial" w:cs="Arial"/>
          <w:color w:val="262626"/>
          <w:sz w:val="22"/>
          <w:szCs w:val="22"/>
        </w:rPr>
        <w:t xml:space="preserve"> para todos nuestros usuarios.</w:t>
      </w:r>
    </w:p>
    <w:p w14:paraId="01FB7EFF" w14:textId="1C10BDFD" w:rsidR="00D052B1" w:rsidRPr="00DF1511" w:rsidRDefault="00D052B1" w:rsidP="00DF1511">
      <w:pPr>
        <w:pStyle w:val="NormalWeb"/>
        <w:spacing w:line="360" w:lineRule="auto"/>
        <w:rPr>
          <w:rFonts w:ascii="Arial" w:eastAsia="Book Antiqua" w:hAnsi="Arial" w:cs="Arial"/>
          <w:b/>
          <w:bCs/>
          <w:color w:val="262626"/>
          <w:sz w:val="22"/>
          <w:szCs w:val="22"/>
        </w:rPr>
      </w:pPr>
    </w:p>
    <w:p w14:paraId="7A476D18" w14:textId="7ABB6655" w:rsidR="00035222" w:rsidRPr="00DF1511" w:rsidRDefault="00480F99" w:rsidP="00DF1511">
      <w:pPr>
        <w:pStyle w:val="NormalWeb"/>
        <w:numPr>
          <w:ilvl w:val="0"/>
          <w:numId w:val="9"/>
        </w:numPr>
        <w:spacing w:line="360" w:lineRule="auto"/>
        <w:rPr>
          <w:rFonts w:ascii="Arial" w:eastAsia="Book Antiqua" w:hAnsi="Arial" w:cs="Arial"/>
          <w:color w:val="262626"/>
          <w:sz w:val="22"/>
          <w:szCs w:val="22"/>
        </w:rPr>
      </w:pPr>
      <w:r w:rsidRPr="00DF1511">
        <w:rPr>
          <w:rFonts w:ascii="Arial" w:eastAsia="Book Antiqua" w:hAnsi="Arial" w:cs="Arial"/>
          <w:b/>
          <w:bCs/>
          <w:color w:val="262626"/>
          <w:sz w:val="22"/>
          <w:szCs w:val="22"/>
        </w:rPr>
        <w:t xml:space="preserve">Taller de Sexualidad: </w:t>
      </w:r>
      <w:r w:rsidRPr="00DF1511">
        <w:rPr>
          <w:rFonts w:ascii="Arial" w:eastAsia="Book Antiqua" w:hAnsi="Arial" w:cs="Arial"/>
          <w:color w:val="262626"/>
          <w:sz w:val="22"/>
          <w:szCs w:val="22"/>
        </w:rPr>
        <w:t xml:space="preserve">Dictado por nuestra Matrona Aida </w:t>
      </w:r>
      <w:r w:rsidR="00745903" w:rsidRPr="00DF1511">
        <w:rPr>
          <w:rFonts w:ascii="Arial" w:eastAsia="Book Antiqua" w:hAnsi="Arial" w:cs="Arial"/>
          <w:color w:val="262626"/>
          <w:sz w:val="22"/>
          <w:szCs w:val="22"/>
        </w:rPr>
        <w:t>Olguín Roza</w:t>
      </w:r>
      <w:r w:rsidR="00FF76FA" w:rsidRPr="00DF1511">
        <w:rPr>
          <w:rFonts w:ascii="Arial" w:eastAsia="Book Antiqua" w:hAnsi="Arial" w:cs="Arial"/>
          <w:color w:val="262626"/>
          <w:sz w:val="22"/>
          <w:szCs w:val="22"/>
        </w:rPr>
        <w:t>, su objetivo es informar y educar a todos nuestros usuarios en los temas de sexualidad en la neurodivergencia</w:t>
      </w:r>
      <w:r w:rsidR="00715392" w:rsidRPr="00DF1511">
        <w:rPr>
          <w:rFonts w:ascii="Arial" w:eastAsia="Book Antiqua" w:hAnsi="Arial" w:cs="Arial"/>
          <w:color w:val="262626"/>
          <w:sz w:val="22"/>
          <w:szCs w:val="22"/>
        </w:rPr>
        <w:t>. Este taller se desarrolla los días jueves de cada semana durante un periodo de dos meses.</w:t>
      </w:r>
    </w:p>
    <w:p w14:paraId="40D42C36" w14:textId="7C0D42C2" w:rsidR="002E51FA" w:rsidRPr="00DF1511" w:rsidRDefault="006E409B" w:rsidP="00DF1511">
      <w:pPr>
        <w:pStyle w:val="NormalWeb"/>
        <w:spacing w:line="360" w:lineRule="auto"/>
        <w:rPr>
          <w:rFonts w:ascii="Arial" w:eastAsia="Book Antiqua" w:hAnsi="Arial" w:cs="Arial"/>
          <w:b/>
          <w:bCs/>
          <w:color w:val="262626"/>
          <w:sz w:val="22"/>
          <w:szCs w:val="22"/>
        </w:rPr>
      </w:pPr>
      <w:r w:rsidRPr="00DF1511">
        <w:rPr>
          <w:rFonts w:ascii="Arial" w:eastAsia="Book Antiqua" w:hAnsi="Arial" w:cs="Arial"/>
          <w:color w:val="262626"/>
          <w:sz w:val="22"/>
          <w:szCs w:val="22"/>
        </w:rPr>
        <w:t xml:space="preserve">Ahora bien, </w:t>
      </w:r>
      <w:r w:rsidR="0021798F" w:rsidRPr="00DF1511">
        <w:rPr>
          <w:rFonts w:ascii="Arial" w:eastAsia="Book Antiqua" w:hAnsi="Arial" w:cs="Arial"/>
          <w:color w:val="262626"/>
          <w:sz w:val="22"/>
          <w:szCs w:val="22"/>
        </w:rPr>
        <w:t>en relación con</w:t>
      </w:r>
      <w:r w:rsidRPr="00DF1511">
        <w:rPr>
          <w:rFonts w:ascii="Arial" w:eastAsia="Book Antiqua" w:hAnsi="Arial" w:cs="Arial"/>
          <w:color w:val="262626"/>
          <w:sz w:val="22"/>
          <w:szCs w:val="22"/>
        </w:rPr>
        <w:t xml:space="preserve"> </w:t>
      </w:r>
      <w:r w:rsidRPr="00DF1511">
        <w:rPr>
          <w:rFonts w:ascii="Arial" w:eastAsia="Book Antiqua" w:hAnsi="Arial" w:cs="Arial"/>
          <w:b/>
          <w:bCs/>
          <w:color w:val="262626"/>
          <w:sz w:val="22"/>
          <w:szCs w:val="22"/>
        </w:rPr>
        <w:t xml:space="preserve">talleres de Habilidades </w:t>
      </w:r>
      <w:r w:rsidRPr="00DF1511">
        <w:rPr>
          <w:rFonts w:ascii="Arial" w:eastAsia="Book Antiqua" w:hAnsi="Arial" w:cs="Arial"/>
          <w:color w:val="262626"/>
          <w:sz w:val="22"/>
          <w:szCs w:val="22"/>
        </w:rPr>
        <w:t>se describen</w:t>
      </w:r>
      <w:r w:rsidRPr="00DF1511">
        <w:rPr>
          <w:rFonts w:ascii="Arial" w:eastAsia="Book Antiqua" w:hAnsi="Arial" w:cs="Arial"/>
          <w:b/>
          <w:bCs/>
          <w:color w:val="262626"/>
          <w:sz w:val="22"/>
          <w:szCs w:val="22"/>
        </w:rPr>
        <w:t>:</w:t>
      </w:r>
    </w:p>
    <w:p w14:paraId="3ECD19DE" w14:textId="30D1EB19" w:rsidR="0091400E" w:rsidRPr="001D6A85" w:rsidRDefault="00637CF5" w:rsidP="00DF1511">
      <w:pPr>
        <w:pStyle w:val="NormalWeb"/>
        <w:numPr>
          <w:ilvl w:val="0"/>
          <w:numId w:val="10"/>
        </w:numPr>
        <w:spacing w:line="360" w:lineRule="auto"/>
        <w:rPr>
          <w:rFonts w:ascii="Arial" w:eastAsia="Book Antiqua" w:hAnsi="Arial" w:cs="Arial"/>
          <w:b/>
          <w:bCs/>
          <w:color w:val="262626"/>
          <w:sz w:val="22"/>
          <w:szCs w:val="22"/>
        </w:rPr>
      </w:pPr>
      <w:r w:rsidRPr="00DF1511">
        <w:rPr>
          <w:rFonts w:ascii="Arial" w:hAnsi="Arial" w:cs="Arial"/>
          <w:noProof/>
          <w:sz w:val="22"/>
          <w:szCs w:val="22"/>
        </w:rPr>
        <w:lastRenderedPageBreak/>
        <w:drawing>
          <wp:anchor distT="0" distB="0" distL="114300" distR="114300" simplePos="0" relativeHeight="251683840" behindDoc="0" locked="0" layoutInCell="1" allowOverlap="1" wp14:anchorId="544C6720" wp14:editId="2DA61A7F">
            <wp:simplePos x="0" y="0"/>
            <wp:positionH relativeFrom="column">
              <wp:posOffset>2047740</wp:posOffset>
            </wp:positionH>
            <wp:positionV relativeFrom="paragraph">
              <wp:posOffset>1088444</wp:posOffset>
            </wp:positionV>
            <wp:extent cx="1901825" cy="1069975"/>
            <wp:effectExtent l="0" t="0" r="3175" b="0"/>
            <wp:wrapTopAndBottom/>
            <wp:docPr id="4458959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895910" name=""/>
                    <pic:cNvPicPr/>
                  </pic:nvPicPr>
                  <pic:blipFill>
                    <a:blip r:embed="rId16"/>
                    <a:stretch>
                      <a:fillRect/>
                    </a:stretch>
                  </pic:blipFill>
                  <pic:spPr>
                    <a:xfrm>
                      <a:off x="0" y="0"/>
                      <a:ext cx="1901825" cy="1069975"/>
                    </a:xfrm>
                    <a:prstGeom prst="rect">
                      <a:avLst/>
                    </a:prstGeom>
                  </pic:spPr>
                </pic:pic>
              </a:graphicData>
            </a:graphic>
            <wp14:sizeRelH relativeFrom="margin">
              <wp14:pctWidth>0</wp14:pctWidth>
            </wp14:sizeRelH>
            <wp14:sizeRelV relativeFrom="margin">
              <wp14:pctHeight>0</wp14:pctHeight>
            </wp14:sizeRelV>
          </wp:anchor>
        </w:drawing>
      </w:r>
      <w:r w:rsidR="006E409B" w:rsidRPr="00DF1511">
        <w:rPr>
          <w:rFonts w:ascii="Arial" w:eastAsia="Book Antiqua" w:hAnsi="Arial" w:cs="Arial"/>
          <w:b/>
          <w:bCs/>
          <w:color w:val="262626"/>
          <w:sz w:val="22"/>
          <w:szCs w:val="22"/>
        </w:rPr>
        <w:t>Lit</w:t>
      </w:r>
      <w:r w:rsidR="001C48FF" w:rsidRPr="00DF1511">
        <w:rPr>
          <w:rFonts w:ascii="Arial" w:eastAsia="Book Antiqua" w:hAnsi="Arial" w:cs="Arial"/>
          <w:b/>
          <w:bCs/>
          <w:color w:val="262626"/>
          <w:sz w:val="22"/>
          <w:szCs w:val="22"/>
        </w:rPr>
        <w:t>e</w:t>
      </w:r>
      <w:r w:rsidR="006E409B" w:rsidRPr="00DF1511">
        <w:rPr>
          <w:rFonts w:ascii="Arial" w:eastAsia="Book Antiqua" w:hAnsi="Arial" w:cs="Arial"/>
          <w:b/>
          <w:bCs/>
          <w:color w:val="262626"/>
          <w:sz w:val="22"/>
          <w:szCs w:val="22"/>
        </w:rPr>
        <w:t xml:space="preserve">ratura: </w:t>
      </w:r>
      <w:r w:rsidR="006E409B" w:rsidRPr="00DF1511">
        <w:rPr>
          <w:rFonts w:ascii="Arial" w:eastAsia="Book Antiqua" w:hAnsi="Arial" w:cs="Arial"/>
          <w:color w:val="262626"/>
          <w:sz w:val="22"/>
          <w:szCs w:val="22"/>
        </w:rPr>
        <w:t>Este nuevo taller recientemente incorporado,</w:t>
      </w:r>
      <w:r w:rsidR="001C48FF" w:rsidRPr="00DF1511">
        <w:rPr>
          <w:rFonts w:ascii="Arial" w:eastAsia="Book Antiqua" w:hAnsi="Arial" w:cs="Arial"/>
          <w:color w:val="262626"/>
          <w:sz w:val="22"/>
          <w:szCs w:val="22"/>
        </w:rPr>
        <w:t xml:space="preserve"> es dictado por nuestra periodista Antonia Mu</w:t>
      </w:r>
      <w:r w:rsidR="008047EB" w:rsidRPr="00DF1511">
        <w:rPr>
          <w:rFonts w:ascii="Arial" w:eastAsia="Book Antiqua" w:hAnsi="Arial" w:cs="Arial"/>
          <w:color w:val="262626"/>
          <w:sz w:val="22"/>
          <w:szCs w:val="22"/>
        </w:rPr>
        <w:t>ñoz para aquellos usuarios que les ataren o tienen habilidades para la escritura y hábitos de lecturas</w:t>
      </w:r>
      <w:r w:rsidR="00260A12" w:rsidRPr="00DF1511">
        <w:rPr>
          <w:rFonts w:ascii="Arial" w:eastAsia="Book Antiqua" w:hAnsi="Arial" w:cs="Arial"/>
          <w:color w:val="262626"/>
          <w:sz w:val="22"/>
          <w:szCs w:val="22"/>
        </w:rPr>
        <w:t xml:space="preserve">. El límite de usuarios en este taller es de 8 usuarios hoy se dicta los días martes </w:t>
      </w:r>
      <w:r w:rsidR="00223B61" w:rsidRPr="00DF1511">
        <w:rPr>
          <w:rFonts w:ascii="Arial" w:eastAsia="Book Antiqua" w:hAnsi="Arial" w:cs="Arial"/>
          <w:color w:val="262626"/>
          <w:sz w:val="22"/>
          <w:szCs w:val="22"/>
        </w:rPr>
        <w:t>vía online.</w:t>
      </w:r>
      <w:r w:rsidR="000E18A7" w:rsidRPr="00DF1511">
        <w:rPr>
          <w:rFonts w:ascii="Arial" w:hAnsi="Arial" w:cs="Arial"/>
          <w:noProof/>
          <w:sz w:val="22"/>
          <w:szCs w:val="22"/>
        </w:rPr>
        <w:t xml:space="preserve"> </w:t>
      </w:r>
    </w:p>
    <w:p w14:paraId="17611190" w14:textId="58534284" w:rsidR="006E409B" w:rsidRPr="00DF1511" w:rsidRDefault="00A00727" w:rsidP="00DF1511">
      <w:pPr>
        <w:pStyle w:val="NormalWeb"/>
        <w:numPr>
          <w:ilvl w:val="0"/>
          <w:numId w:val="10"/>
        </w:numPr>
        <w:spacing w:line="360" w:lineRule="auto"/>
        <w:rPr>
          <w:rFonts w:ascii="Arial" w:eastAsia="Book Antiqua" w:hAnsi="Arial" w:cs="Arial"/>
          <w:b/>
          <w:bCs/>
          <w:color w:val="262626"/>
          <w:sz w:val="22"/>
          <w:szCs w:val="22"/>
        </w:rPr>
      </w:pPr>
      <w:r w:rsidRPr="00DF1511">
        <w:rPr>
          <w:rFonts w:ascii="Arial" w:hAnsi="Arial" w:cs="Arial"/>
          <w:noProof/>
          <w:sz w:val="22"/>
          <w:szCs w:val="22"/>
        </w:rPr>
        <w:drawing>
          <wp:anchor distT="0" distB="0" distL="114300" distR="114300" simplePos="0" relativeHeight="251673600" behindDoc="0" locked="0" layoutInCell="1" allowOverlap="1" wp14:anchorId="198B81A1" wp14:editId="4401B60E">
            <wp:simplePos x="0" y="0"/>
            <wp:positionH relativeFrom="column">
              <wp:posOffset>1345417</wp:posOffset>
            </wp:positionH>
            <wp:positionV relativeFrom="paragraph">
              <wp:posOffset>1006192</wp:posOffset>
            </wp:positionV>
            <wp:extent cx="2602196" cy="1463888"/>
            <wp:effectExtent l="0" t="0" r="1905" b="0"/>
            <wp:wrapTopAndBottom/>
            <wp:docPr id="20253080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308057" name=""/>
                    <pic:cNvPicPr/>
                  </pic:nvPicPr>
                  <pic:blipFill>
                    <a:blip r:embed="rId17"/>
                    <a:stretch>
                      <a:fillRect/>
                    </a:stretch>
                  </pic:blipFill>
                  <pic:spPr>
                    <a:xfrm>
                      <a:off x="0" y="0"/>
                      <a:ext cx="2602196" cy="1463888"/>
                    </a:xfrm>
                    <a:prstGeom prst="rect">
                      <a:avLst/>
                    </a:prstGeom>
                  </pic:spPr>
                </pic:pic>
              </a:graphicData>
            </a:graphic>
            <wp14:sizeRelH relativeFrom="margin">
              <wp14:pctWidth>0</wp14:pctWidth>
            </wp14:sizeRelH>
            <wp14:sizeRelV relativeFrom="margin">
              <wp14:pctHeight>0</wp14:pctHeight>
            </wp14:sizeRelV>
          </wp:anchor>
        </w:drawing>
      </w:r>
      <w:r w:rsidR="00223B61" w:rsidRPr="00DF1511">
        <w:rPr>
          <w:rFonts w:ascii="Arial" w:eastAsia="Book Antiqua" w:hAnsi="Arial" w:cs="Arial"/>
          <w:b/>
          <w:bCs/>
          <w:color w:val="262626"/>
          <w:sz w:val="22"/>
          <w:szCs w:val="22"/>
        </w:rPr>
        <w:t>Taller de Artes:</w:t>
      </w:r>
      <w:r w:rsidR="00223B61" w:rsidRPr="00DF1511">
        <w:rPr>
          <w:rFonts w:ascii="Arial" w:eastAsia="Book Antiqua" w:hAnsi="Arial" w:cs="Arial"/>
          <w:color w:val="262626"/>
          <w:sz w:val="22"/>
          <w:szCs w:val="22"/>
        </w:rPr>
        <w:t xml:space="preserve"> Este taller, de libre disponibilidad en cupos, esta destinado a de</w:t>
      </w:r>
      <w:r w:rsidR="00E10086" w:rsidRPr="00DF1511">
        <w:rPr>
          <w:rFonts w:ascii="Arial" w:eastAsia="Book Antiqua" w:hAnsi="Arial" w:cs="Arial"/>
          <w:color w:val="262626"/>
          <w:sz w:val="22"/>
          <w:szCs w:val="22"/>
        </w:rPr>
        <w:t>sar</w:t>
      </w:r>
      <w:r w:rsidR="00223B61" w:rsidRPr="00DF1511">
        <w:rPr>
          <w:rFonts w:ascii="Arial" w:eastAsia="Book Antiqua" w:hAnsi="Arial" w:cs="Arial"/>
          <w:color w:val="262626"/>
          <w:sz w:val="22"/>
          <w:szCs w:val="22"/>
        </w:rPr>
        <w:t>r</w:t>
      </w:r>
      <w:r w:rsidR="00E10086" w:rsidRPr="00DF1511">
        <w:rPr>
          <w:rFonts w:ascii="Arial" w:eastAsia="Book Antiqua" w:hAnsi="Arial" w:cs="Arial"/>
          <w:color w:val="262626"/>
          <w:sz w:val="22"/>
          <w:szCs w:val="22"/>
        </w:rPr>
        <w:t>oll</w:t>
      </w:r>
      <w:r w:rsidR="00223B61" w:rsidRPr="00DF1511">
        <w:rPr>
          <w:rFonts w:ascii="Arial" w:eastAsia="Book Antiqua" w:hAnsi="Arial" w:cs="Arial"/>
          <w:color w:val="262626"/>
          <w:sz w:val="22"/>
          <w:szCs w:val="22"/>
        </w:rPr>
        <w:t xml:space="preserve">ar las habilidades artísticas y </w:t>
      </w:r>
      <w:r w:rsidR="006E409B" w:rsidRPr="00DF1511">
        <w:rPr>
          <w:rFonts w:ascii="Arial" w:eastAsia="Book Antiqua" w:hAnsi="Arial" w:cs="Arial"/>
          <w:color w:val="262626"/>
          <w:sz w:val="22"/>
          <w:szCs w:val="22"/>
        </w:rPr>
        <w:t xml:space="preserve"> </w:t>
      </w:r>
      <w:r w:rsidR="00E10086" w:rsidRPr="00DF1511">
        <w:rPr>
          <w:rFonts w:ascii="Arial" w:eastAsia="Book Antiqua" w:hAnsi="Arial" w:cs="Arial"/>
          <w:color w:val="262626"/>
          <w:sz w:val="22"/>
          <w:szCs w:val="22"/>
        </w:rPr>
        <w:t xml:space="preserve">mejorar la psicomotricidad fina de nuestros usuarios, realizándose los día </w:t>
      </w:r>
      <w:r w:rsidR="00C82320" w:rsidRPr="00DF1511">
        <w:rPr>
          <w:rFonts w:ascii="Arial" w:eastAsia="Book Antiqua" w:hAnsi="Arial" w:cs="Arial"/>
          <w:color w:val="262626"/>
          <w:sz w:val="22"/>
          <w:szCs w:val="22"/>
        </w:rPr>
        <w:t>sábado en la mañana por la profesora Paz Schwenke.</w:t>
      </w:r>
    </w:p>
    <w:p w14:paraId="08770662" w14:textId="71F9F0CA" w:rsidR="0079359C" w:rsidRPr="00DF1511" w:rsidRDefault="0079359C" w:rsidP="00DF1511">
      <w:pPr>
        <w:pStyle w:val="NormalWeb"/>
        <w:spacing w:line="360" w:lineRule="auto"/>
        <w:rPr>
          <w:rFonts w:ascii="Arial" w:eastAsia="Book Antiqua" w:hAnsi="Arial" w:cs="Arial"/>
          <w:b/>
          <w:bCs/>
          <w:color w:val="262626"/>
          <w:sz w:val="22"/>
          <w:szCs w:val="22"/>
        </w:rPr>
      </w:pPr>
    </w:p>
    <w:p w14:paraId="2EA833EC" w14:textId="31598763" w:rsidR="00C82320" w:rsidRPr="007660E6" w:rsidRDefault="001A2744" w:rsidP="00DF1511">
      <w:pPr>
        <w:pStyle w:val="NormalWeb"/>
        <w:numPr>
          <w:ilvl w:val="0"/>
          <w:numId w:val="10"/>
        </w:numPr>
        <w:spacing w:line="360" w:lineRule="auto"/>
        <w:rPr>
          <w:rFonts w:ascii="Arial" w:eastAsia="Book Antiqua" w:hAnsi="Arial" w:cs="Arial"/>
          <w:b/>
          <w:bCs/>
          <w:color w:val="262626"/>
          <w:sz w:val="22"/>
          <w:szCs w:val="22"/>
        </w:rPr>
      </w:pPr>
      <w:r w:rsidRPr="00DF1511">
        <w:rPr>
          <w:rFonts w:ascii="Arial" w:eastAsia="Book Antiqua" w:hAnsi="Arial" w:cs="Arial"/>
          <w:b/>
          <w:bCs/>
          <w:color w:val="262626"/>
          <w:sz w:val="22"/>
          <w:szCs w:val="22"/>
        </w:rPr>
        <w:t xml:space="preserve">Taller del Psicomotricidad y Físico: </w:t>
      </w:r>
      <w:r w:rsidR="002320F9" w:rsidRPr="00DF1511">
        <w:rPr>
          <w:rFonts w:ascii="Arial" w:eastAsia="Book Antiqua" w:hAnsi="Arial" w:cs="Arial"/>
          <w:color w:val="262626"/>
          <w:sz w:val="22"/>
          <w:szCs w:val="22"/>
        </w:rPr>
        <w:t xml:space="preserve">Cuyo encargado de desarrollarlo es nuestro profesor de Educación Física Mauricio Muñoz, tiene por objetivo desarrollar la cultura del ejercicio como vida sana, acompañado del desarrollo de habilidades psicomotrices de nuestros usuarios. Este taller se desarrolla en el comprfejo deportivo Parque Austra de Coyhaique los sábado </w:t>
      </w:r>
      <w:r w:rsidR="00AF6FC9" w:rsidRPr="00DF1511">
        <w:rPr>
          <w:rFonts w:ascii="Arial" w:eastAsia="Book Antiqua" w:hAnsi="Arial" w:cs="Arial"/>
          <w:color w:val="262626"/>
          <w:sz w:val="22"/>
          <w:szCs w:val="22"/>
        </w:rPr>
        <w:t>en la tarde de 15:00 a 17:00 hrs para todos los usuarios que quieran ser participes de este taller.</w:t>
      </w:r>
    </w:p>
    <w:p w14:paraId="52ABAD04" w14:textId="7B8D5F32" w:rsidR="007660E6" w:rsidRDefault="007660E6" w:rsidP="007660E6">
      <w:pPr>
        <w:ind w:left="1440" w:hanging="360"/>
        <w:rPr>
          <w:rFonts w:ascii="Arial" w:eastAsia="Book Antiqua" w:hAnsi="Arial" w:cs="Arial"/>
          <w:b/>
          <w:bCs/>
          <w:color w:val="262626"/>
          <w:szCs w:val="22"/>
        </w:rPr>
      </w:pPr>
    </w:p>
    <w:p w14:paraId="390686E1" w14:textId="798A0D0D" w:rsidR="007660E6" w:rsidRPr="007660E6" w:rsidRDefault="007660E6" w:rsidP="007660E6">
      <w:pPr>
        <w:ind w:left="1440" w:hanging="360"/>
        <w:rPr>
          <w:rFonts w:ascii="Arial" w:eastAsia="Book Antiqua" w:hAnsi="Arial" w:cs="Arial"/>
          <w:b/>
          <w:bCs/>
          <w:color w:val="262626"/>
          <w:szCs w:val="22"/>
        </w:rPr>
      </w:pPr>
      <w:r>
        <w:rPr>
          <w:rFonts w:ascii="Arial" w:hAnsi="Arial" w:cs="Arial"/>
          <w:noProof/>
          <w:sz w:val="28"/>
          <w:szCs w:val="28"/>
        </w:rPr>
        <mc:AlternateContent>
          <mc:Choice Requires="wps">
            <w:drawing>
              <wp:anchor distT="0" distB="0" distL="114300" distR="114300" simplePos="0" relativeHeight="251744256" behindDoc="0" locked="0" layoutInCell="1" allowOverlap="1" wp14:anchorId="756D24C3" wp14:editId="66B06028">
                <wp:simplePos x="0" y="0"/>
                <wp:positionH relativeFrom="column">
                  <wp:posOffset>-1818474</wp:posOffset>
                </wp:positionH>
                <wp:positionV relativeFrom="paragraph">
                  <wp:posOffset>1669415</wp:posOffset>
                </wp:positionV>
                <wp:extent cx="2301412" cy="1746607"/>
                <wp:effectExtent l="0" t="0" r="0" b="6350"/>
                <wp:wrapNone/>
                <wp:docPr id="4" name="Elipse 4"/>
                <wp:cNvGraphicFramePr/>
                <a:graphic xmlns:a="http://schemas.openxmlformats.org/drawingml/2006/main">
                  <a:graphicData uri="http://schemas.microsoft.com/office/word/2010/wordprocessingShape">
                    <wps:wsp>
                      <wps:cNvSpPr/>
                      <wps:spPr>
                        <a:xfrm>
                          <a:off x="0" y="0"/>
                          <a:ext cx="2301412" cy="1746607"/>
                        </a:xfrm>
                        <a:prstGeom prst="ellips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73D44E1" id="Elipse 4" o:spid="_x0000_s1026" style="position:absolute;margin-left:-143.2pt;margin-top:131.45pt;width:181.2pt;height:137.55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" fillcolor="#00b0f0" stroked="f" strokeweight="1pt"/>
            </w:pict>
          </mc:Fallback>
        </mc:AlternateContent>
      </w:r>
    </w:p>
    <w:p w14:paraId="05E1F1AD" w14:textId="10B20431" w:rsidR="00AF6FC9" w:rsidRPr="00DF1511" w:rsidRDefault="00354677" w:rsidP="00DF1511">
      <w:pPr>
        <w:pStyle w:val="NormalWeb"/>
        <w:spacing w:line="360" w:lineRule="auto"/>
        <w:rPr>
          <w:rFonts w:ascii="Arial" w:eastAsia="Book Antiqua" w:hAnsi="Arial" w:cs="Arial"/>
          <w:b/>
          <w:bCs/>
          <w:color w:val="262626"/>
          <w:sz w:val="22"/>
          <w:szCs w:val="22"/>
        </w:rPr>
      </w:pPr>
      <w:r w:rsidRPr="00DF1511">
        <w:rPr>
          <w:rFonts w:ascii="Arial" w:hAnsi="Arial" w:cs="Arial"/>
          <w:noProof/>
          <w:sz w:val="22"/>
          <w:szCs w:val="22"/>
        </w:rPr>
        <w:drawing>
          <wp:anchor distT="0" distB="0" distL="114300" distR="114300" simplePos="0" relativeHeight="251669504" behindDoc="0" locked="0" layoutInCell="1" allowOverlap="1" wp14:anchorId="21B82989" wp14:editId="706DBBCD">
            <wp:simplePos x="0" y="0"/>
            <wp:positionH relativeFrom="column">
              <wp:posOffset>1854200</wp:posOffset>
            </wp:positionH>
            <wp:positionV relativeFrom="paragraph">
              <wp:posOffset>-7200265</wp:posOffset>
            </wp:positionV>
            <wp:extent cx="2545715" cy="1909445"/>
            <wp:effectExtent l="0" t="0" r="0" b="0"/>
            <wp:wrapTopAndBottom/>
            <wp:docPr id="4501337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133766" name=""/>
                    <pic:cNvPicPr/>
                  </pic:nvPicPr>
                  <pic:blipFill>
                    <a:blip r:embed="rId18"/>
                    <a:stretch>
                      <a:fillRect/>
                    </a:stretch>
                  </pic:blipFill>
                  <pic:spPr>
                    <a:xfrm>
                      <a:off x="0" y="0"/>
                      <a:ext cx="2545715" cy="1909445"/>
                    </a:xfrm>
                    <a:prstGeom prst="rect">
                      <a:avLst/>
                    </a:prstGeom>
                  </pic:spPr>
                </pic:pic>
              </a:graphicData>
            </a:graphic>
            <wp14:sizeRelH relativeFrom="margin">
              <wp14:pctWidth>0</wp14:pctWidth>
            </wp14:sizeRelH>
            <wp14:sizeRelV relativeFrom="margin">
              <wp14:pctHeight>0</wp14:pctHeight>
            </wp14:sizeRelV>
          </wp:anchor>
        </w:drawing>
      </w:r>
    </w:p>
    <w:p w14:paraId="5BE272E6" w14:textId="1F8AC2E0" w:rsidR="00AF6FC9" w:rsidRPr="00DF1511" w:rsidRDefault="00AF6FC9" w:rsidP="00DF1511">
      <w:pPr>
        <w:pStyle w:val="NormalWeb"/>
        <w:spacing w:line="360" w:lineRule="auto"/>
        <w:rPr>
          <w:rFonts w:ascii="Arial" w:eastAsia="Book Antiqua" w:hAnsi="Arial" w:cs="Arial"/>
          <w:b/>
          <w:bCs/>
          <w:color w:val="262626"/>
          <w:sz w:val="22"/>
          <w:szCs w:val="22"/>
        </w:rPr>
      </w:pPr>
    </w:p>
    <w:p w14:paraId="6B70203C" w14:textId="7F9B4C5F" w:rsidR="002E51FA" w:rsidRPr="00DF1511" w:rsidRDefault="0033732C" w:rsidP="00DF1511">
      <w:pPr>
        <w:pStyle w:val="NormalWeb"/>
        <w:numPr>
          <w:ilvl w:val="0"/>
          <w:numId w:val="10"/>
        </w:numPr>
        <w:spacing w:line="360" w:lineRule="auto"/>
        <w:rPr>
          <w:rFonts w:ascii="Arial" w:eastAsia="Book Antiqua" w:hAnsi="Arial" w:cs="Arial"/>
          <w:color w:val="262626"/>
          <w:sz w:val="22"/>
          <w:szCs w:val="22"/>
        </w:rPr>
      </w:pPr>
      <w:r w:rsidRPr="00DF1511">
        <w:rPr>
          <w:rFonts w:ascii="Arial" w:eastAsia="Book Antiqua" w:hAnsi="Arial" w:cs="Arial"/>
          <w:b/>
          <w:bCs/>
          <w:color w:val="262626"/>
          <w:sz w:val="22"/>
          <w:szCs w:val="22"/>
        </w:rPr>
        <w:t xml:space="preserve">Taller Mi Tierra: </w:t>
      </w:r>
      <w:r w:rsidRPr="00DF1511">
        <w:rPr>
          <w:rFonts w:ascii="Arial" w:eastAsia="Book Antiqua" w:hAnsi="Arial" w:cs="Arial"/>
          <w:color w:val="262626"/>
          <w:sz w:val="22"/>
          <w:szCs w:val="22"/>
        </w:rPr>
        <w:t>Su objetivo es aprender un oficio como</w:t>
      </w:r>
      <w:r w:rsidR="00657137" w:rsidRPr="00DF1511">
        <w:rPr>
          <w:rFonts w:ascii="Arial" w:eastAsia="Book Antiqua" w:hAnsi="Arial" w:cs="Arial"/>
          <w:color w:val="262626"/>
          <w:sz w:val="22"/>
          <w:szCs w:val="22"/>
        </w:rPr>
        <w:t xml:space="preserve"> la agricultura, cuyo taller se hace en convenio con la Universidad</w:t>
      </w:r>
      <w:r w:rsidR="0011138A" w:rsidRPr="00DF1511">
        <w:rPr>
          <w:rFonts w:ascii="Arial" w:eastAsia="Book Antiqua" w:hAnsi="Arial" w:cs="Arial"/>
          <w:color w:val="262626"/>
          <w:sz w:val="22"/>
          <w:szCs w:val="22"/>
        </w:rPr>
        <w:t xml:space="preserve"> Austral Cede Coyhaique, impartido por nuestro profesional Ingeniero Agronomo Pablo Hernandez </w:t>
      </w:r>
      <w:r w:rsidR="004271D4" w:rsidRPr="00DF1511">
        <w:rPr>
          <w:rFonts w:ascii="Arial" w:eastAsia="Book Antiqua" w:hAnsi="Arial" w:cs="Arial"/>
          <w:color w:val="262626"/>
          <w:sz w:val="22"/>
          <w:szCs w:val="22"/>
        </w:rPr>
        <w:t xml:space="preserve">en odne particpan 4 usuarios de diversos diagniosticos sin problemas de hiopersensibidades para </w:t>
      </w:r>
      <w:r w:rsidR="009202FC" w:rsidRPr="00DF1511">
        <w:rPr>
          <w:rFonts w:ascii="Arial" w:eastAsia="Book Antiqua" w:hAnsi="Arial" w:cs="Arial"/>
          <w:color w:val="262626"/>
          <w:sz w:val="22"/>
          <w:szCs w:val="22"/>
        </w:rPr>
        <w:t>esta tarea.</w:t>
      </w:r>
    </w:p>
    <w:p w14:paraId="67EBA8B7" w14:textId="4D0B1A5B" w:rsidR="006E0F4A" w:rsidRPr="00DF1511" w:rsidRDefault="00AC5E8F" w:rsidP="00DF1511">
      <w:pPr>
        <w:pStyle w:val="NormalWeb"/>
        <w:spacing w:line="360" w:lineRule="auto"/>
        <w:rPr>
          <w:rFonts w:ascii="Arial" w:eastAsia="Book Antiqua" w:hAnsi="Arial" w:cs="Arial"/>
          <w:color w:val="262626"/>
          <w:sz w:val="22"/>
          <w:szCs w:val="22"/>
        </w:rPr>
      </w:pPr>
      <w:r w:rsidRPr="00DF1511">
        <w:rPr>
          <w:rFonts w:ascii="Arial" w:hAnsi="Arial" w:cs="Arial"/>
          <w:noProof/>
          <w:sz w:val="22"/>
          <w:szCs w:val="22"/>
        </w:rPr>
        <w:drawing>
          <wp:anchor distT="0" distB="0" distL="114300" distR="114300" simplePos="0" relativeHeight="251732992" behindDoc="0" locked="0" layoutInCell="1" allowOverlap="1" wp14:anchorId="5A37C516" wp14:editId="58D70C98">
            <wp:simplePos x="0" y="0"/>
            <wp:positionH relativeFrom="column">
              <wp:posOffset>1143473</wp:posOffset>
            </wp:positionH>
            <wp:positionV relativeFrom="paragraph">
              <wp:posOffset>377825</wp:posOffset>
            </wp:positionV>
            <wp:extent cx="1788160" cy="2384425"/>
            <wp:effectExtent l="0" t="0" r="2540" b="3175"/>
            <wp:wrapTopAndBottom/>
            <wp:docPr id="5210078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007856" name=""/>
                    <pic:cNvPicPr/>
                  </pic:nvPicPr>
                  <pic:blipFill>
                    <a:blip r:embed="rId19"/>
                    <a:stretch>
                      <a:fillRect/>
                    </a:stretch>
                  </pic:blipFill>
                  <pic:spPr>
                    <a:xfrm>
                      <a:off x="0" y="0"/>
                      <a:ext cx="1788160" cy="2384425"/>
                    </a:xfrm>
                    <a:prstGeom prst="rect">
                      <a:avLst/>
                    </a:prstGeom>
                  </pic:spPr>
                </pic:pic>
              </a:graphicData>
            </a:graphic>
            <wp14:sizeRelH relativeFrom="margin">
              <wp14:pctWidth>0</wp14:pctWidth>
            </wp14:sizeRelH>
            <wp14:sizeRelV relativeFrom="margin">
              <wp14:pctHeight>0</wp14:pctHeight>
            </wp14:sizeRelV>
          </wp:anchor>
        </w:drawing>
      </w:r>
    </w:p>
    <w:p w14:paraId="63CD90AB" w14:textId="77777777" w:rsidR="006E0F4A" w:rsidRPr="00DF1511" w:rsidRDefault="006E0F4A" w:rsidP="00DF1511">
      <w:pPr>
        <w:pStyle w:val="NormalWeb"/>
        <w:spacing w:line="360" w:lineRule="auto"/>
        <w:rPr>
          <w:rFonts w:ascii="Arial" w:eastAsia="Book Antiqua" w:hAnsi="Arial" w:cs="Arial"/>
          <w:b/>
          <w:bCs/>
          <w:color w:val="262626"/>
          <w:sz w:val="22"/>
          <w:szCs w:val="22"/>
        </w:rPr>
      </w:pPr>
    </w:p>
    <w:p w14:paraId="2D5BE88F" w14:textId="41C667D5" w:rsidR="005A411E" w:rsidRPr="00DF1511" w:rsidRDefault="005A411E" w:rsidP="00DF1511">
      <w:pPr>
        <w:pStyle w:val="NormalWeb"/>
        <w:spacing w:line="360" w:lineRule="auto"/>
        <w:rPr>
          <w:rFonts w:ascii="Arial" w:eastAsia="Book Antiqua" w:hAnsi="Arial" w:cs="Arial"/>
          <w:b/>
          <w:bCs/>
          <w:color w:val="262626"/>
          <w:sz w:val="22"/>
          <w:szCs w:val="22"/>
        </w:rPr>
      </w:pPr>
      <w:r w:rsidRPr="00DF1511">
        <w:rPr>
          <w:rFonts w:ascii="Arial" w:eastAsia="Book Antiqua" w:hAnsi="Arial" w:cs="Arial"/>
          <w:b/>
          <w:bCs/>
          <w:color w:val="262626"/>
          <w:sz w:val="22"/>
          <w:szCs w:val="22"/>
        </w:rPr>
        <w:t xml:space="preserve">Forma y ejecución de financiamiento y gastos de actividades de este nudo de gestión </w:t>
      </w:r>
    </w:p>
    <w:p w14:paraId="1EB7FAA1" w14:textId="3161FA09" w:rsidR="005A411E" w:rsidRPr="005A411E" w:rsidRDefault="005A411E" w:rsidP="00DF1511">
      <w:pPr>
        <w:spacing w:before="100" w:beforeAutospacing="1" w:after="100" w:afterAutospacing="1" w:line="360" w:lineRule="auto"/>
        <w:jc w:val="both"/>
        <w:rPr>
          <w:rFonts w:ascii="Arial" w:eastAsia="Times New Roman" w:hAnsi="Arial" w:cs="Arial"/>
          <w:sz w:val="22"/>
          <w:szCs w:val="22"/>
          <w:lang w:eastAsia="es-CL"/>
        </w:rPr>
      </w:pPr>
      <w:r w:rsidRPr="00DF1511">
        <w:rPr>
          <w:rFonts w:ascii="Arial" w:eastAsia="Times New Roman" w:hAnsi="Arial" w:cs="Arial"/>
          <w:sz w:val="22"/>
          <w:szCs w:val="22"/>
          <w:lang w:eastAsia="es-CL"/>
        </w:rPr>
        <w:t>E</w:t>
      </w:r>
      <w:r w:rsidRPr="005A411E">
        <w:rPr>
          <w:rFonts w:ascii="Arial" w:eastAsia="Times New Roman" w:hAnsi="Arial" w:cs="Arial"/>
          <w:sz w:val="22"/>
          <w:szCs w:val="22"/>
          <w:lang w:eastAsia="es-CL"/>
        </w:rPr>
        <w:t>n cuanto a la forma de ejecución de proyectos, los recursos de la Corporación se destinan siempre a la realización de actividades de calidad, seguras, desafiantes y alineadas con el objeto corporativo.</w:t>
      </w:r>
    </w:p>
    <w:p w14:paraId="1316A25F" w14:textId="77777777" w:rsidR="005A411E" w:rsidRPr="005A411E" w:rsidRDefault="005A411E" w:rsidP="00DF1511">
      <w:pPr>
        <w:spacing w:before="100" w:beforeAutospacing="1" w:after="100" w:afterAutospacing="1" w:line="360" w:lineRule="auto"/>
        <w:jc w:val="both"/>
        <w:rPr>
          <w:rFonts w:ascii="Arial" w:eastAsia="Times New Roman" w:hAnsi="Arial" w:cs="Arial"/>
          <w:sz w:val="22"/>
          <w:szCs w:val="22"/>
          <w:lang w:eastAsia="es-CL"/>
        </w:rPr>
      </w:pPr>
      <w:r w:rsidRPr="005A411E">
        <w:rPr>
          <w:rFonts w:ascii="Arial" w:eastAsia="Times New Roman" w:hAnsi="Arial" w:cs="Arial"/>
          <w:sz w:val="22"/>
          <w:szCs w:val="22"/>
          <w:lang w:eastAsia="es-CL"/>
        </w:rPr>
        <w:t>Respecto de la ejecución de gastos, esta contempla la adquisición de los materiales e insumos necesarios para el desarrollo de las actividades; alimentación para la comodidad y bienestar de los participantes; traslados, cuando resulten pertinentes; y la habilitación o acondicionamiento básico de los lugares en que se ejecuten las acciones programáticas. Dichos lugares, en lo posible, se gestionan mediante facilidades gratuitas; sin perjuicio de ello, es recomendable contar con recursos que permitan cubrir dichos ítems cuando sea necesario.</w:t>
      </w:r>
    </w:p>
    <w:p w14:paraId="665FCC9C" w14:textId="77777777" w:rsidR="005A411E" w:rsidRPr="005A411E" w:rsidRDefault="005A411E" w:rsidP="00DF1511">
      <w:pPr>
        <w:spacing w:before="100" w:beforeAutospacing="1" w:after="100" w:afterAutospacing="1" w:line="360" w:lineRule="auto"/>
        <w:jc w:val="both"/>
        <w:rPr>
          <w:rFonts w:ascii="Arial" w:eastAsia="Times New Roman" w:hAnsi="Arial" w:cs="Arial"/>
          <w:sz w:val="22"/>
          <w:szCs w:val="22"/>
          <w:lang w:eastAsia="es-CL"/>
        </w:rPr>
      </w:pPr>
      <w:r w:rsidRPr="005A411E">
        <w:rPr>
          <w:rFonts w:ascii="Arial" w:eastAsia="Times New Roman" w:hAnsi="Arial" w:cs="Arial"/>
          <w:sz w:val="22"/>
          <w:szCs w:val="22"/>
          <w:lang w:eastAsia="es-CL"/>
        </w:rPr>
        <w:lastRenderedPageBreak/>
        <w:t>Asimismo, los recursos pueden destinarse a costear la contratación de charlas, talleres, capacitaciones u otros servicios profesionales requeridos para complementar la intervención y asegurar un estándar técnico adecuado.</w:t>
      </w:r>
    </w:p>
    <w:p w14:paraId="76032BBD" w14:textId="015CBECD" w:rsidR="0021798F" w:rsidRPr="007660E6" w:rsidRDefault="005A411E" w:rsidP="007660E6">
      <w:pPr>
        <w:spacing w:before="100" w:beforeAutospacing="1" w:after="100" w:afterAutospacing="1" w:line="360" w:lineRule="auto"/>
        <w:jc w:val="both"/>
        <w:rPr>
          <w:rFonts w:ascii="Arial" w:eastAsia="Times New Roman" w:hAnsi="Arial" w:cs="Arial"/>
          <w:sz w:val="22"/>
          <w:szCs w:val="22"/>
          <w:lang w:eastAsia="es-CL"/>
        </w:rPr>
      </w:pPr>
      <w:r w:rsidRPr="005A411E">
        <w:rPr>
          <w:rFonts w:ascii="Arial" w:eastAsia="Times New Roman" w:hAnsi="Arial" w:cs="Arial"/>
          <w:sz w:val="22"/>
          <w:szCs w:val="22"/>
          <w:lang w:eastAsia="es-CL"/>
        </w:rPr>
        <w:t>Adicionalmente, se adquieren insumos específicos para la correcta realización de las actividades, procurando mantener un estándar digno de ejecución, tanto en aspectos materiales como logísticos, que garantice accesibilidad, seguridad, inclusión y participación efectiva de las personas beneficiarias.</w:t>
      </w:r>
    </w:p>
    <w:p w14:paraId="6E2BF2F3" w14:textId="77777777" w:rsidR="005A411E" w:rsidRPr="00DF1511" w:rsidRDefault="005A411E" w:rsidP="00DF1511">
      <w:pPr>
        <w:pStyle w:val="NormalWeb"/>
        <w:spacing w:line="360" w:lineRule="auto"/>
        <w:rPr>
          <w:rFonts w:ascii="Arial" w:eastAsia="Book Antiqua" w:hAnsi="Arial" w:cs="Arial"/>
          <w:b/>
          <w:bCs/>
          <w:color w:val="262626"/>
          <w:sz w:val="22"/>
          <w:szCs w:val="22"/>
        </w:rPr>
      </w:pPr>
    </w:p>
    <w:p w14:paraId="7279F0A0" w14:textId="4CF1AAA2" w:rsidR="005A411E" w:rsidRPr="00DF1511" w:rsidRDefault="00036C14" w:rsidP="00DF1511">
      <w:pPr>
        <w:pStyle w:val="NormalWeb"/>
        <w:numPr>
          <w:ilvl w:val="0"/>
          <w:numId w:val="13"/>
        </w:numPr>
        <w:spacing w:line="360" w:lineRule="auto"/>
        <w:rPr>
          <w:rFonts w:ascii="Arial" w:eastAsia="Book Antiqua" w:hAnsi="Arial" w:cs="Arial"/>
          <w:b/>
          <w:bCs/>
          <w:color w:val="262626"/>
          <w:sz w:val="22"/>
          <w:szCs w:val="22"/>
        </w:rPr>
      </w:pPr>
      <w:r w:rsidRPr="00DF1511">
        <w:rPr>
          <w:rFonts w:ascii="Arial" w:eastAsia="Book Antiqua" w:hAnsi="Arial" w:cs="Arial"/>
          <w:b/>
          <w:bCs/>
          <w:color w:val="262626"/>
          <w:sz w:val="22"/>
          <w:szCs w:val="22"/>
        </w:rPr>
        <w:t>Habilidades Ocupacionales con inserción laboral:</w:t>
      </w:r>
    </w:p>
    <w:p w14:paraId="0426E500" w14:textId="77777777" w:rsidR="005A411E" w:rsidRPr="00DF1511" w:rsidRDefault="00947EF4" w:rsidP="00DF1511">
      <w:pPr>
        <w:pStyle w:val="NormalWeb"/>
        <w:spacing w:line="360" w:lineRule="auto"/>
        <w:jc w:val="both"/>
        <w:rPr>
          <w:rFonts w:ascii="Arial" w:eastAsia="Book Antiqua" w:hAnsi="Arial" w:cs="Arial"/>
          <w:color w:val="262626"/>
          <w:sz w:val="22"/>
          <w:szCs w:val="22"/>
        </w:rPr>
      </w:pPr>
      <w:r w:rsidRPr="00DF1511">
        <w:rPr>
          <w:rFonts w:ascii="Arial" w:eastAsia="Book Antiqua" w:hAnsi="Arial" w:cs="Arial"/>
          <w:color w:val="262626"/>
          <w:sz w:val="22"/>
          <w:szCs w:val="22"/>
        </w:rPr>
        <w:t>Es un acto de vida que permite a las personas convertirse en sujetos de sus propias acciones. Implica conocimiento y elaboración de un saber que propicia la integración social.</w:t>
      </w:r>
    </w:p>
    <w:p w14:paraId="7FE4CF78" w14:textId="77777777" w:rsidR="005A411E" w:rsidRPr="00DF1511" w:rsidRDefault="00947EF4" w:rsidP="00DF1511">
      <w:pPr>
        <w:pStyle w:val="NormalWeb"/>
        <w:spacing w:line="360" w:lineRule="auto"/>
        <w:jc w:val="both"/>
        <w:rPr>
          <w:rFonts w:ascii="Arial" w:eastAsia="Book Antiqua" w:hAnsi="Arial" w:cs="Arial"/>
          <w:color w:val="262626"/>
          <w:sz w:val="22"/>
          <w:szCs w:val="22"/>
        </w:rPr>
      </w:pPr>
      <w:r w:rsidRPr="00DF1511">
        <w:rPr>
          <w:rFonts w:ascii="Arial" w:eastAsia="Book Antiqua" w:hAnsi="Arial" w:cs="Arial"/>
          <w:color w:val="262626"/>
          <w:sz w:val="22"/>
          <w:szCs w:val="22"/>
        </w:rPr>
        <w:t xml:space="preserve">Esta agrupación pretende la inserción laboral real de los usuarios en distintas empresas regionales, previo convenio con esta Agrupación. </w:t>
      </w:r>
    </w:p>
    <w:p w14:paraId="3C209211" w14:textId="77777777" w:rsidR="005A411E" w:rsidRPr="00DF1511" w:rsidRDefault="00B51B36" w:rsidP="00DF1511">
      <w:pPr>
        <w:pStyle w:val="NormalWeb"/>
        <w:spacing w:line="360" w:lineRule="auto"/>
        <w:jc w:val="both"/>
        <w:rPr>
          <w:rFonts w:ascii="Arial" w:eastAsia="Book Antiqua" w:hAnsi="Arial" w:cs="Arial"/>
          <w:color w:val="262626"/>
          <w:sz w:val="22"/>
          <w:szCs w:val="22"/>
        </w:rPr>
      </w:pPr>
      <w:r w:rsidRPr="00DF1511">
        <w:rPr>
          <w:rFonts w:ascii="Arial" w:eastAsia="Book Antiqua" w:hAnsi="Arial" w:cs="Arial"/>
          <w:color w:val="262626"/>
          <w:sz w:val="22"/>
          <w:szCs w:val="22"/>
        </w:rPr>
        <w:t xml:space="preserve">Actualmente hemos logrado la inclusión laboral de 6 usuarios en diversos rubros de empresas en la comuna de Coyhaique y que les ha permitido llevar una vida normal </w:t>
      </w:r>
      <w:r w:rsidR="0015553F" w:rsidRPr="00DF1511">
        <w:rPr>
          <w:rFonts w:ascii="Arial" w:eastAsia="Book Antiqua" w:hAnsi="Arial" w:cs="Arial"/>
          <w:color w:val="262626"/>
          <w:sz w:val="22"/>
          <w:szCs w:val="22"/>
        </w:rPr>
        <w:t xml:space="preserve">sintiéndose útiles ante la sociedad y apoyados por esta agrupación en su acompañamiento </w:t>
      </w:r>
      <w:proofErr w:type="spellStart"/>
      <w:r w:rsidR="0015553F" w:rsidRPr="00DF1511">
        <w:rPr>
          <w:rFonts w:ascii="Arial" w:eastAsia="Book Antiqua" w:hAnsi="Arial" w:cs="Arial"/>
          <w:color w:val="262626"/>
          <w:sz w:val="22"/>
          <w:szCs w:val="22"/>
        </w:rPr>
        <w:t>lasboral</w:t>
      </w:r>
      <w:proofErr w:type="spellEnd"/>
      <w:r w:rsidR="0015553F" w:rsidRPr="00DF1511">
        <w:rPr>
          <w:rFonts w:ascii="Arial" w:eastAsia="Book Antiqua" w:hAnsi="Arial" w:cs="Arial"/>
          <w:color w:val="262626"/>
          <w:sz w:val="22"/>
          <w:szCs w:val="22"/>
        </w:rPr>
        <w:t>.</w:t>
      </w:r>
    </w:p>
    <w:p w14:paraId="6BA9D932" w14:textId="58B1E810" w:rsidR="00947EF4" w:rsidRPr="00DF1511" w:rsidRDefault="00947EF4" w:rsidP="00DF1511">
      <w:pPr>
        <w:pStyle w:val="NormalWeb"/>
        <w:spacing w:line="360" w:lineRule="auto"/>
        <w:jc w:val="both"/>
        <w:rPr>
          <w:rFonts w:ascii="Arial" w:eastAsia="Book Antiqua" w:hAnsi="Arial" w:cs="Arial"/>
          <w:b/>
          <w:bCs/>
          <w:color w:val="262626"/>
          <w:sz w:val="22"/>
          <w:szCs w:val="22"/>
        </w:rPr>
      </w:pPr>
      <w:r w:rsidRPr="00DF1511">
        <w:rPr>
          <w:rFonts w:ascii="Arial" w:eastAsia="Book Antiqua" w:hAnsi="Arial" w:cs="Arial"/>
          <w:color w:val="262626"/>
          <w:sz w:val="22"/>
          <w:szCs w:val="22"/>
        </w:rPr>
        <w:t>En este sentido</w:t>
      </w:r>
      <w:r w:rsidR="00E8001A" w:rsidRPr="00DF1511">
        <w:rPr>
          <w:rFonts w:ascii="Arial" w:eastAsia="Book Antiqua" w:hAnsi="Arial" w:cs="Arial"/>
          <w:color w:val="262626"/>
          <w:sz w:val="22"/>
          <w:szCs w:val="22"/>
        </w:rPr>
        <w:t>, nuestra corporación ha logrado convenios con con diversas empresas regionales</w:t>
      </w:r>
      <w:r w:rsidR="00CF047A" w:rsidRPr="00DF1511">
        <w:rPr>
          <w:rFonts w:ascii="Arial" w:eastAsia="Book Antiqua" w:hAnsi="Arial" w:cs="Arial"/>
          <w:color w:val="262626"/>
          <w:sz w:val="22"/>
          <w:szCs w:val="22"/>
        </w:rPr>
        <w:t>,</w:t>
      </w:r>
      <w:r w:rsidRPr="00DF1511">
        <w:rPr>
          <w:rFonts w:ascii="Arial" w:eastAsia="Book Antiqua" w:hAnsi="Arial" w:cs="Arial"/>
          <w:color w:val="262626"/>
          <w:sz w:val="22"/>
          <w:szCs w:val="22"/>
        </w:rPr>
        <w:t xml:space="preserve"> conta</w:t>
      </w:r>
      <w:r w:rsidR="00CF047A" w:rsidRPr="00DF1511">
        <w:rPr>
          <w:rFonts w:ascii="Arial" w:eastAsia="Book Antiqua" w:hAnsi="Arial" w:cs="Arial"/>
          <w:color w:val="262626"/>
          <w:sz w:val="22"/>
          <w:szCs w:val="22"/>
        </w:rPr>
        <w:t>ndo</w:t>
      </w:r>
      <w:r w:rsidRPr="00DF1511">
        <w:rPr>
          <w:rFonts w:ascii="Arial" w:eastAsia="Book Antiqua" w:hAnsi="Arial" w:cs="Arial"/>
          <w:color w:val="262626"/>
          <w:sz w:val="22"/>
          <w:szCs w:val="22"/>
        </w:rPr>
        <w:t xml:space="preserve"> con el apoyo de las siguientes “Empresas Amigas”:</w:t>
      </w:r>
    </w:p>
    <w:p w14:paraId="11706A50" w14:textId="4D9B48DD" w:rsidR="00CF047A" w:rsidRPr="00DF1511" w:rsidRDefault="00CF047A" w:rsidP="00DF1511">
      <w:pPr>
        <w:spacing w:after="0" w:line="360" w:lineRule="auto"/>
        <w:contextualSpacing/>
        <w:jc w:val="both"/>
        <w:divId w:val="1913391238"/>
        <w:rPr>
          <w:rFonts w:ascii="Arial" w:eastAsia="Book Antiqua" w:hAnsi="Arial" w:cs="Arial"/>
          <w:color w:val="262626"/>
          <w:sz w:val="22"/>
          <w:szCs w:val="22"/>
        </w:rPr>
      </w:pPr>
    </w:p>
    <w:p w14:paraId="6345C3B9" w14:textId="3DFEE78E" w:rsidR="00CF047A" w:rsidRPr="00DF1511" w:rsidRDefault="00CF047A" w:rsidP="00DF1511">
      <w:pPr>
        <w:pStyle w:val="Prrafodelista"/>
        <w:numPr>
          <w:ilvl w:val="0"/>
          <w:numId w:val="11"/>
        </w:numPr>
        <w:spacing w:before="89" w:after="0" w:line="360" w:lineRule="auto"/>
        <w:jc w:val="both"/>
        <w:divId w:val="1913391238"/>
        <w:rPr>
          <w:rFonts w:ascii="Arial" w:eastAsia="Times New Roman" w:hAnsi="Arial" w:cs="Arial"/>
          <w:color w:val="000000" w:themeColor="text1"/>
          <w:szCs w:val="22"/>
        </w:rPr>
      </w:pPr>
      <w:r w:rsidRPr="00DF1511">
        <w:rPr>
          <w:rFonts w:ascii="Arial" w:eastAsia="Times New Roman" w:hAnsi="Arial" w:cs="Arial"/>
          <w:b/>
          <w:bCs/>
          <w:color w:val="000000" w:themeColor="text1"/>
          <w:szCs w:val="22"/>
        </w:rPr>
        <w:t xml:space="preserve">Supermercado </w:t>
      </w:r>
      <w:proofErr w:type="spellStart"/>
      <w:r w:rsidRPr="00DF1511">
        <w:rPr>
          <w:rFonts w:ascii="Arial" w:eastAsia="Times New Roman" w:hAnsi="Arial" w:cs="Arial"/>
          <w:b/>
          <w:bCs/>
          <w:color w:val="000000" w:themeColor="text1"/>
          <w:szCs w:val="22"/>
        </w:rPr>
        <w:t>Hiperpatagonico</w:t>
      </w:r>
      <w:proofErr w:type="spellEnd"/>
      <w:r w:rsidR="008C00F9" w:rsidRPr="00DF1511">
        <w:rPr>
          <w:rFonts w:ascii="Arial" w:eastAsia="Times New Roman" w:hAnsi="Arial" w:cs="Arial"/>
          <w:b/>
          <w:bCs/>
          <w:color w:val="000000" w:themeColor="text1"/>
          <w:szCs w:val="22"/>
        </w:rPr>
        <w:t>:</w:t>
      </w:r>
      <w:r w:rsidR="008C00F9" w:rsidRPr="00DF1511">
        <w:rPr>
          <w:rFonts w:ascii="Arial" w:eastAsia="Times New Roman" w:hAnsi="Arial" w:cs="Arial"/>
          <w:color w:val="000000" w:themeColor="text1"/>
          <w:szCs w:val="22"/>
        </w:rPr>
        <w:t xml:space="preserve"> Con esta empresa hemos logrados vínculos relacion</w:t>
      </w:r>
      <w:r w:rsidR="00610300" w:rsidRPr="00DF1511">
        <w:rPr>
          <w:rFonts w:ascii="Arial" w:eastAsia="Times New Roman" w:hAnsi="Arial" w:cs="Arial"/>
          <w:color w:val="000000" w:themeColor="text1"/>
          <w:szCs w:val="22"/>
        </w:rPr>
        <w:t>ados a disponibilidad de puestos laborales, capacitaciones en ámbito de inclusión laboral y aportes de insumos para nuestra saagrupacion en talleres de cocina.</w:t>
      </w:r>
    </w:p>
    <w:p w14:paraId="4B4E4328" w14:textId="0F5EB7DA" w:rsidR="008C00F9" w:rsidRPr="00DF1511" w:rsidRDefault="008C00F9" w:rsidP="00DF1511">
      <w:pPr>
        <w:spacing w:before="89" w:after="0" w:line="360" w:lineRule="auto"/>
        <w:jc w:val="both"/>
        <w:divId w:val="1913391238"/>
        <w:rPr>
          <w:rFonts w:ascii="Arial" w:eastAsia="Times New Roman" w:hAnsi="Arial" w:cs="Arial"/>
          <w:color w:val="000000" w:themeColor="text1"/>
          <w:sz w:val="22"/>
          <w:szCs w:val="22"/>
        </w:rPr>
      </w:pPr>
    </w:p>
    <w:p w14:paraId="21B96383" w14:textId="297E4112" w:rsidR="008C00F9" w:rsidRPr="00DF1511" w:rsidRDefault="008C00F9" w:rsidP="00DF1511">
      <w:pPr>
        <w:spacing w:before="89" w:after="0" w:line="360" w:lineRule="auto"/>
        <w:jc w:val="both"/>
        <w:divId w:val="1913391238"/>
        <w:rPr>
          <w:rFonts w:ascii="Arial" w:eastAsia="Times New Roman" w:hAnsi="Arial" w:cs="Arial"/>
          <w:color w:val="000000" w:themeColor="text1"/>
          <w:sz w:val="22"/>
          <w:szCs w:val="22"/>
        </w:rPr>
      </w:pPr>
    </w:p>
    <w:p w14:paraId="6C9AB597" w14:textId="08841478" w:rsidR="00CF047A" w:rsidRPr="00DF1511" w:rsidRDefault="007A2A02" w:rsidP="00DF1511">
      <w:pPr>
        <w:pStyle w:val="Prrafodelista"/>
        <w:numPr>
          <w:ilvl w:val="0"/>
          <w:numId w:val="11"/>
        </w:numPr>
        <w:spacing w:before="89" w:after="0" w:line="360" w:lineRule="auto"/>
        <w:jc w:val="both"/>
        <w:divId w:val="1913391238"/>
        <w:rPr>
          <w:rFonts w:ascii="Arial" w:eastAsia="Times New Roman" w:hAnsi="Arial" w:cs="Arial"/>
          <w:color w:val="000000" w:themeColor="text1"/>
          <w:szCs w:val="22"/>
        </w:rPr>
      </w:pPr>
      <w:r w:rsidRPr="00DF1511">
        <w:rPr>
          <w:rFonts w:ascii="Arial" w:eastAsia="Times New Roman" w:hAnsi="Arial" w:cs="Arial"/>
          <w:b/>
          <w:bCs/>
          <w:color w:val="000000" w:themeColor="text1"/>
          <w:szCs w:val="22"/>
        </w:rPr>
        <w:t>Su</w:t>
      </w:r>
      <w:r w:rsidR="008C00F9" w:rsidRPr="00DF1511">
        <w:rPr>
          <w:rFonts w:ascii="Arial" w:eastAsia="Times New Roman" w:hAnsi="Arial" w:cs="Arial"/>
          <w:b/>
          <w:bCs/>
          <w:color w:val="000000" w:themeColor="text1"/>
          <w:szCs w:val="22"/>
        </w:rPr>
        <w:t>p</w:t>
      </w:r>
      <w:r w:rsidRPr="00DF1511">
        <w:rPr>
          <w:rFonts w:ascii="Arial" w:eastAsia="Times New Roman" w:hAnsi="Arial" w:cs="Arial"/>
          <w:b/>
          <w:bCs/>
          <w:color w:val="000000" w:themeColor="text1"/>
          <w:szCs w:val="22"/>
        </w:rPr>
        <w:t>ermercado S</w:t>
      </w:r>
      <w:r w:rsidR="00A92BE7" w:rsidRPr="00DF1511">
        <w:rPr>
          <w:rFonts w:ascii="Arial" w:eastAsia="Times New Roman" w:hAnsi="Arial" w:cs="Arial"/>
          <w:b/>
          <w:bCs/>
          <w:color w:val="000000" w:themeColor="text1"/>
          <w:szCs w:val="22"/>
        </w:rPr>
        <w:t>an</w:t>
      </w:r>
      <w:r w:rsidRPr="00DF1511">
        <w:rPr>
          <w:rFonts w:ascii="Arial" w:eastAsia="Times New Roman" w:hAnsi="Arial" w:cs="Arial"/>
          <w:b/>
          <w:bCs/>
          <w:color w:val="000000" w:themeColor="text1"/>
          <w:szCs w:val="22"/>
        </w:rPr>
        <w:t xml:space="preserve"> </w:t>
      </w:r>
      <w:r w:rsidR="00A92BE7" w:rsidRPr="00DF1511">
        <w:rPr>
          <w:rFonts w:ascii="Arial" w:eastAsia="Times New Roman" w:hAnsi="Arial" w:cs="Arial"/>
          <w:b/>
          <w:bCs/>
          <w:color w:val="000000" w:themeColor="text1"/>
          <w:szCs w:val="22"/>
        </w:rPr>
        <w:t>José:</w:t>
      </w:r>
      <w:r w:rsidR="00A92BE7" w:rsidRPr="00DF1511">
        <w:rPr>
          <w:rFonts w:ascii="Arial" w:eastAsia="Times New Roman" w:hAnsi="Arial" w:cs="Arial"/>
          <w:color w:val="000000" w:themeColor="text1"/>
          <w:szCs w:val="22"/>
        </w:rPr>
        <w:t xml:space="preserve"> La generosidad de </w:t>
      </w:r>
      <w:r w:rsidR="00272A11" w:rsidRPr="00DF1511">
        <w:rPr>
          <w:rFonts w:ascii="Arial" w:eastAsia="Times New Roman" w:hAnsi="Arial" w:cs="Arial"/>
          <w:color w:val="000000" w:themeColor="text1"/>
          <w:szCs w:val="22"/>
        </w:rPr>
        <w:t>esta empresa</w:t>
      </w:r>
      <w:r w:rsidR="00A92BE7" w:rsidRPr="00DF1511">
        <w:rPr>
          <w:rFonts w:ascii="Arial" w:eastAsia="Times New Roman" w:hAnsi="Arial" w:cs="Arial"/>
          <w:color w:val="000000" w:themeColor="text1"/>
          <w:szCs w:val="22"/>
        </w:rPr>
        <w:t xml:space="preserve"> pasa </w:t>
      </w:r>
      <w:r w:rsidR="000761BE" w:rsidRPr="00DF1511">
        <w:rPr>
          <w:rFonts w:ascii="Arial" w:eastAsia="Times New Roman" w:hAnsi="Arial" w:cs="Arial"/>
          <w:color w:val="000000" w:themeColor="text1"/>
          <w:szCs w:val="22"/>
        </w:rPr>
        <w:t>por</w:t>
      </w:r>
      <w:r w:rsidR="00A92BE7" w:rsidRPr="00DF1511">
        <w:rPr>
          <w:rFonts w:ascii="Arial" w:eastAsia="Times New Roman" w:hAnsi="Arial" w:cs="Arial"/>
          <w:color w:val="000000" w:themeColor="text1"/>
          <w:szCs w:val="22"/>
        </w:rPr>
        <w:t xml:space="preserve"> aportarnos insumos para talleres de nuestros usuarios como también practicas laborales en diversos puestos.</w:t>
      </w:r>
    </w:p>
    <w:p w14:paraId="5BAF9377" w14:textId="0AB622CF" w:rsidR="00A92BE7" w:rsidRPr="00DF1511" w:rsidRDefault="00A92BE7" w:rsidP="00DF1511">
      <w:pPr>
        <w:spacing w:before="89" w:after="0" w:line="360" w:lineRule="auto"/>
        <w:jc w:val="both"/>
        <w:divId w:val="1913391238"/>
        <w:rPr>
          <w:rFonts w:ascii="Arial" w:eastAsia="Times New Roman" w:hAnsi="Arial" w:cs="Arial"/>
          <w:color w:val="000000" w:themeColor="text1"/>
          <w:sz w:val="22"/>
          <w:szCs w:val="22"/>
        </w:rPr>
      </w:pPr>
    </w:p>
    <w:p w14:paraId="4D51198C" w14:textId="5156364F" w:rsidR="00A92BE7" w:rsidRPr="00DF1511" w:rsidRDefault="00A92BE7" w:rsidP="00DF1511">
      <w:pPr>
        <w:spacing w:before="89" w:after="0" w:line="360" w:lineRule="auto"/>
        <w:jc w:val="both"/>
        <w:divId w:val="1913391238"/>
        <w:rPr>
          <w:rFonts w:ascii="Arial" w:eastAsia="Times New Roman" w:hAnsi="Arial" w:cs="Arial"/>
          <w:color w:val="000000" w:themeColor="text1"/>
          <w:sz w:val="22"/>
          <w:szCs w:val="22"/>
        </w:rPr>
      </w:pPr>
    </w:p>
    <w:p w14:paraId="53BC1C03" w14:textId="57809AFA" w:rsidR="00BD0F10" w:rsidRPr="00DF1511" w:rsidRDefault="00BD0F10" w:rsidP="00DF1511">
      <w:pPr>
        <w:pStyle w:val="Prrafodelista"/>
        <w:numPr>
          <w:ilvl w:val="0"/>
          <w:numId w:val="11"/>
        </w:numPr>
        <w:spacing w:before="89" w:after="0" w:line="360" w:lineRule="auto"/>
        <w:jc w:val="both"/>
        <w:divId w:val="1913391238"/>
        <w:rPr>
          <w:rFonts w:ascii="Arial" w:eastAsia="Times New Roman" w:hAnsi="Arial" w:cs="Arial"/>
          <w:color w:val="000000" w:themeColor="text1"/>
          <w:szCs w:val="22"/>
        </w:rPr>
      </w:pPr>
      <w:r w:rsidRPr="00DF1511">
        <w:rPr>
          <w:rFonts w:ascii="Arial" w:eastAsia="Times New Roman" w:hAnsi="Arial" w:cs="Arial"/>
          <w:b/>
          <w:bCs/>
          <w:color w:val="000000" w:themeColor="text1"/>
          <w:szCs w:val="22"/>
        </w:rPr>
        <w:t>Tienda El Gran Calafate</w:t>
      </w:r>
      <w:r w:rsidR="00402C5F" w:rsidRPr="00DF1511">
        <w:rPr>
          <w:rFonts w:ascii="Arial" w:eastAsia="Times New Roman" w:hAnsi="Arial" w:cs="Arial"/>
          <w:color w:val="000000" w:themeColor="text1"/>
          <w:szCs w:val="22"/>
        </w:rPr>
        <w:t xml:space="preserve">. Esta empresa que nos acompaña desde los inicios de nuestra </w:t>
      </w:r>
      <w:r w:rsidR="00A82EA0" w:rsidRPr="00DF1511">
        <w:rPr>
          <w:rFonts w:ascii="Arial" w:eastAsia="Times New Roman" w:hAnsi="Arial" w:cs="Arial"/>
          <w:color w:val="000000" w:themeColor="text1"/>
          <w:szCs w:val="22"/>
        </w:rPr>
        <w:t>corporación</w:t>
      </w:r>
      <w:r w:rsidR="00402C5F" w:rsidRPr="00DF1511">
        <w:rPr>
          <w:rFonts w:ascii="Arial" w:eastAsia="Times New Roman" w:hAnsi="Arial" w:cs="Arial"/>
          <w:color w:val="000000" w:themeColor="text1"/>
          <w:szCs w:val="22"/>
        </w:rPr>
        <w:t xml:space="preserve"> </w:t>
      </w:r>
      <w:r w:rsidR="00A82EA0" w:rsidRPr="00DF1511">
        <w:rPr>
          <w:rFonts w:ascii="Arial" w:eastAsia="Times New Roman" w:hAnsi="Arial" w:cs="Arial"/>
          <w:color w:val="000000" w:themeColor="text1"/>
          <w:szCs w:val="22"/>
        </w:rPr>
        <w:t>mantiene</w:t>
      </w:r>
      <w:r w:rsidR="00402C5F" w:rsidRPr="00DF1511">
        <w:rPr>
          <w:rFonts w:ascii="Arial" w:eastAsia="Times New Roman" w:hAnsi="Arial" w:cs="Arial"/>
          <w:color w:val="000000" w:themeColor="text1"/>
          <w:szCs w:val="22"/>
        </w:rPr>
        <w:t xml:space="preserve"> </w:t>
      </w:r>
      <w:r w:rsidR="00430B54" w:rsidRPr="00DF1511">
        <w:rPr>
          <w:rFonts w:ascii="Arial" w:eastAsia="Times New Roman" w:hAnsi="Arial" w:cs="Arial"/>
          <w:color w:val="000000" w:themeColor="text1"/>
          <w:szCs w:val="22"/>
        </w:rPr>
        <w:t xml:space="preserve">un puesto laboral de un usuario </w:t>
      </w:r>
      <w:r w:rsidR="00E7661C" w:rsidRPr="00DF1511">
        <w:rPr>
          <w:rFonts w:ascii="Arial" w:eastAsia="Times New Roman" w:hAnsi="Arial" w:cs="Arial"/>
          <w:color w:val="000000" w:themeColor="text1"/>
          <w:szCs w:val="22"/>
        </w:rPr>
        <w:t xml:space="preserve">con </w:t>
      </w:r>
      <w:r w:rsidR="009F40AB" w:rsidRPr="00DF1511">
        <w:rPr>
          <w:rFonts w:ascii="Arial" w:eastAsia="Times New Roman" w:hAnsi="Arial" w:cs="Arial"/>
          <w:color w:val="000000" w:themeColor="text1"/>
          <w:szCs w:val="22"/>
        </w:rPr>
        <w:t xml:space="preserve">inmadurez cognitiva </w:t>
      </w:r>
      <w:r w:rsidR="00430B54" w:rsidRPr="00DF1511">
        <w:rPr>
          <w:rFonts w:ascii="Arial" w:eastAsia="Times New Roman" w:hAnsi="Arial" w:cs="Arial"/>
          <w:color w:val="000000" w:themeColor="text1"/>
          <w:szCs w:val="22"/>
        </w:rPr>
        <w:t>que se desempeña en atención a publico como vendedor lo cual le ha permitido crecer social y laboralmente</w:t>
      </w:r>
      <w:r w:rsidR="00ED1335" w:rsidRPr="00DF1511">
        <w:rPr>
          <w:rFonts w:ascii="Arial" w:eastAsia="Times New Roman" w:hAnsi="Arial" w:cs="Arial"/>
          <w:color w:val="000000" w:themeColor="text1"/>
          <w:szCs w:val="22"/>
        </w:rPr>
        <w:t xml:space="preserve"> desde hace 10 años</w:t>
      </w:r>
      <w:r w:rsidR="00430B54" w:rsidRPr="00DF1511">
        <w:rPr>
          <w:rFonts w:ascii="Arial" w:eastAsia="Times New Roman" w:hAnsi="Arial" w:cs="Arial"/>
          <w:color w:val="000000" w:themeColor="text1"/>
          <w:szCs w:val="22"/>
        </w:rPr>
        <w:t>.</w:t>
      </w:r>
    </w:p>
    <w:p w14:paraId="4EF6D0DF" w14:textId="4E11E49C" w:rsidR="00402C5F" w:rsidRPr="00DF1511" w:rsidRDefault="00402C5F" w:rsidP="00DF1511">
      <w:pPr>
        <w:spacing w:before="89" w:after="0" w:line="360" w:lineRule="auto"/>
        <w:jc w:val="both"/>
        <w:divId w:val="1913391238"/>
        <w:rPr>
          <w:rFonts w:ascii="Arial" w:eastAsia="Times New Roman" w:hAnsi="Arial" w:cs="Arial"/>
          <w:color w:val="000000" w:themeColor="text1"/>
          <w:sz w:val="22"/>
          <w:szCs w:val="22"/>
        </w:rPr>
      </w:pPr>
    </w:p>
    <w:p w14:paraId="3ECF937E" w14:textId="59F45B1A" w:rsidR="00402C5F" w:rsidRPr="00DF1511" w:rsidRDefault="00402C5F" w:rsidP="00DF1511">
      <w:pPr>
        <w:spacing w:before="89" w:after="0" w:line="360" w:lineRule="auto"/>
        <w:jc w:val="both"/>
        <w:divId w:val="1913391238"/>
        <w:rPr>
          <w:rFonts w:ascii="Arial" w:eastAsia="Times New Roman" w:hAnsi="Arial" w:cs="Arial"/>
          <w:color w:val="000000" w:themeColor="text1"/>
          <w:sz w:val="22"/>
          <w:szCs w:val="22"/>
        </w:rPr>
      </w:pPr>
    </w:p>
    <w:p w14:paraId="163D161A" w14:textId="06589E7A" w:rsidR="00BD0F10" w:rsidRPr="00DF1511" w:rsidRDefault="00BD0F10" w:rsidP="00DF1511">
      <w:pPr>
        <w:pStyle w:val="Prrafodelista"/>
        <w:numPr>
          <w:ilvl w:val="0"/>
          <w:numId w:val="11"/>
        </w:numPr>
        <w:spacing w:before="89" w:after="0" w:line="360" w:lineRule="auto"/>
        <w:jc w:val="both"/>
        <w:divId w:val="1913391238"/>
        <w:rPr>
          <w:rFonts w:ascii="Arial" w:eastAsia="Times New Roman" w:hAnsi="Arial" w:cs="Arial"/>
          <w:color w:val="000000" w:themeColor="text1"/>
          <w:szCs w:val="22"/>
        </w:rPr>
      </w:pPr>
      <w:r w:rsidRPr="00DF1511">
        <w:rPr>
          <w:rFonts w:ascii="Arial" w:eastAsia="Times New Roman" w:hAnsi="Arial" w:cs="Arial"/>
          <w:b/>
          <w:bCs/>
          <w:color w:val="000000" w:themeColor="text1"/>
          <w:szCs w:val="22"/>
        </w:rPr>
        <w:t>Complejo Deportivo Parque Austral</w:t>
      </w:r>
      <w:r w:rsidR="00005B59" w:rsidRPr="00DF1511">
        <w:rPr>
          <w:rFonts w:ascii="Arial" w:eastAsia="Times New Roman" w:hAnsi="Arial" w:cs="Arial"/>
          <w:color w:val="000000" w:themeColor="text1"/>
          <w:szCs w:val="22"/>
        </w:rPr>
        <w:t xml:space="preserve">: Esta alianza nos ha permitido que Parque Austral nos facilite sus espacios (Box) para atención clínica de nuestros usuarios, como tambien </w:t>
      </w:r>
      <w:r w:rsidR="0080425C" w:rsidRPr="00DF1511">
        <w:rPr>
          <w:rFonts w:ascii="Arial" w:eastAsia="Times New Roman" w:hAnsi="Arial" w:cs="Arial"/>
          <w:color w:val="000000" w:themeColor="text1"/>
          <w:szCs w:val="22"/>
        </w:rPr>
        <w:t>la realización del taller de Psicomotricidad</w:t>
      </w:r>
      <w:r w:rsidR="00D01FBB" w:rsidRPr="00DF1511">
        <w:rPr>
          <w:rFonts w:ascii="Arial" w:eastAsia="Times New Roman" w:hAnsi="Arial" w:cs="Arial"/>
          <w:color w:val="000000" w:themeColor="text1"/>
          <w:szCs w:val="22"/>
        </w:rPr>
        <w:t>/</w:t>
      </w:r>
      <w:r w:rsidR="0080425C" w:rsidRPr="00DF1511">
        <w:rPr>
          <w:rFonts w:ascii="Arial" w:eastAsia="Times New Roman" w:hAnsi="Arial" w:cs="Arial"/>
          <w:color w:val="000000" w:themeColor="text1"/>
          <w:szCs w:val="22"/>
        </w:rPr>
        <w:t xml:space="preserve">Físico y por </w:t>
      </w:r>
      <w:r w:rsidR="006F615E" w:rsidRPr="00DF1511">
        <w:rPr>
          <w:rFonts w:ascii="Arial" w:eastAsia="Times New Roman" w:hAnsi="Arial" w:cs="Arial"/>
          <w:color w:val="000000" w:themeColor="text1"/>
          <w:szCs w:val="22"/>
        </w:rPr>
        <w:t>último</w:t>
      </w:r>
      <w:r w:rsidR="0080425C" w:rsidRPr="00DF1511">
        <w:rPr>
          <w:rFonts w:ascii="Arial" w:eastAsia="Times New Roman" w:hAnsi="Arial" w:cs="Arial"/>
          <w:color w:val="000000" w:themeColor="text1"/>
          <w:szCs w:val="22"/>
        </w:rPr>
        <w:t xml:space="preserve"> un puesto laboral en </w:t>
      </w:r>
      <w:r w:rsidR="006F615E" w:rsidRPr="00DF1511">
        <w:rPr>
          <w:rFonts w:ascii="Arial" w:eastAsia="Times New Roman" w:hAnsi="Arial" w:cs="Arial"/>
          <w:color w:val="000000" w:themeColor="text1"/>
          <w:szCs w:val="22"/>
        </w:rPr>
        <w:t xml:space="preserve">labores </w:t>
      </w:r>
      <w:r w:rsidR="006F615E" w:rsidRPr="00DF1511">
        <w:rPr>
          <w:rFonts w:ascii="Arial" w:hAnsi="Arial" w:cs="Arial"/>
          <w:noProof/>
          <w:szCs w:val="22"/>
        </w:rPr>
        <w:t>de</w:t>
      </w:r>
      <w:r w:rsidR="0080425C" w:rsidRPr="00DF1511">
        <w:rPr>
          <w:rFonts w:ascii="Arial" w:eastAsia="Times New Roman" w:hAnsi="Arial" w:cs="Arial"/>
          <w:color w:val="000000" w:themeColor="text1"/>
          <w:szCs w:val="22"/>
        </w:rPr>
        <w:t xml:space="preserve"> aseos</w:t>
      </w:r>
      <w:r w:rsidR="00D01FBB" w:rsidRPr="00DF1511">
        <w:rPr>
          <w:rFonts w:ascii="Arial" w:eastAsia="Times New Roman" w:hAnsi="Arial" w:cs="Arial"/>
          <w:color w:val="000000" w:themeColor="text1"/>
          <w:szCs w:val="22"/>
        </w:rPr>
        <w:t xml:space="preserve"> de usuario </w:t>
      </w:r>
      <w:proofErr w:type="spellStart"/>
      <w:r w:rsidR="00D01FBB" w:rsidRPr="00DF1511">
        <w:rPr>
          <w:rFonts w:ascii="Arial" w:eastAsia="Times New Roman" w:hAnsi="Arial" w:cs="Arial"/>
          <w:color w:val="000000" w:themeColor="text1"/>
          <w:szCs w:val="22"/>
        </w:rPr>
        <w:t>neurodivcergente</w:t>
      </w:r>
      <w:proofErr w:type="spellEnd"/>
      <w:r w:rsidR="00D01FBB" w:rsidRPr="00DF1511">
        <w:rPr>
          <w:rFonts w:ascii="Arial" w:eastAsia="Times New Roman" w:hAnsi="Arial" w:cs="Arial"/>
          <w:color w:val="000000" w:themeColor="text1"/>
          <w:szCs w:val="22"/>
        </w:rPr>
        <w:t xml:space="preserve"> </w:t>
      </w:r>
      <w:r w:rsidR="00E7661C" w:rsidRPr="00DF1511">
        <w:rPr>
          <w:rFonts w:ascii="Arial" w:eastAsia="Times New Roman" w:hAnsi="Arial" w:cs="Arial"/>
          <w:color w:val="000000" w:themeColor="text1"/>
          <w:szCs w:val="22"/>
        </w:rPr>
        <w:t xml:space="preserve">con </w:t>
      </w:r>
      <w:proofErr w:type="spellStart"/>
      <w:r w:rsidR="00E7661C" w:rsidRPr="00DF1511">
        <w:rPr>
          <w:rFonts w:ascii="Arial" w:eastAsia="Times New Roman" w:hAnsi="Arial" w:cs="Arial"/>
          <w:color w:val="000000" w:themeColor="text1"/>
          <w:szCs w:val="22"/>
        </w:rPr>
        <w:t>diagnostico</w:t>
      </w:r>
      <w:proofErr w:type="spellEnd"/>
      <w:r w:rsidR="00E7661C" w:rsidRPr="00DF1511">
        <w:rPr>
          <w:rFonts w:ascii="Arial" w:eastAsia="Times New Roman" w:hAnsi="Arial" w:cs="Arial"/>
          <w:color w:val="000000" w:themeColor="text1"/>
          <w:szCs w:val="22"/>
        </w:rPr>
        <w:t xml:space="preserve"> de discapacidad cognitiva</w:t>
      </w:r>
      <w:r w:rsidR="00ED1335" w:rsidRPr="00DF1511">
        <w:rPr>
          <w:rFonts w:ascii="Arial" w:eastAsia="Times New Roman" w:hAnsi="Arial" w:cs="Arial"/>
          <w:color w:val="000000" w:themeColor="text1"/>
          <w:szCs w:val="22"/>
        </w:rPr>
        <w:t xml:space="preserve"> desde hace 2 años</w:t>
      </w:r>
      <w:r w:rsidR="0080425C" w:rsidRPr="00DF1511">
        <w:rPr>
          <w:rFonts w:ascii="Arial" w:eastAsia="Times New Roman" w:hAnsi="Arial" w:cs="Arial"/>
          <w:color w:val="000000" w:themeColor="text1"/>
          <w:szCs w:val="22"/>
        </w:rPr>
        <w:t>.</w:t>
      </w:r>
    </w:p>
    <w:p w14:paraId="712BB8A2" w14:textId="79C04EAA" w:rsidR="00736C24" w:rsidRPr="00DF1511" w:rsidRDefault="00736C24" w:rsidP="00DF1511">
      <w:pPr>
        <w:spacing w:before="89" w:after="0" w:line="360" w:lineRule="auto"/>
        <w:jc w:val="both"/>
        <w:divId w:val="1913391238"/>
        <w:rPr>
          <w:rFonts w:ascii="Arial" w:eastAsia="Times New Roman" w:hAnsi="Arial" w:cs="Arial"/>
          <w:color w:val="000000" w:themeColor="text1"/>
          <w:sz w:val="22"/>
          <w:szCs w:val="22"/>
        </w:rPr>
      </w:pPr>
    </w:p>
    <w:p w14:paraId="6A72A773" w14:textId="62E7ADA6" w:rsidR="00BD0F10" w:rsidRPr="00DF1511" w:rsidRDefault="00BD0F10" w:rsidP="00DF1511">
      <w:pPr>
        <w:pStyle w:val="Prrafodelista"/>
        <w:numPr>
          <w:ilvl w:val="0"/>
          <w:numId w:val="11"/>
        </w:numPr>
        <w:spacing w:before="89" w:after="0" w:line="360" w:lineRule="auto"/>
        <w:jc w:val="both"/>
        <w:divId w:val="1913391238"/>
        <w:rPr>
          <w:rFonts w:ascii="Arial" w:eastAsia="Times New Roman" w:hAnsi="Arial" w:cs="Arial"/>
          <w:color w:val="000000" w:themeColor="text1"/>
          <w:szCs w:val="22"/>
        </w:rPr>
      </w:pPr>
      <w:r w:rsidRPr="00DF1511">
        <w:rPr>
          <w:rFonts w:ascii="Arial" w:eastAsia="Times New Roman" w:hAnsi="Arial" w:cs="Arial"/>
          <w:b/>
          <w:bCs/>
          <w:color w:val="000000" w:themeColor="text1"/>
          <w:szCs w:val="22"/>
        </w:rPr>
        <w:t>Colegio Alianza Austral</w:t>
      </w:r>
      <w:r w:rsidR="00445D43" w:rsidRPr="00DF1511">
        <w:rPr>
          <w:rFonts w:ascii="Arial" w:eastAsia="Times New Roman" w:hAnsi="Arial" w:cs="Arial"/>
          <w:b/>
          <w:bCs/>
          <w:color w:val="000000" w:themeColor="text1"/>
          <w:szCs w:val="22"/>
        </w:rPr>
        <w:t xml:space="preserve">: </w:t>
      </w:r>
      <w:r w:rsidR="00445D43" w:rsidRPr="00DF1511">
        <w:rPr>
          <w:rFonts w:ascii="Arial" w:eastAsia="Times New Roman" w:hAnsi="Arial" w:cs="Arial"/>
          <w:color w:val="000000" w:themeColor="text1"/>
          <w:szCs w:val="22"/>
        </w:rPr>
        <w:t xml:space="preserve">Es </w:t>
      </w:r>
      <w:r w:rsidR="0070727F" w:rsidRPr="00DF1511">
        <w:rPr>
          <w:rFonts w:ascii="Arial" w:eastAsia="Times New Roman" w:hAnsi="Arial" w:cs="Arial"/>
          <w:color w:val="000000" w:themeColor="text1"/>
          <w:szCs w:val="22"/>
        </w:rPr>
        <w:t xml:space="preserve">nuestra empresa amiga que acoge a una usuaria técnico en párvulo con diagnostico de discapacidad cognitiva </w:t>
      </w:r>
      <w:r w:rsidR="00FC0D4E" w:rsidRPr="00DF1511">
        <w:rPr>
          <w:rFonts w:ascii="Arial" w:eastAsia="Times New Roman" w:hAnsi="Arial" w:cs="Arial"/>
          <w:color w:val="000000" w:themeColor="text1"/>
          <w:szCs w:val="22"/>
        </w:rPr>
        <w:t xml:space="preserve">y quien se desempeña en labores de sala por segundo año consecutivo, </w:t>
      </w:r>
      <w:r w:rsidR="00A82EA0" w:rsidRPr="00DF1511">
        <w:rPr>
          <w:rFonts w:ascii="Arial" w:eastAsia="Times New Roman" w:hAnsi="Arial" w:cs="Arial"/>
          <w:color w:val="000000" w:themeColor="text1"/>
          <w:szCs w:val="22"/>
        </w:rPr>
        <w:t>incorporándose al mundo laboral en forma exitosa</w:t>
      </w:r>
      <w:r w:rsidR="00ED1335" w:rsidRPr="00DF1511">
        <w:rPr>
          <w:rFonts w:ascii="Arial" w:eastAsia="Times New Roman" w:hAnsi="Arial" w:cs="Arial"/>
          <w:color w:val="000000" w:themeColor="text1"/>
          <w:szCs w:val="22"/>
        </w:rPr>
        <w:t xml:space="preserve"> desde hace 2 años</w:t>
      </w:r>
      <w:r w:rsidR="00A82EA0" w:rsidRPr="00DF1511">
        <w:rPr>
          <w:rFonts w:ascii="Arial" w:eastAsia="Times New Roman" w:hAnsi="Arial" w:cs="Arial"/>
          <w:color w:val="000000" w:themeColor="text1"/>
          <w:szCs w:val="22"/>
        </w:rPr>
        <w:t>.</w:t>
      </w:r>
    </w:p>
    <w:p w14:paraId="2F08C4F9" w14:textId="77777777" w:rsidR="009F7BB5" w:rsidRPr="00DF1511" w:rsidRDefault="009F7BB5" w:rsidP="00DF1511">
      <w:pPr>
        <w:pStyle w:val="Prrafodelista"/>
        <w:spacing w:before="89" w:after="0" w:line="360" w:lineRule="auto"/>
        <w:jc w:val="both"/>
        <w:divId w:val="1913391238"/>
        <w:rPr>
          <w:rFonts w:ascii="Arial" w:eastAsia="Times New Roman" w:hAnsi="Arial" w:cs="Arial"/>
          <w:color w:val="000000" w:themeColor="text1"/>
          <w:szCs w:val="22"/>
        </w:rPr>
      </w:pPr>
    </w:p>
    <w:p w14:paraId="2C41274A" w14:textId="1F7FF91F" w:rsidR="00BD0F10" w:rsidRPr="00DF1511" w:rsidRDefault="0047569A" w:rsidP="00DF1511">
      <w:pPr>
        <w:pStyle w:val="Prrafodelista"/>
        <w:numPr>
          <w:ilvl w:val="0"/>
          <w:numId w:val="11"/>
        </w:numPr>
        <w:spacing w:before="89" w:after="0" w:line="360" w:lineRule="auto"/>
        <w:jc w:val="both"/>
        <w:divId w:val="1913391238"/>
        <w:rPr>
          <w:rFonts w:ascii="Arial" w:eastAsia="Times New Roman" w:hAnsi="Arial" w:cs="Arial"/>
          <w:color w:val="000000" w:themeColor="text1"/>
          <w:szCs w:val="22"/>
        </w:rPr>
      </w:pPr>
      <w:r w:rsidRPr="00DF1511">
        <w:rPr>
          <w:rFonts w:ascii="Arial" w:eastAsia="Times New Roman" w:hAnsi="Arial" w:cs="Arial"/>
          <w:b/>
          <w:bCs/>
          <w:color w:val="000000" w:themeColor="text1"/>
          <w:szCs w:val="22"/>
        </w:rPr>
        <w:t>Odontologia Valeria Jara</w:t>
      </w:r>
      <w:r w:rsidR="009F40AB" w:rsidRPr="00DF1511">
        <w:rPr>
          <w:rFonts w:ascii="Arial" w:eastAsia="Times New Roman" w:hAnsi="Arial" w:cs="Arial"/>
          <w:b/>
          <w:bCs/>
          <w:color w:val="000000" w:themeColor="text1"/>
          <w:szCs w:val="22"/>
        </w:rPr>
        <w:t>:</w:t>
      </w:r>
      <w:r w:rsidR="009F40AB" w:rsidRPr="00DF1511">
        <w:rPr>
          <w:rFonts w:ascii="Arial" w:eastAsia="Times New Roman" w:hAnsi="Arial" w:cs="Arial"/>
          <w:color w:val="000000" w:themeColor="text1"/>
          <w:szCs w:val="22"/>
        </w:rPr>
        <w:t xml:space="preserve"> Mantenemos convenio con esta empresa amiga, quienes atienden en forma gratuita </w:t>
      </w:r>
      <w:r w:rsidR="009B342C" w:rsidRPr="00DF1511">
        <w:rPr>
          <w:rFonts w:ascii="Arial" w:eastAsia="Times New Roman" w:hAnsi="Arial" w:cs="Arial"/>
          <w:color w:val="000000" w:themeColor="text1"/>
          <w:szCs w:val="22"/>
        </w:rPr>
        <w:t>en el diagnostico dental y convenios con nuestra corporación con precios preferenciales.</w:t>
      </w:r>
    </w:p>
    <w:p w14:paraId="230F1A8A" w14:textId="3B179D70" w:rsidR="0094018A" w:rsidRPr="00DF1511" w:rsidRDefault="0094018A" w:rsidP="00DF1511">
      <w:pPr>
        <w:spacing w:before="89" w:after="0" w:line="360" w:lineRule="auto"/>
        <w:jc w:val="both"/>
        <w:divId w:val="1913391238"/>
        <w:rPr>
          <w:rFonts w:ascii="Arial" w:eastAsia="Times New Roman" w:hAnsi="Arial" w:cs="Arial"/>
          <w:color w:val="000000" w:themeColor="text1"/>
          <w:sz w:val="22"/>
          <w:szCs w:val="22"/>
        </w:rPr>
      </w:pPr>
    </w:p>
    <w:p w14:paraId="122E94A0" w14:textId="7DE31F57" w:rsidR="0094018A" w:rsidRPr="00DF1511" w:rsidRDefault="0094018A" w:rsidP="00DF1511">
      <w:pPr>
        <w:spacing w:before="89" w:after="0" w:line="360" w:lineRule="auto"/>
        <w:jc w:val="both"/>
        <w:divId w:val="1913391238"/>
        <w:rPr>
          <w:rFonts w:ascii="Arial" w:eastAsia="Times New Roman" w:hAnsi="Arial" w:cs="Arial"/>
          <w:color w:val="000000" w:themeColor="text1"/>
          <w:sz w:val="22"/>
          <w:szCs w:val="22"/>
        </w:rPr>
      </w:pPr>
    </w:p>
    <w:p w14:paraId="482829AE" w14:textId="1B65F687" w:rsidR="0047569A" w:rsidRPr="00DF1511" w:rsidRDefault="0047569A" w:rsidP="00DF1511">
      <w:pPr>
        <w:pStyle w:val="Prrafodelista"/>
        <w:numPr>
          <w:ilvl w:val="0"/>
          <w:numId w:val="11"/>
        </w:numPr>
        <w:spacing w:before="89" w:after="0" w:line="360" w:lineRule="auto"/>
        <w:jc w:val="both"/>
        <w:divId w:val="1913391238"/>
        <w:rPr>
          <w:rFonts w:ascii="Arial" w:eastAsia="Times New Roman" w:hAnsi="Arial" w:cs="Arial"/>
          <w:color w:val="000000" w:themeColor="text1"/>
          <w:szCs w:val="22"/>
        </w:rPr>
      </w:pPr>
      <w:r w:rsidRPr="00DF1511">
        <w:rPr>
          <w:rFonts w:ascii="Arial" w:eastAsia="Times New Roman" w:hAnsi="Arial" w:cs="Arial"/>
          <w:b/>
          <w:bCs/>
          <w:color w:val="000000" w:themeColor="text1"/>
          <w:szCs w:val="22"/>
        </w:rPr>
        <w:t>Escuela de Karate Shokotan</w:t>
      </w:r>
      <w:r w:rsidR="00A618C1" w:rsidRPr="00DF1511">
        <w:rPr>
          <w:rFonts w:ascii="Arial" w:eastAsia="Times New Roman" w:hAnsi="Arial" w:cs="Arial"/>
          <w:b/>
          <w:bCs/>
          <w:color w:val="000000" w:themeColor="text1"/>
          <w:szCs w:val="22"/>
        </w:rPr>
        <w:t>:</w:t>
      </w:r>
      <w:r w:rsidR="00A618C1" w:rsidRPr="00DF1511">
        <w:rPr>
          <w:rFonts w:ascii="Arial" w:eastAsia="Times New Roman" w:hAnsi="Arial" w:cs="Arial"/>
          <w:color w:val="000000" w:themeColor="text1"/>
          <w:szCs w:val="22"/>
        </w:rPr>
        <w:t xml:space="preserve"> Esta empresa amiga nos ha propo</w:t>
      </w:r>
      <w:r w:rsidR="00AD1313" w:rsidRPr="00DF1511">
        <w:rPr>
          <w:rFonts w:ascii="Arial" w:eastAsia="Times New Roman" w:hAnsi="Arial" w:cs="Arial"/>
          <w:color w:val="000000" w:themeColor="text1"/>
          <w:szCs w:val="22"/>
        </w:rPr>
        <w:t>rcionado becas para usuarios interesados en practicar artes marciales en poder desempeñarse en esta dis</w:t>
      </w:r>
      <w:r w:rsidR="00843839" w:rsidRPr="00DF1511">
        <w:rPr>
          <w:rFonts w:ascii="Arial" w:eastAsia="Times New Roman" w:hAnsi="Arial" w:cs="Arial"/>
          <w:color w:val="000000" w:themeColor="text1"/>
          <w:szCs w:val="22"/>
        </w:rPr>
        <w:t>ciplina.</w:t>
      </w:r>
      <w:r w:rsidR="00ED1335" w:rsidRPr="00DF1511">
        <w:rPr>
          <w:rFonts w:ascii="Arial" w:eastAsia="Times New Roman" w:hAnsi="Arial" w:cs="Arial"/>
          <w:color w:val="000000" w:themeColor="text1"/>
          <w:szCs w:val="22"/>
        </w:rPr>
        <w:t xml:space="preserve"> En la actualidad mantenemos a 2 usuarios en dicha academia</w:t>
      </w:r>
    </w:p>
    <w:p w14:paraId="32D24E6D" w14:textId="498AFEA2" w:rsidR="00843839" w:rsidRPr="00DF1511" w:rsidRDefault="00843839" w:rsidP="00DF1511">
      <w:pPr>
        <w:spacing w:before="89" w:after="0" w:line="360" w:lineRule="auto"/>
        <w:jc w:val="both"/>
        <w:divId w:val="1913391238"/>
        <w:rPr>
          <w:rFonts w:ascii="Arial" w:eastAsia="Times New Roman" w:hAnsi="Arial" w:cs="Arial"/>
          <w:color w:val="000000" w:themeColor="text1"/>
          <w:sz w:val="22"/>
          <w:szCs w:val="22"/>
        </w:rPr>
      </w:pPr>
    </w:p>
    <w:p w14:paraId="7187258A" w14:textId="4DC63BDA" w:rsidR="0047569A" w:rsidRPr="00DF1511" w:rsidRDefault="0047569A" w:rsidP="00DF1511">
      <w:pPr>
        <w:pStyle w:val="Prrafodelista"/>
        <w:numPr>
          <w:ilvl w:val="0"/>
          <w:numId w:val="11"/>
        </w:numPr>
        <w:spacing w:before="89" w:after="0" w:line="360" w:lineRule="auto"/>
        <w:jc w:val="both"/>
        <w:divId w:val="1913391238"/>
        <w:rPr>
          <w:rFonts w:ascii="Arial" w:eastAsia="Times New Roman" w:hAnsi="Arial" w:cs="Arial"/>
          <w:color w:val="000000" w:themeColor="text1"/>
          <w:szCs w:val="22"/>
        </w:rPr>
      </w:pPr>
      <w:r w:rsidRPr="00DF1511">
        <w:rPr>
          <w:rFonts w:ascii="Arial" w:eastAsia="Times New Roman" w:hAnsi="Arial" w:cs="Arial"/>
          <w:b/>
          <w:bCs/>
          <w:color w:val="000000" w:themeColor="text1"/>
          <w:szCs w:val="22"/>
        </w:rPr>
        <w:t>Ferreteria Las Nueva</w:t>
      </w:r>
      <w:r w:rsidR="00322757" w:rsidRPr="00DF1511">
        <w:rPr>
          <w:rFonts w:ascii="Arial" w:eastAsia="Times New Roman" w:hAnsi="Arial" w:cs="Arial"/>
          <w:b/>
          <w:bCs/>
          <w:color w:val="000000" w:themeColor="text1"/>
          <w:szCs w:val="22"/>
        </w:rPr>
        <w:t>:</w:t>
      </w:r>
      <w:r w:rsidR="00322757" w:rsidRPr="00DF1511">
        <w:rPr>
          <w:rFonts w:ascii="Arial" w:eastAsia="Times New Roman" w:hAnsi="Arial" w:cs="Arial"/>
          <w:color w:val="000000" w:themeColor="text1"/>
          <w:szCs w:val="22"/>
        </w:rPr>
        <w:t xml:space="preserve"> Es una pequeñas empresa regional que nos ha dado la oportunidad de un puesto labo</w:t>
      </w:r>
      <w:r w:rsidR="001566BC" w:rsidRPr="00DF1511">
        <w:rPr>
          <w:rFonts w:ascii="Arial" w:eastAsia="Times New Roman" w:hAnsi="Arial" w:cs="Arial"/>
          <w:color w:val="000000" w:themeColor="text1"/>
          <w:szCs w:val="22"/>
        </w:rPr>
        <w:t xml:space="preserve">ral para un usuario </w:t>
      </w:r>
      <w:r w:rsidR="00ED1335" w:rsidRPr="00DF1511">
        <w:rPr>
          <w:rFonts w:ascii="Arial" w:eastAsia="Times New Roman" w:hAnsi="Arial" w:cs="Arial"/>
          <w:color w:val="000000" w:themeColor="text1"/>
          <w:szCs w:val="22"/>
        </w:rPr>
        <w:t xml:space="preserve"> desde hace 1 </w:t>
      </w:r>
      <w:r w:rsidR="00ED1335" w:rsidRPr="00DF1511">
        <w:rPr>
          <w:rFonts w:ascii="Arial" w:eastAsia="Times New Roman" w:hAnsi="Arial" w:cs="Arial"/>
          <w:color w:val="000000" w:themeColor="text1"/>
          <w:szCs w:val="22"/>
        </w:rPr>
        <w:lastRenderedPageBreak/>
        <w:t xml:space="preserve">año </w:t>
      </w:r>
      <w:r w:rsidR="001566BC" w:rsidRPr="00DF1511">
        <w:rPr>
          <w:rFonts w:ascii="Arial" w:eastAsia="Times New Roman" w:hAnsi="Arial" w:cs="Arial"/>
          <w:color w:val="000000" w:themeColor="text1"/>
          <w:szCs w:val="22"/>
        </w:rPr>
        <w:t>cuyo diagnostico dice relación con trastornos conductuales y ha ido avanzando</w:t>
      </w:r>
      <w:r w:rsidR="00F62913" w:rsidRPr="00DF1511">
        <w:rPr>
          <w:rFonts w:ascii="Arial" w:eastAsia="Times New Roman" w:hAnsi="Arial" w:cs="Arial"/>
          <w:color w:val="000000" w:themeColor="text1"/>
          <w:szCs w:val="22"/>
        </w:rPr>
        <w:t xml:space="preserve"> en su relación social y laboral.</w:t>
      </w:r>
    </w:p>
    <w:p w14:paraId="19948015" w14:textId="25016EE4" w:rsidR="00774DFA" w:rsidRPr="00DF1511" w:rsidRDefault="005A411E" w:rsidP="00DF1511">
      <w:pPr>
        <w:spacing w:before="89" w:after="0" w:line="360" w:lineRule="auto"/>
        <w:jc w:val="both"/>
        <w:divId w:val="1913391238"/>
        <w:rPr>
          <w:rFonts w:ascii="Arial" w:eastAsia="Times New Roman" w:hAnsi="Arial" w:cs="Arial"/>
          <w:color w:val="000000" w:themeColor="text1"/>
          <w:sz w:val="22"/>
          <w:szCs w:val="22"/>
        </w:rPr>
      </w:pPr>
      <w:r w:rsidRPr="00DF1511">
        <w:rPr>
          <w:rFonts w:ascii="Arial" w:hAnsi="Arial" w:cs="Arial"/>
          <w:noProof/>
          <w:sz w:val="22"/>
          <w:szCs w:val="22"/>
        </w:rPr>
        <w:drawing>
          <wp:anchor distT="0" distB="0" distL="114300" distR="114300" simplePos="0" relativeHeight="251716608" behindDoc="0" locked="0" layoutInCell="1" allowOverlap="1" wp14:anchorId="039B710C" wp14:editId="7C2F4686">
            <wp:simplePos x="0" y="0"/>
            <wp:positionH relativeFrom="column">
              <wp:posOffset>136525</wp:posOffset>
            </wp:positionH>
            <wp:positionV relativeFrom="paragraph">
              <wp:posOffset>244475</wp:posOffset>
            </wp:positionV>
            <wp:extent cx="5400040" cy="3037840"/>
            <wp:effectExtent l="0" t="0" r="0" b="0"/>
            <wp:wrapTopAndBottom/>
            <wp:docPr id="519900904" name="Slide">
              <a:extLst xmlns:a="http://schemas.openxmlformats.org/drawingml/2006/main">
                <a:ext uri="{FF2B5EF4-FFF2-40B4-BE49-F238E27FC236}">
                  <a16:creationId xmlns:a16="http://schemas.microsoft.com/office/drawing/2014/main" id="{1CEDE220-3DF3-169F-DFD9-152B8BD1B6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de">
                      <a:extLst>
                        <a:ext uri="{FF2B5EF4-FFF2-40B4-BE49-F238E27FC236}">
                          <a16:creationId xmlns:a16="http://schemas.microsoft.com/office/drawing/2014/main" id="{1CEDE220-3DF3-169F-DFD9-152B8BD1B6C8}"/>
                        </a:ext>
                      </a:extLst>
                    </pic:cNvPr>
                    <pic:cNvPicPr>
                      <a:picLocks noChangeAspect="1"/>
                    </pic:cNvPicPr>
                  </pic:nvPicPr>
                  <pic:blipFill>
                    <a:blip r:embed="rId20"/>
                    <a:stretch>
                      <a:fillRect/>
                    </a:stretch>
                  </pic:blipFill>
                  <pic:spPr>
                    <a:xfrm>
                      <a:off x="0" y="0"/>
                      <a:ext cx="5400040" cy="3037840"/>
                    </a:xfrm>
                    <a:prstGeom prst="rect">
                      <a:avLst/>
                    </a:prstGeom>
                  </pic:spPr>
                </pic:pic>
              </a:graphicData>
            </a:graphic>
          </wp:anchor>
        </w:drawing>
      </w:r>
    </w:p>
    <w:p w14:paraId="1BBBE82C" w14:textId="0A561F75" w:rsidR="00774DFA" w:rsidRPr="00DF1511" w:rsidRDefault="00774DFA" w:rsidP="00DF1511">
      <w:pPr>
        <w:spacing w:before="89" w:after="0" w:line="360" w:lineRule="auto"/>
        <w:jc w:val="both"/>
        <w:divId w:val="1913391238"/>
        <w:rPr>
          <w:rFonts w:ascii="Arial" w:eastAsia="Times New Roman" w:hAnsi="Arial" w:cs="Arial"/>
          <w:color w:val="000000" w:themeColor="text1"/>
          <w:sz w:val="22"/>
          <w:szCs w:val="22"/>
        </w:rPr>
      </w:pPr>
    </w:p>
    <w:p w14:paraId="4A3BEDCB" w14:textId="238A41E2" w:rsidR="007A2A02" w:rsidRPr="00DF1511" w:rsidRDefault="007A2A02" w:rsidP="00DF1511">
      <w:pPr>
        <w:spacing w:before="89" w:after="0" w:line="360" w:lineRule="auto"/>
        <w:ind w:left="576"/>
        <w:jc w:val="both"/>
        <w:divId w:val="1913391238"/>
        <w:rPr>
          <w:rFonts w:ascii="Arial" w:eastAsia="Times New Roman" w:hAnsi="Arial" w:cs="Arial"/>
          <w:color w:val="000000" w:themeColor="text1"/>
          <w:sz w:val="22"/>
          <w:szCs w:val="22"/>
        </w:rPr>
      </w:pPr>
    </w:p>
    <w:p w14:paraId="226349E7" w14:textId="2F50DA84" w:rsidR="00823074" w:rsidRPr="00DF1511" w:rsidRDefault="00823074" w:rsidP="00DF1511">
      <w:pPr>
        <w:spacing w:after="0" w:line="360" w:lineRule="auto"/>
        <w:contextualSpacing/>
        <w:jc w:val="both"/>
        <w:divId w:val="1913391238"/>
        <w:rPr>
          <w:rFonts w:ascii="Arial" w:eastAsia="Times New Roman" w:hAnsi="Arial" w:cs="Arial"/>
          <w:b/>
          <w:bCs/>
          <w:color w:val="000000" w:themeColor="text1"/>
          <w:sz w:val="22"/>
          <w:szCs w:val="22"/>
        </w:rPr>
      </w:pPr>
      <w:r w:rsidRPr="00DF1511">
        <w:rPr>
          <w:rFonts w:ascii="Arial" w:hAnsi="Arial" w:cs="Arial"/>
          <w:noProof/>
          <w:sz w:val="22"/>
          <w:szCs w:val="22"/>
        </w:rPr>
        <w:drawing>
          <wp:anchor distT="0" distB="0" distL="114300" distR="114300" simplePos="0" relativeHeight="251692032" behindDoc="0" locked="0" layoutInCell="1" allowOverlap="1" wp14:anchorId="668D9D44" wp14:editId="0F1BD38C">
            <wp:simplePos x="0" y="0"/>
            <wp:positionH relativeFrom="column">
              <wp:posOffset>1187899</wp:posOffset>
            </wp:positionH>
            <wp:positionV relativeFrom="paragraph">
              <wp:posOffset>342060</wp:posOffset>
            </wp:positionV>
            <wp:extent cx="3193415" cy="1796415"/>
            <wp:effectExtent l="0" t="0" r="0" b="0"/>
            <wp:wrapTopAndBottom/>
            <wp:docPr id="2" name="Slide">
              <a:extLst xmlns:a="http://schemas.openxmlformats.org/drawingml/2006/main">
                <a:ext uri="{FF2B5EF4-FFF2-40B4-BE49-F238E27FC236}">
                  <a16:creationId xmlns:a16="http://schemas.microsoft.com/office/drawing/2014/main" id="{BEDE7A2D-35D4-4B4F-E734-B41A8DE8C1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de">
                      <a:extLst>
                        <a:ext uri="{FF2B5EF4-FFF2-40B4-BE49-F238E27FC236}">
                          <a16:creationId xmlns:a16="http://schemas.microsoft.com/office/drawing/2014/main" id="{BEDE7A2D-35D4-4B4F-E734-B41A8DE8C1FA}"/>
                        </a:ext>
                      </a:extLst>
                    </pic:cNvPr>
                    <pic:cNvPicPr>
                      <a:picLocks noChangeAspect="1"/>
                    </pic:cNvPicPr>
                  </pic:nvPicPr>
                  <pic:blipFill>
                    <a:blip r:embed="rId21"/>
                    <a:stretch>
                      <a:fillRect/>
                    </a:stretch>
                  </pic:blipFill>
                  <pic:spPr>
                    <a:xfrm>
                      <a:off x="0" y="0"/>
                      <a:ext cx="3193415" cy="1796415"/>
                    </a:xfrm>
                    <a:prstGeom prst="rect">
                      <a:avLst/>
                    </a:prstGeom>
                  </pic:spPr>
                </pic:pic>
              </a:graphicData>
            </a:graphic>
            <wp14:sizeRelH relativeFrom="margin">
              <wp14:pctWidth>0</wp14:pctWidth>
            </wp14:sizeRelH>
            <wp14:sizeRelV relativeFrom="margin">
              <wp14:pctHeight>0</wp14:pctHeight>
            </wp14:sizeRelV>
          </wp:anchor>
        </w:drawing>
      </w:r>
    </w:p>
    <w:p w14:paraId="488FCB4E" w14:textId="77777777" w:rsidR="00823074" w:rsidRPr="00DF1511" w:rsidRDefault="00823074" w:rsidP="00DF1511">
      <w:pPr>
        <w:spacing w:after="0" w:line="360" w:lineRule="auto"/>
        <w:contextualSpacing/>
        <w:jc w:val="both"/>
        <w:divId w:val="1913391238"/>
        <w:rPr>
          <w:rFonts w:ascii="Arial" w:eastAsia="Times New Roman" w:hAnsi="Arial" w:cs="Arial"/>
          <w:b/>
          <w:bCs/>
          <w:color w:val="000000" w:themeColor="text1"/>
          <w:sz w:val="22"/>
          <w:szCs w:val="22"/>
        </w:rPr>
      </w:pPr>
    </w:p>
    <w:p w14:paraId="366F5707" w14:textId="77777777" w:rsidR="005A411E" w:rsidRPr="00DF1511" w:rsidRDefault="005A411E" w:rsidP="00DF1511">
      <w:pPr>
        <w:spacing w:after="0" w:line="360" w:lineRule="auto"/>
        <w:contextualSpacing/>
        <w:jc w:val="both"/>
        <w:divId w:val="1913391238"/>
        <w:rPr>
          <w:rFonts w:ascii="Arial" w:eastAsia="Times New Roman" w:hAnsi="Arial" w:cs="Arial"/>
          <w:b/>
          <w:bCs/>
          <w:color w:val="000000" w:themeColor="text1"/>
          <w:sz w:val="22"/>
          <w:szCs w:val="22"/>
        </w:rPr>
      </w:pPr>
      <w:r w:rsidRPr="00DF1511">
        <w:rPr>
          <w:rFonts w:ascii="Arial" w:eastAsia="Times New Roman" w:hAnsi="Arial" w:cs="Arial"/>
          <w:b/>
          <w:bCs/>
          <w:color w:val="000000" w:themeColor="text1"/>
          <w:sz w:val="22"/>
          <w:szCs w:val="22"/>
        </w:rPr>
        <w:t xml:space="preserve">5. </w:t>
      </w:r>
      <w:r w:rsidR="00AC2354" w:rsidRPr="00DF1511">
        <w:rPr>
          <w:rFonts w:ascii="Arial" w:eastAsia="Times New Roman" w:hAnsi="Arial" w:cs="Arial"/>
          <w:b/>
          <w:bCs/>
          <w:color w:val="000000" w:themeColor="text1"/>
          <w:sz w:val="22"/>
          <w:szCs w:val="22"/>
        </w:rPr>
        <w:t xml:space="preserve">Alianzas </w:t>
      </w:r>
      <w:r w:rsidR="001F36C5" w:rsidRPr="00DF1511">
        <w:rPr>
          <w:rFonts w:ascii="Arial" w:eastAsia="Times New Roman" w:hAnsi="Arial" w:cs="Arial"/>
          <w:b/>
          <w:bCs/>
          <w:color w:val="000000" w:themeColor="text1"/>
          <w:sz w:val="22"/>
          <w:szCs w:val="22"/>
        </w:rPr>
        <w:t>Estratégicas</w:t>
      </w:r>
      <w:r w:rsidRPr="00DF1511">
        <w:rPr>
          <w:rFonts w:ascii="Arial" w:eastAsia="Times New Roman" w:hAnsi="Arial" w:cs="Arial"/>
          <w:b/>
          <w:bCs/>
          <w:color w:val="000000" w:themeColor="text1"/>
          <w:sz w:val="22"/>
          <w:szCs w:val="22"/>
        </w:rPr>
        <w:t xml:space="preserve"> </w:t>
      </w:r>
    </w:p>
    <w:p w14:paraId="5831C6F0" w14:textId="77777777" w:rsidR="005A411E" w:rsidRPr="00DF1511" w:rsidRDefault="005A411E" w:rsidP="00DF1511">
      <w:pPr>
        <w:spacing w:after="0" w:line="360" w:lineRule="auto"/>
        <w:contextualSpacing/>
        <w:jc w:val="both"/>
        <w:divId w:val="1913391238"/>
        <w:rPr>
          <w:rFonts w:ascii="Arial" w:eastAsia="Times New Roman" w:hAnsi="Arial" w:cs="Arial"/>
          <w:b/>
          <w:bCs/>
          <w:color w:val="000000" w:themeColor="text1"/>
          <w:sz w:val="22"/>
          <w:szCs w:val="22"/>
        </w:rPr>
      </w:pPr>
    </w:p>
    <w:p w14:paraId="0D6B62DD" w14:textId="686A7C5C" w:rsidR="001F36C5" w:rsidRPr="00DF1511" w:rsidRDefault="001F36C5" w:rsidP="00DF1511">
      <w:pPr>
        <w:spacing w:after="0" w:line="360" w:lineRule="auto"/>
        <w:contextualSpacing/>
        <w:jc w:val="both"/>
        <w:divId w:val="1913391238"/>
        <w:rPr>
          <w:rFonts w:ascii="Arial" w:eastAsia="Times New Roman" w:hAnsi="Arial" w:cs="Arial"/>
          <w:b/>
          <w:bCs/>
          <w:color w:val="000000" w:themeColor="text1"/>
          <w:sz w:val="22"/>
          <w:szCs w:val="22"/>
        </w:rPr>
      </w:pPr>
      <w:r w:rsidRPr="00DF1511">
        <w:rPr>
          <w:rFonts w:ascii="Arial" w:eastAsia="Times New Roman" w:hAnsi="Arial" w:cs="Arial"/>
          <w:color w:val="000000" w:themeColor="text1"/>
          <w:sz w:val="22"/>
          <w:szCs w:val="22"/>
        </w:rPr>
        <w:t>Nuestros objetivos y demandas de servicios, nos han obliga</w:t>
      </w:r>
      <w:r w:rsidR="00E77F1B" w:rsidRPr="00DF1511">
        <w:rPr>
          <w:rFonts w:ascii="Arial" w:eastAsia="Times New Roman" w:hAnsi="Arial" w:cs="Arial"/>
          <w:color w:val="000000" w:themeColor="text1"/>
          <w:sz w:val="22"/>
          <w:szCs w:val="22"/>
        </w:rPr>
        <w:t xml:space="preserve">do a establecer diversas alianzas con entidades publicas como privadas: </w:t>
      </w:r>
      <w:r w:rsidR="00F402E0" w:rsidRPr="00DF1511">
        <w:rPr>
          <w:rFonts w:ascii="Arial" w:eastAsia="Times New Roman" w:hAnsi="Arial" w:cs="Arial"/>
          <w:color w:val="000000" w:themeColor="text1"/>
          <w:sz w:val="22"/>
          <w:szCs w:val="22"/>
        </w:rPr>
        <w:t>OMIL</w:t>
      </w:r>
      <w:r w:rsidR="00CE3D6D" w:rsidRPr="00DF1511">
        <w:rPr>
          <w:rFonts w:ascii="Arial" w:eastAsia="Times New Roman" w:hAnsi="Arial" w:cs="Arial"/>
          <w:color w:val="000000" w:themeColor="text1"/>
          <w:sz w:val="22"/>
          <w:szCs w:val="22"/>
        </w:rPr>
        <w:t xml:space="preserve"> de la </w:t>
      </w:r>
      <w:r w:rsidR="00E77F1B" w:rsidRPr="00DF1511">
        <w:rPr>
          <w:rFonts w:ascii="Arial" w:eastAsia="Times New Roman" w:hAnsi="Arial" w:cs="Arial"/>
          <w:color w:val="000000" w:themeColor="text1"/>
          <w:sz w:val="22"/>
          <w:szCs w:val="22"/>
        </w:rPr>
        <w:t>Municipalidad de Coyhaique, Servicio Sa</w:t>
      </w:r>
      <w:r w:rsidR="006C42C2" w:rsidRPr="00DF1511">
        <w:rPr>
          <w:rFonts w:ascii="Arial" w:eastAsia="Times New Roman" w:hAnsi="Arial" w:cs="Arial"/>
          <w:color w:val="000000" w:themeColor="text1"/>
          <w:sz w:val="22"/>
          <w:szCs w:val="22"/>
        </w:rPr>
        <w:t xml:space="preserve">lud Aysen a través del COSAM y Hospital de Día, SENADIS, </w:t>
      </w:r>
      <w:r w:rsidR="002020FA" w:rsidRPr="00DF1511">
        <w:rPr>
          <w:rFonts w:ascii="Arial" w:eastAsia="Times New Roman" w:hAnsi="Arial" w:cs="Arial"/>
          <w:color w:val="000000" w:themeColor="text1"/>
          <w:sz w:val="22"/>
          <w:szCs w:val="22"/>
        </w:rPr>
        <w:t xml:space="preserve">Carabineros de Chile, </w:t>
      </w:r>
      <w:r w:rsidR="00CE3D6D" w:rsidRPr="00DF1511">
        <w:rPr>
          <w:rFonts w:ascii="Arial" w:eastAsia="Times New Roman" w:hAnsi="Arial" w:cs="Arial"/>
          <w:color w:val="000000" w:themeColor="text1"/>
          <w:sz w:val="22"/>
          <w:szCs w:val="22"/>
        </w:rPr>
        <w:t>entre otros.</w:t>
      </w:r>
    </w:p>
    <w:p w14:paraId="73B41FC0" w14:textId="029E556F" w:rsidR="00CE3D6D" w:rsidRPr="00DF1511" w:rsidRDefault="00EE2CDE" w:rsidP="00DF1511">
      <w:pPr>
        <w:spacing w:after="0" w:line="360" w:lineRule="auto"/>
        <w:contextualSpacing/>
        <w:jc w:val="both"/>
        <w:divId w:val="1913391238"/>
        <w:rPr>
          <w:rFonts w:ascii="Arial" w:eastAsia="Times New Roman" w:hAnsi="Arial" w:cs="Arial"/>
          <w:color w:val="873624"/>
          <w:sz w:val="22"/>
          <w:szCs w:val="22"/>
        </w:rPr>
      </w:pPr>
      <w:r w:rsidRPr="00DF1511">
        <w:rPr>
          <w:rFonts w:ascii="Arial" w:hAnsi="Arial" w:cs="Arial"/>
          <w:noProof/>
          <w:sz w:val="22"/>
          <w:szCs w:val="22"/>
        </w:rPr>
        <w:lastRenderedPageBreak/>
        <w:drawing>
          <wp:anchor distT="0" distB="0" distL="114300" distR="114300" simplePos="0" relativeHeight="251706368" behindDoc="0" locked="0" layoutInCell="1" allowOverlap="1" wp14:anchorId="0B9EECA6" wp14:editId="2E469F5B">
            <wp:simplePos x="0" y="0"/>
            <wp:positionH relativeFrom="column">
              <wp:posOffset>243205</wp:posOffset>
            </wp:positionH>
            <wp:positionV relativeFrom="paragraph">
              <wp:posOffset>316230</wp:posOffset>
            </wp:positionV>
            <wp:extent cx="2386965" cy="1790065"/>
            <wp:effectExtent l="0" t="0" r="635" b="635"/>
            <wp:wrapTopAndBottom/>
            <wp:docPr id="12740543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054366" name=""/>
                    <pic:cNvPicPr/>
                  </pic:nvPicPr>
                  <pic:blipFill>
                    <a:blip r:embed="rId22"/>
                    <a:stretch>
                      <a:fillRect/>
                    </a:stretch>
                  </pic:blipFill>
                  <pic:spPr>
                    <a:xfrm>
                      <a:off x="0" y="0"/>
                      <a:ext cx="2386965" cy="1790065"/>
                    </a:xfrm>
                    <a:prstGeom prst="rect">
                      <a:avLst/>
                    </a:prstGeom>
                  </pic:spPr>
                </pic:pic>
              </a:graphicData>
            </a:graphic>
            <wp14:sizeRelH relativeFrom="margin">
              <wp14:pctWidth>0</wp14:pctWidth>
            </wp14:sizeRelH>
            <wp14:sizeRelV relativeFrom="margin">
              <wp14:pctHeight>0</wp14:pctHeight>
            </wp14:sizeRelV>
          </wp:anchor>
        </w:drawing>
      </w:r>
      <w:r w:rsidRPr="00DF1511">
        <w:rPr>
          <w:rFonts w:ascii="Arial" w:hAnsi="Arial" w:cs="Arial"/>
          <w:noProof/>
          <w:sz w:val="22"/>
          <w:szCs w:val="22"/>
        </w:rPr>
        <w:drawing>
          <wp:anchor distT="0" distB="0" distL="114300" distR="114300" simplePos="0" relativeHeight="251708416" behindDoc="0" locked="0" layoutInCell="1" allowOverlap="1" wp14:anchorId="7DB97DE9" wp14:editId="7EC422E2">
            <wp:simplePos x="0" y="0"/>
            <wp:positionH relativeFrom="column">
              <wp:posOffset>2928620</wp:posOffset>
            </wp:positionH>
            <wp:positionV relativeFrom="paragraph">
              <wp:posOffset>314943</wp:posOffset>
            </wp:positionV>
            <wp:extent cx="2388235" cy="1790700"/>
            <wp:effectExtent l="0" t="0" r="0" b="0"/>
            <wp:wrapTopAndBottom/>
            <wp:docPr id="5580733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073355" name=""/>
                    <pic:cNvPicPr/>
                  </pic:nvPicPr>
                  <pic:blipFill>
                    <a:blip r:embed="rId23"/>
                    <a:stretch>
                      <a:fillRect/>
                    </a:stretch>
                  </pic:blipFill>
                  <pic:spPr>
                    <a:xfrm>
                      <a:off x="0" y="0"/>
                      <a:ext cx="2388235" cy="1790700"/>
                    </a:xfrm>
                    <a:prstGeom prst="rect">
                      <a:avLst/>
                    </a:prstGeom>
                  </pic:spPr>
                </pic:pic>
              </a:graphicData>
            </a:graphic>
            <wp14:sizeRelH relativeFrom="margin">
              <wp14:pctWidth>0</wp14:pctWidth>
            </wp14:sizeRelH>
            <wp14:sizeRelV relativeFrom="margin">
              <wp14:pctHeight>0</wp14:pctHeight>
            </wp14:sizeRelV>
          </wp:anchor>
        </w:drawing>
      </w:r>
    </w:p>
    <w:p w14:paraId="204771B0" w14:textId="111438EC" w:rsidR="00CE3D6D" w:rsidRPr="00DF1511" w:rsidRDefault="00CE3D6D" w:rsidP="00DF1511">
      <w:pPr>
        <w:spacing w:after="0" w:line="360" w:lineRule="auto"/>
        <w:contextualSpacing/>
        <w:jc w:val="both"/>
        <w:divId w:val="1913391238"/>
        <w:rPr>
          <w:rFonts w:ascii="Arial" w:eastAsia="Times New Roman" w:hAnsi="Arial" w:cs="Arial"/>
          <w:color w:val="873624"/>
          <w:sz w:val="22"/>
          <w:szCs w:val="22"/>
        </w:rPr>
      </w:pPr>
    </w:p>
    <w:p w14:paraId="2B492CCF" w14:textId="756976AE" w:rsidR="00CE3D6D" w:rsidRPr="00DF1511" w:rsidRDefault="00B10CDA" w:rsidP="00DF1511">
      <w:pPr>
        <w:spacing w:after="0" w:line="360" w:lineRule="auto"/>
        <w:contextualSpacing/>
        <w:jc w:val="both"/>
        <w:divId w:val="1913391238"/>
        <w:rPr>
          <w:rFonts w:ascii="Arial" w:eastAsia="Times New Roman" w:hAnsi="Arial" w:cs="Arial"/>
          <w:color w:val="873624"/>
          <w:sz w:val="22"/>
          <w:szCs w:val="22"/>
        </w:rPr>
      </w:pPr>
      <w:r w:rsidRPr="00DF1511">
        <w:rPr>
          <w:rFonts w:ascii="Arial" w:hAnsi="Arial" w:cs="Arial"/>
          <w:noProof/>
          <w:sz w:val="22"/>
          <w:szCs w:val="22"/>
        </w:rPr>
        <w:drawing>
          <wp:anchor distT="0" distB="0" distL="114300" distR="114300" simplePos="0" relativeHeight="251718656" behindDoc="0" locked="0" layoutInCell="1" allowOverlap="1" wp14:anchorId="572B36E4" wp14:editId="5BEC772A">
            <wp:simplePos x="0" y="0"/>
            <wp:positionH relativeFrom="column">
              <wp:posOffset>1445021</wp:posOffset>
            </wp:positionH>
            <wp:positionV relativeFrom="paragraph">
              <wp:posOffset>213062</wp:posOffset>
            </wp:positionV>
            <wp:extent cx="2822575" cy="2117090"/>
            <wp:effectExtent l="0" t="0" r="0" b="3810"/>
            <wp:wrapTopAndBottom/>
            <wp:docPr id="16791215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121507" name=""/>
                    <pic:cNvPicPr/>
                  </pic:nvPicPr>
                  <pic:blipFill>
                    <a:blip r:embed="rId24"/>
                    <a:stretch>
                      <a:fillRect/>
                    </a:stretch>
                  </pic:blipFill>
                  <pic:spPr>
                    <a:xfrm>
                      <a:off x="0" y="0"/>
                      <a:ext cx="2822575" cy="2117090"/>
                    </a:xfrm>
                    <a:prstGeom prst="rect">
                      <a:avLst/>
                    </a:prstGeom>
                  </pic:spPr>
                </pic:pic>
              </a:graphicData>
            </a:graphic>
            <wp14:sizeRelH relativeFrom="margin">
              <wp14:pctWidth>0</wp14:pctWidth>
            </wp14:sizeRelH>
            <wp14:sizeRelV relativeFrom="margin">
              <wp14:pctHeight>0</wp14:pctHeight>
            </wp14:sizeRelV>
          </wp:anchor>
        </w:drawing>
      </w:r>
    </w:p>
    <w:p w14:paraId="52446919" w14:textId="44830434" w:rsidR="00CE3D6D" w:rsidRPr="00DF1511" w:rsidRDefault="00CE3D6D" w:rsidP="00DF1511">
      <w:pPr>
        <w:spacing w:after="0" w:line="360" w:lineRule="auto"/>
        <w:contextualSpacing/>
        <w:jc w:val="both"/>
        <w:divId w:val="1913391238"/>
        <w:rPr>
          <w:rFonts w:ascii="Arial" w:eastAsia="Times New Roman" w:hAnsi="Arial" w:cs="Arial"/>
          <w:color w:val="873624"/>
          <w:sz w:val="22"/>
          <w:szCs w:val="22"/>
        </w:rPr>
      </w:pPr>
    </w:p>
    <w:p w14:paraId="21950712" w14:textId="08D14255" w:rsidR="00880F1C" w:rsidRPr="00DF1511" w:rsidRDefault="005A411E" w:rsidP="00DF1511">
      <w:pPr>
        <w:pStyle w:val="NormalWeb"/>
        <w:spacing w:line="360" w:lineRule="auto"/>
        <w:rPr>
          <w:rFonts w:ascii="Arial" w:eastAsia="Book Antiqua" w:hAnsi="Arial" w:cs="Arial"/>
          <w:b/>
          <w:bCs/>
          <w:color w:val="262626"/>
          <w:sz w:val="22"/>
          <w:szCs w:val="22"/>
        </w:rPr>
      </w:pPr>
      <w:r w:rsidRPr="00DF1511">
        <w:rPr>
          <w:rFonts w:ascii="Arial" w:eastAsia="Book Antiqua" w:hAnsi="Arial" w:cs="Arial"/>
          <w:b/>
          <w:bCs/>
          <w:color w:val="262626"/>
          <w:sz w:val="22"/>
          <w:szCs w:val="22"/>
        </w:rPr>
        <w:t>6. Realidad y aportes al 2025</w:t>
      </w:r>
    </w:p>
    <w:p w14:paraId="63BC82AF" w14:textId="60E8D445" w:rsidR="005A411E" w:rsidRPr="007660E6" w:rsidRDefault="007660E6" w:rsidP="007660E6">
      <w:pPr>
        <w:pStyle w:val="NormalWeb"/>
        <w:spacing w:line="360" w:lineRule="auto"/>
        <w:ind w:firstLine="708"/>
        <w:jc w:val="both"/>
        <w:rPr>
          <w:rFonts w:ascii="Arial" w:eastAsia="Book Antiqua" w:hAnsi="Arial" w:cs="Arial"/>
          <w:color w:val="262626"/>
          <w:sz w:val="22"/>
          <w:szCs w:val="22"/>
        </w:rPr>
      </w:pPr>
      <w:r w:rsidRPr="007660E6">
        <w:rPr>
          <w:rFonts w:ascii="Arial" w:eastAsia="Book Antiqua" w:hAnsi="Arial" w:cs="Arial"/>
          <w:color w:val="262626"/>
          <w:sz w:val="22"/>
          <w:szCs w:val="22"/>
        </w:rPr>
        <w:t>Los fondos con los que actualmente cuenta la institución provienen, en su mayoría, de las cuotas pagadas regularmente por sus socios. Dichos recursos permiten sostener las operaciones básicas y el cumplimiento de nuestras obligaciones mínimas. No obstante, atendida la magnitud de los desafíos presentes, nos encontramos activamente en la búsqueda de nuevos donadores y aportantes que permitan fortalecer nuestra capacidad financiera y asegurar la continuidad y desarrollo de las actividades institucionales.</w:t>
      </w:r>
    </w:p>
    <w:p w14:paraId="400DF6CE" w14:textId="39EA544D" w:rsidR="005A411E" w:rsidRPr="00DF1511" w:rsidRDefault="005A411E" w:rsidP="00DF1511">
      <w:pPr>
        <w:pStyle w:val="NormalWeb"/>
        <w:spacing w:line="360" w:lineRule="auto"/>
        <w:rPr>
          <w:rFonts w:ascii="Arial" w:eastAsia="Book Antiqua" w:hAnsi="Arial" w:cs="Arial"/>
          <w:b/>
          <w:bCs/>
          <w:color w:val="262626"/>
          <w:sz w:val="22"/>
          <w:szCs w:val="22"/>
        </w:rPr>
      </w:pPr>
      <w:r w:rsidRPr="00DF1511">
        <w:rPr>
          <w:rFonts w:ascii="Arial" w:eastAsia="Book Antiqua" w:hAnsi="Arial" w:cs="Arial"/>
          <w:b/>
          <w:bCs/>
          <w:color w:val="262626"/>
          <w:sz w:val="22"/>
          <w:szCs w:val="22"/>
        </w:rPr>
        <w:t>7. Estado de resultado y balance</w:t>
      </w:r>
    </w:p>
    <w:p w14:paraId="5478FDC0" w14:textId="459E2BDE" w:rsidR="005A411E" w:rsidRPr="007660E6" w:rsidRDefault="007660E6" w:rsidP="007660E6">
      <w:pPr>
        <w:pStyle w:val="NormalWeb"/>
        <w:spacing w:line="360" w:lineRule="auto"/>
        <w:ind w:firstLine="708"/>
        <w:rPr>
          <w:rFonts w:ascii="Arial" w:eastAsia="Book Antiqua" w:hAnsi="Arial" w:cs="Arial"/>
          <w:color w:val="262626"/>
          <w:sz w:val="22"/>
          <w:szCs w:val="22"/>
        </w:rPr>
      </w:pPr>
      <w:r w:rsidRPr="007660E6">
        <w:rPr>
          <w:rFonts w:ascii="Arial" w:eastAsia="Book Antiqua" w:hAnsi="Arial" w:cs="Arial"/>
          <w:color w:val="262626"/>
          <w:sz w:val="22"/>
          <w:szCs w:val="22"/>
        </w:rPr>
        <w:t xml:space="preserve">Se anexa balance 2024. </w:t>
      </w:r>
    </w:p>
    <w:p w14:paraId="130AEA59" w14:textId="77777777" w:rsidR="005A411E" w:rsidRPr="00DF1511" w:rsidRDefault="005A411E" w:rsidP="00DF1511">
      <w:pPr>
        <w:pStyle w:val="NormalWeb"/>
        <w:spacing w:line="360" w:lineRule="auto"/>
        <w:rPr>
          <w:rFonts w:ascii="Arial" w:eastAsia="Book Antiqua" w:hAnsi="Arial" w:cs="Arial"/>
          <w:b/>
          <w:bCs/>
          <w:color w:val="262626"/>
          <w:sz w:val="22"/>
          <w:szCs w:val="22"/>
        </w:rPr>
      </w:pPr>
    </w:p>
    <w:p w14:paraId="6A75C86B" w14:textId="77777777" w:rsidR="005A411E" w:rsidRPr="00DF1511" w:rsidRDefault="005A411E" w:rsidP="00DF1511">
      <w:pPr>
        <w:pStyle w:val="NormalWeb"/>
        <w:spacing w:line="360" w:lineRule="auto"/>
        <w:rPr>
          <w:rFonts w:ascii="Arial" w:eastAsia="Book Antiqua" w:hAnsi="Arial" w:cs="Arial"/>
          <w:b/>
          <w:bCs/>
          <w:color w:val="262626"/>
          <w:sz w:val="22"/>
          <w:szCs w:val="22"/>
        </w:rPr>
      </w:pPr>
    </w:p>
    <w:p w14:paraId="4138880B" w14:textId="2BEA8D49" w:rsidR="003F57CA" w:rsidRPr="00DF1511" w:rsidRDefault="003F57CA" w:rsidP="007660E6">
      <w:pPr>
        <w:pStyle w:val="NormalWeb"/>
        <w:spacing w:line="360" w:lineRule="auto"/>
        <w:rPr>
          <w:rFonts w:ascii="Arial" w:eastAsia="Book Antiqua" w:hAnsi="Arial" w:cs="Arial"/>
          <w:b/>
          <w:bCs/>
          <w:color w:val="262626"/>
          <w:sz w:val="22"/>
          <w:szCs w:val="22"/>
        </w:rPr>
      </w:pPr>
    </w:p>
    <w:p w14:paraId="5ABF8108" w14:textId="4DDE8FA6" w:rsidR="00880F1C" w:rsidRPr="00DF1511" w:rsidRDefault="0030480D" w:rsidP="00DF1511">
      <w:pPr>
        <w:pStyle w:val="NormalWeb"/>
        <w:spacing w:line="360" w:lineRule="auto"/>
        <w:rPr>
          <w:rFonts w:ascii="Arial" w:eastAsia="Book Antiqua" w:hAnsi="Arial" w:cs="Arial"/>
          <w:b/>
          <w:bCs/>
          <w:color w:val="262626"/>
          <w:sz w:val="22"/>
          <w:szCs w:val="22"/>
        </w:rPr>
      </w:pPr>
      <w:r w:rsidRPr="00DF1511">
        <w:rPr>
          <w:rFonts w:ascii="Arial" w:hAnsi="Arial" w:cs="Arial"/>
          <w:noProof/>
          <w:sz w:val="22"/>
          <w:szCs w:val="22"/>
        </w:rPr>
        <w:drawing>
          <wp:anchor distT="0" distB="0" distL="114300" distR="114300" simplePos="0" relativeHeight="251724800" behindDoc="0" locked="0" layoutInCell="1" allowOverlap="1" wp14:anchorId="6AA73DB6" wp14:editId="0D5F319E">
            <wp:simplePos x="0" y="0"/>
            <wp:positionH relativeFrom="column">
              <wp:posOffset>330752</wp:posOffset>
            </wp:positionH>
            <wp:positionV relativeFrom="paragraph">
              <wp:posOffset>455295</wp:posOffset>
            </wp:positionV>
            <wp:extent cx="5144770" cy="2514600"/>
            <wp:effectExtent l="0" t="0" r="0" b="0"/>
            <wp:wrapTopAndBottom/>
            <wp:docPr id="9865131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513120" name=""/>
                    <pic:cNvPicPr/>
                  </pic:nvPicPr>
                  <pic:blipFill>
                    <a:blip r:embed="rId7"/>
                    <a:stretch>
                      <a:fillRect/>
                    </a:stretch>
                  </pic:blipFill>
                  <pic:spPr>
                    <a:xfrm>
                      <a:off x="0" y="0"/>
                      <a:ext cx="5144770" cy="2514600"/>
                    </a:xfrm>
                    <a:prstGeom prst="rect">
                      <a:avLst/>
                    </a:prstGeom>
                  </pic:spPr>
                </pic:pic>
              </a:graphicData>
            </a:graphic>
            <wp14:sizeRelH relativeFrom="margin">
              <wp14:pctWidth>0</wp14:pctWidth>
            </wp14:sizeRelH>
            <wp14:sizeRelV relativeFrom="margin">
              <wp14:pctHeight>0</wp14:pctHeight>
            </wp14:sizeRelV>
          </wp:anchor>
        </w:drawing>
      </w:r>
    </w:p>
    <w:p w14:paraId="67F2870E" w14:textId="1765DCDD" w:rsidR="00880F1C" w:rsidRPr="00DF1511" w:rsidRDefault="007660E6" w:rsidP="00DF1511">
      <w:pPr>
        <w:pStyle w:val="NormalWeb"/>
        <w:spacing w:line="360" w:lineRule="auto"/>
        <w:ind w:left="1416" w:firstLine="708"/>
        <w:rPr>
          <w:rFonts w:ascii="Arial" w:eastAsia="Book Antiqua" w:hAnsi="Arial" w:cs="Arial"/>
          <w:b/>
          <w:bCs/>
          <w:color w:val="262626"/>
          <w:sz w:val="22"/>
          <w:szCs w:val="22"/>
        </w:rPr>
      </w:pPr>
      <w:r>
        <w:rPr>
          <w:rFonts w:ascii="Arial" w:hAnsi="Arial" w:cs="Arial"/>
          <w:noProof/>
          <w:sz w:val="28"/>
          <w:szCs w:val="28"/>
        </w:rPr>
        <mc:AlternateContent>
          <mc:Choice Requires="wps">
            <w:drawing>
              <wp:anchor distT="0" distB="0" distL="114300" distR="114300" simplePos="0" relativeHeight="251746304" behindDoc="0" locked="0" layoutInCell="1" allowOverlap="1" wp14:anchorId="39D6C734" wp14:editId="0316AC27">
                <wp:simplePos x="0" y="0"/>
                <wp:positionH relativeFrom="column">
                  <wp:posOffset>1125855</wp:posOffset>
                </wp:positionH>
                <wp:positionV relativeFrom="paragraph">
                  <wp:posOffset>5859752</wp:posOffset>
                </wp:positionV>
                <wp:extent cx="3399155" cy="2501265"/>
                <wp:effectExtent l="0" t="0" r="4445" b="635"/>
                <wp:wrapNone/>
                <wp:docPr id="5" name="Elipse 5"/>
                <wp:cNvGraphicFramePr/>
                <a:graphic xmlns:a="http://schemas.openxmlformats.org/drawingml/2006/main">
                  <a:graphicData uri="http://schemas.microsoft.com/office/word/2010/wordprocessingShape">
                    <wps:wsp>
                      <wps:cNvSpPr/>
                      <wps:spPr>
                        <a:xfrm>
                          <a:off x="0" y="0"/>
                          <a:ext cx="3399155" cy="2501265"/>
                        </a:xfrm>
                        <a:prstGeom prst="ellips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371098" id="Elipse 5" o:spid="_x0000_s1026" style="position:absolute;margin-left:88.65pt;margin-top:461.4pt;width:267.65pt;height:196.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" fillcolor="#00b0f0" stroked="f" strokeweight="1pt"/>
            </w:pict>
          </mc:Fallback>
        </mc:AlternateContent>
      </w:r>
    </w:p>
    <w:sectPr w:rsidR="00880F1C" w:rsidRPr="00DF1511" w:rsidSect="007660E6">
      <w:footerReference w:type="even" r:id="rId25"/>
      <w:footerReference w:type="default" r:id="rId26"/>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78193BA" w14:textId="77777777" w:rsidR="0040248F" w:rsidRDefault="0040248F" w:rsidP="007660E6">
      <w:pPr>
        <w:spacing w:after="0" w:line="240" w:lineRule="auto"/>
      </w:pPr>
      <w:r>
        <w:separator/>
      </w:r>
    </w:p>
  </w:endnote>
  <w:endnote w:type="continuationSeparator" w:id="0">
    <w:p w14:paraId="5CB8AF4F" w14:textId="77777777" w:rsidR="0040248F" w:rsidRDefault="0040248F" w:rsidP="007660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mbria"/>
    <w:panose1 w:val="020B0604020202020204"/>
    <w:charset w:val="00"/>
    <w:family w:val="roman"/>
    <w:pitch w:val="default"/>
  </w:font>
  <w:font w:name="Book Antiqua">
    <w:panose1 w:val="02040602050305030304"/>
    <w:charset w:val="00"/>
    <w:family w:val="roman"/>
    <w:pitch w:val="variable"/>
    <w:sig w:usb0="00000287" w:usb1="00000000" w:usb2="00000000" w:usb3="00000000" w:csb0="0000009F" w:csb1="00000000"/>
  </w:font>
  <w:font w:name="Trebuchet MS">
    <w:altName w:val="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merodepgina"/>
      </w:rPr>
      <w:id w:val="-983234513"/>
      <w:docPartObj>
        <w:docPartGallery w:val="Page Numbers (Bottom of Page)"/>
        <w:docPartUnique/>
      </w:docPartObj>
    </w:sdtPr>
    <w:sdtContent>
      <w:p w14:paraId="13CA6322" w14:textId="65D12B9D" w:rsidR="007660E6" w:rsidRDefault="007660E6" w:rsidP="006F3527">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3276D4B1" w14:textId="77777777" w:rsidR="007660E6" w:rsidRDefault="007660E6" w:rsidP="007660E6">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merodepgina"/>
      </w:rPr>
      <w:id w:val="-2055836563"/>
      <w:docPartObj>
        <w:docPartGallery w:val="Page Numbers (Bottom of Page)"/>
        <w:docPartUnique/>
      </w:docPartObj>
    </w:sdtPr>
    <w:sdtContent>
      <w:p w14:paraId="0E20810D" w14:textId="34263337" w:rsidR="007660E6" w:rsidRDefault="007660E6" w:rsidP="006F3527">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14:paraId="4E5E2E3C" w14:textId="77777777" w:rsidR="007660E6" w:rsidRDefault="007660E6" w:rsidP="007660E6">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B70F29B" w14:textId="77777777" w:rsidR="0040248F" w:rsidRDefault="0040248F" w:rsidP="007660E6">
      <w:pPr>
        <w:spacing w:after="0" w:line="240" w:lineRule="auto"/>
      </w:pPr>
      <w:r>
        <w:separator/>
      </w:r>
    </w:p>
  </w:footnote>
  <w:footnote w:type="continuationSeparator" w:id="0">
    <w:p w14:paraId="5CCBBD01" w14:textId="77777777" w:rsidR="0040248F" w:rsidRDefault="0040248F" w:rsidP="007660E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ED4483"/>
    <w:multiLevelType w:val="hybridMultilevel"/>
    <w:tmpl w:val="FFFFFFFF"/>
    <w:lvl w:ilvl="0" w:tplc="2966A68C">
      <w:start w:val="1"/>
      <w:numFmt w:val="lowerLetter"/>
      <w:lvlText w:val="%1)"/>
      <w:lvlJc w:val="left"/>
      <w:pPr>
        <w:tabs>
          <w:tab w:val="num" w:pos="720"/>
        </w:tabs>
        <w:ind w:left="720" w:hanging="360"/>
      </w:pPr>
    </w:lvl>
    <w:lvl w:ilvl="1" w:tplc="EEB2B60E" w:tentative="1">
      <w:start w:val="1"/>
      <w:numFmt w:val="lowerLetter"/>
      <w:lvlText w:val="%2)"/>
      <w:lvlJc w:val="left"/>
      <w:pPr>
        <w:tabs>
          <w:tab w:val="num" w:pos="1440"/>
        </w:tabs>
        <w:ind w:left="1440" w:hanging="360"/>
      </w:pPr>
    </w:lvl>
    <w:lvl w:ilvl="2" w:tplc="BFFA5DD0" w:tentative="1">
      <w:start w:val="1"/>
      <w:numFmt w:val="lowerLetter"/>
      <w:lvlText w:val="%3)"/>
      <w:lvlJc w:val="left"/>
      <w:pPr>
        <w:tabs>
          <w:tab w:val="num" w:pos="2160"/>
        </w:tabs>
        <w:ind w:left="2160" w:hanging="360"/>
      </w:pPr>
    </w:lvl>
    <w:lvl w:ilvl="3" w:tplc="767A9E52" w:tentative="1">
      <w:start w:val="1"/>
      <w:numFmt w:val="lowerLetter"/>
      <w:lvlText w:val="%4)"/>
      <w:lvlJc w:val="left"/>
      <w:pPr>
        <w:tabs>
          <w:tab w:val="num" w:pos="2880"/>
        </w:tabs>
        <w:ind w:left="2880" w:hanging="360"/>
      </w:pPr>
    </w:lvl>
    <w:lvl w:ilvl="4" w:tplc="4B4CFA2A" w:tentative="1">
      <w:start w:val="1"/>
      <w:numFmt w:val="lowerLetter"/>
      <w:lvlText w:val="%5)"/>
      <w:lvlJc w:val="left"/>
      <w:pPr>
        <w:tabs>
          <w:tab w:val="num" w:pos="3600"/>
        </w:tabs>
        <w:ind w:left="3600" w:hanging="360"/>
      </w:pPr>
    </w:lvl>
    <w:lvl w:ilvl="5" w:tplc="C1E86718" w:tentative="1">
      <w:start w:val="1"/>
      <w:numFmt w:val="lowerLetter"/>
      <w:lvlText w:val="%6)"/>
      <w:lvlJc w:val="left"/>
      <w:pPr>
        <w:tabs>
          <w:tab w:val="num" w:pos="4320"/>
        </w:tabs>
        <w:ind w:left="4320" w:hanging="360"/>
      </w:pPr>
    </w:lvl>
    <w:lvl w:ilvl="6" w:tplc="724C6488" w:tentative="1">
      <w:start w:val="1"/>
      <w:numFmt w:val="lowerLetter"/>
      <w:lvlText w:val="%7)"/>
      <w:lvlJc w:val="left"/>
      <w:pPr>
        <w:tabs>
          <w:tab w:val="num" w:pos="5040"/>
        </w:tabs>
        <w:ind w:left="5040" w:hanging="360"/>
      </w:pPr>
    </w:lvl>
    <w:lvl w:ilvl="7" w:tplc="3F1A22CA" w:tentative="1">
      <w:start w:val="1"/>
      <w:numFmt w:val="lowerLetter"/>
      <w:lvlText w:val="%8)"/>
      <w:lvlJc w:val="left"/>
      <w:pPr>
        <w:tabs>
          <w:tab w:val="num" w:pos="5760"/>
        </w:tabs>
        <w:ind w:left="5760" w:hanging="360"/>
      </w:pPr>
    </w:lvl>
    <w:lvl w:ilvl="8" w:tplc="EA66CDDE" w:tentative="1">
      <w:start w:val="1"/>
      <w:numFmt w:val="lowerLetter"/>
      <w:lvlText w:val="%9)"/>
      <w:lvlJc w:val="left"/>
      <w:pPr>
        <w:tabs>
          <w:tab w:val="num" w:pos="6480"/>
        </w:tabs>
        <w:ind w:left="6480" w:hanging="360"/>
      </w:pPr>
    </w:lvl>
  </w:abstractNum>
  <w:abstractNum w:abstractNumId="1" w15:restartNumberingAfterBreak="0">
    <w:nsid w:val="152728FD"/>
    <w:multiLevelType w:val="hybridMultilevel"/>
    <w:tmpl w:val="AD7E36F8"/>
    <w:lvl w:ilvl="0" w:tplc="FFFFFFFF">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17CC183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7DF71E3"/>
    <w:multiLevelType w:val="hybridMultilevel"/>
    <w:tmpl w:val="FFFFFFFF"/>
    <w:lvl w:ilvl="0" w:tplc="CA6889FA">
      <w:start w:val="1"/>
      <w:numFmt w:val="bullet"/>
      <w:lvlText w:val=""/>
      <w:lvlJc w:val="left"/>
      <w:pPr>
        <w:tabs>
          <w:tab w:val="num" w:pos="720"/>
        </w:tabs>
        <w:ind w:left="720" w:hanging="360"/>
      </w:pPr>
      <w:rPr>
        <w:rFonts w:ascii="Noto Sans Symbols" w:hAnsi="Noto Sans Symbols" w:hint="default"/>
      </w:rPr>
    </w:lvl>
    <w:lvl w:ilvl="1" w:tplc="E6AE59FE" w:tentative="1">
      <w:start w:val="1"/>
      <w:numFmt w:val="bullet"/>
      <w:lvlText w:val=""/>
      <w:lvlJc w:val="left"/>
      <w:pPr>
        <w:tabs>
          <w:tab w:val="num" w:pos="1440"/>
        </w:tabs>
        <w:ind w:left="1440" w:hanging="360"/>
      </w:pPr>
      <w:rPr>
        <w:rFonts w:ascii="Noto Sans Symbols" w:hAnsi="Noto Sans Symbols" w:hint="default"/>
      </w:rPr>
    </w:lvl>
    <w:lvl w:ilvl="2" w:tplc="EBC6BA4C" w:tentative="1">
      <w:start w:val="1"/>
      <w:numFmt w:val="bullet"/>
      <w:lvlText w:val=""/>
      <w:lvlJc w:val="left"/>
      <w:pPr>
        <w:tabs>
          <w:tab w:val="num" w:pos="2160"/>
        </w:tabs>
        <w:ind w:left="2160" w:hanging="360"/>
      </w:pPr>
      <w:rPr>
        <w:rFonts w:ascii="Noto Sans Symbols" w:hAnsi="Noto Sans Symbols" w:hint="default"/>
      </w:rPr>
    </w:lvl>
    <w:lvl w:ilvl="3" w:tplc="AB988C74" w:tentative="1">
      <w:start w:val="1"/>
      <w:numFmt w:val="bullet"/>
      <w:lvlText w:val=""/>
      <w:lvlJc w:val="left"/>
      <w:pPr>
        <w:tabs>
          <w:tab w:val="num" w:pos="2880"/>
        </w:tabs>
        <w:ind w:left="2880" w:hanging="360"/>
      </w:pPr>
      <w:rPr>
        <w:rFonts w:ascii="Noto Sans Symbols" w:hAnsi="Noto Sans Symbols" w:hint="default"/>
      </w:rPr>
    </w:lvl>
    <w:lvl w:ilvl="4" w:tplc="C2B8908E" w:tentative="1">
      <w:start w:val="1"/>
      <w:numFmt w:val="bullet"/>
      <w:lvlText w:val=""/>
      <w:lvlJc w:val="left"/>
      <w:pPr>
        <w:tabs>
          <w:tab w:val="num" w:pos="3600"/>
        </w:tabs>
        <w:ind w:left="3600" w:hanging="360"/>
      </w:pPr>
      <w:rPr>
        <w:rFonts w:ascii="Noto Sans Symbols" w:hAnsi="Noto Sans Symbols" w:hint="default"/>
      </w:rPr>
    </w:lvl>
    <w:lvl w:ilvl="5" w:tplc="06C4E33E" w:tentative="1">
      <w:start w:val="1"/>
      <w:numFmt w:val="bullet"/>
      <w:lvlText w:val=""/>
      <w:lvlJc w:val="left"/>
      <w:pPr>
        <w:tabs>
          <w:tab w:val="num" w:pos="4320"/>
        </w:tabs>
        <w:ind w:left="4320" w:hanging="360"/>
      </w:pPr>
      <w:rPr>
        <w:rFonts w:ascii="Noto Sans Symbols" w:hAnsi="Noto Sans Symbols" w:hint="default"/>
      </w:rPr>
    </w:lvl>
    <w:lvl w:ilvl="6" w:tplc="4612982C" w:tentative="1">
      <w:start w:val="1"/>
      <w:numFmt w:val="bullet"/>
      <w:lvlText w:val=""/>
      <w:lvlJc w:val="left"/>
      <w:pPr>
        <w:tabs>
          <w:tab w:val="num" w:pos="5040"/>
        </w:tabs>
        <w:ind w:left="5040" w:hanging="360"/>
      </w:pPr>
      <w:rPr>
        <w:rFonts w:ascii="Noto Sans Symbols" w:hAnsi="Noto Sans Symbols" w:hint="default"/>
      </w:rPr>
    </w:lvl>
    <w:lvl w:ilvl="7" w:tplc="7304E450" w:tentative="1">
      <w:start w:val="1"/>
      <w:numFmt w:val="bullet"/>
      <w:lvlText w:val=""/>
      <w:lvlJc w:val="left"/>
      <w:pPr>
        <w:tabs>
          <w:tab w:val="num" w:pos="5760"/>
        </w:tabs>
        <w:ind w:left="5760" w:hanging="360"/>
      </w:pPr>
      <w:rPr>
        <w:rFonts w:ascii="Noto Sans Symbols" w:hAnsi="Noto Sans Symbols" w:hint="default"/>
      </w:rPr>
    </w:lvl>
    <w:lvl w:ilvl="8" w:tplc="75522B58" w:tentative="1">
      <w:start w:val="1"/>
      <w:numFmt w:val="bullet"/>
      <w:lvlText w:val=""/>
      <w:lvlJc w:val="left"/>
      <w:pPr>
        <w:tabs>
          <w:tab w:val="num" w:pos="6480"/>
        </w:tabs>
        <w:ind w:left="6480" w:hanging="360"/>
      </w:pPr>
      <w:rPr>
        <w:rFonts w:ascii="Noto Sans Symbols" w:hAnsi="Noto Sans Symbols" w:hint="default"/>
      </w:rPr>
    </w:lvl>
  </w:abstractNum>
  <w:abstractNum w:abstractNumId="4" w15:restartNumberingAfterBreak="0">
    <w:nsid w:val="32540C4C"/>
    <w:multiLevelType w:val="hybridMultilevel"/>
    <w:tmpl w:val="9F680922"/>
    <w:lvl w:ilvl="0" w:tplc="FFFFFFFF">
      <w:start w:val="1"/>
      <w:numFmt w:val="upperLetter"/>
      <w:lvlText w:val="%1)"/>
      <w:lvlJc w:val="left"/>
      <w:pPr>
        <w:ind w:left="720" w:hanging="360"/>
      </w:pPr>
      <w:rPr>
        <w:rFonts w:eastAsia="Book Antiqua" w:hint="default"/>
        <w:color w:val="262626"/>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371600DD"/>
    <w:multiLevelType w:val="hybridMultilevel"/>
    <w:tmpl w:val="E06E8374"/>
    <w:lvl w:ilvl="0" w:tplc="FFFFFFFF">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46BC6E45"/>
    <w:multiLevelType w:val="hybridMultilevel"/>
    <w:tmpl w:val="2AF4471C"/>
    <w:lvl w:ilvl="0" w:tplc="FFFFFFF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4E014491"/>
    <w:multiLevelType w:val="hybridMultilevel"/>
    <w:tmpl w:val="670A4D0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5D9267FE"/>
    <w:multiLevelType w:val="hybridMultilevel"/>
    <w:tmpl w:val="B3705A9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674939F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7A61CB1"/>
    <w:multiLevelType w:val="hybridMultilevel"/>
    <w:tmpl w:val="FFFFFFFF"/>
    <w:lvl w:ilvl="0" w:tplc="CC02E48C">
      <w:start w:val="1"/>
      <w:numFmt w:val="bullet"/>
      <w:lvlText w:val=""/>
      <w:lvlJc w:val="left"/>
      <w:pPr>
        <w:tabs>
          <w:tab w:val="num" w:pos="720"/>
        </w:tabs>
        <w:ind w:left="720" w:hanging="360"/>
      </w:pPr>
      <w:rPr>
        <w:rFonts w:ascii="Noto Sans Symbols" w:hAnsi="Noto Sans Symbols" w:hint="default"/>
      </w:rPr>
    </w:lvl>
    <w:lvl w:ilvl="1" w:tplc="4B00C232" w:tentative="1">
      <w:start w:val="1"/>
      <w:numFmt w:val="bullet"/>
      <w:lvlText w:val=""/>
      <w:lvlJc w:val="left"/>
      <w:pPr>
        <w:tabs>
          <w:tab w:val="num" w:pos="1440"/>
        </w:tabs>
        <w:ind w:left="1440" w:hanging="360"/>
      </w:pPr>
      <w:rPr>
        <w:rFonts w:ascii="Noto Sans Symbols" w:hAnsi="Noto Sans Symbols" w:hint="default"/>
      </w:rPr>
    </w:lvl>
    <w:lvl w:ilvl="2" w:tplc="B11AB8EC" w:tentative="1">
      <w:start w:val="1"/>
      <w:numFmt w:val="bullet"/>
      <w:lvlText w:val=""/>
      <w:lvlJc w:val="left"/>
      <w:pPr>
        <w:tabs>
          <w:tab w:val="num" w:pos="2160"/>
        </w:tabs>
        <w:ind w:left="2160" w:hanging="360"/>
      </w:pPr>
      <w:rPr>
        <w:rFonts w:ascii="Noto Sans Symbols" w:hAnsi="Noto Sans Symbols" w:hint="default"/>
      </w:rPr>
    </w:lvl>
    <w:lvl w:ilvl="3" w:tplc="ED2EC696" w:tentative="1">
      <w:start w:val="1"/>
      <w:numFmt w:val="bullet"/>
      <w:lvlText w:val=""/>
      <w:lvlJc w:val="left"/>
      <w:pPr>
        <w:tabs>
          <w:tab w:val="num" w:pos="2880"/>
        </w:tabs>
        <w:ind w:left="2880" w:hanging="360"/>
      </w:pPr>
      <w:rPr>
        <w:rFonts w:ascii="Noto Sans Symbols" w:hAnsi="Noto Sans Symbols" w:hint="default"/>
      </w:rPr>
    </w:lvl>
    <w:lvl w:ilvl="4" w:tplc="19ECD428" w:tentative="1">
      <w:start w:val="1"/>
      <w:numFmt w:val="bullet"/>
      <w:lvlText w:val=""/>
      <w:lvlJc w:val="left"/>
      <w:pPr>
        <w:tabs>
          <w:tab w:val="num" w:pos="3600"/>
        </w:tabs>
        <w:ind w:left="3600" w:hanging="360"/>
      </w:pPr>
      <w:rPr>
        <w:rFonts w:ascii="Noto Sans Symbols" w:hAnsi="Noto Sans Symbols" w:hint="default"/>
      </w:rPr>
    </w:lvl>
    <w:lvl w:ilvl="5" w:tplc="B18CE758" w:tentative="1">
      <w:start w:val="1"/>
      <w:numFmt w:val="bullet"/>
      <w:lvlText w:val=""/>
      <w:lvlJc w:val="left"/>
      <w:pPr>
        <w:tabs>
          <w:tab w:val="num" w:pos="4320"/>
        </w:tabs>
        <w:ind w:left="4320" w:hanging="360"/>
      </w:pPr>
      <w:rPr>
        <w:rFonts w:ascii="Noto Sans Symbols" w:hAnsi="Noto Sans Symbols" w:hint="default"/>
      </w:rPr>
    </w:lvl>
    <w:lvl w:ilvl="6" w:tplc="B1EE95BE" w:tentative="1">
      <w:start w:val="1"/>
      <w:numFmt w:val="bullet"/>
      <w:lvlText w:val=""/>
      <w:lvlJc w:val="left"/>
      <w:pPr>
        <w:tabs>
          <w:tab w:val="num" w:pos="5040"/>
        </w:tabs>
        <w:ind w:left="5040" w:hanging="360"/>
      </w:pPr>
      <w:rPr>
        <w:rFonts w:ascii="Noto Sans Symbols" w:hAnsi="Noto Sans Symbols" w:hint="default"/>
      </w:rPr>
    </w:lvl>
    <w:lvl w:ilvl="7" w:tplc="39F6F54C" w:tentative="1">
      <w:start w:val="1"/>
      <w:numFmt w:val="bullet"/>
      <w:lvlText w:val=""/>
      <w:lvlJc w:val="left"/>
      <w:pPr>
        <w:tabs>
          <w:tab w:val="num" w:pos="5760"/>
        </w:tabs>
        <w:ind w:left="5760" w:hanging="360"/>
      </w:pPr>
      <w:rPr>
        <w:rFonts w:ascii="Noto Sans Symbols" w:hAnsi="Noto Sans Symbols" w:hint="default"/>
      </w:rPr>
    </w:lvl>
    <w:lvl w:ilvl="8" w:tplc="1AE4E3AA" w:tentative="1">
      <w:start w:val="1"/>
      <w:numFmt w:val="bullet"/>
      <w:lvlText w:val=""/>
      <w:lvlJc w:val="left"/>
      <w:pPr>
        <w:tabs>
          <w:tab w:val="num" w:pos="6480"/>
        </w:tabs>
        <w:ind w:left="6480" w:hanging="360"/>
      </w:pPr>
      <w:rPr>
        <w:rFonts w:ascii="Noto Sans Symbols" w:hAnsi="Noto Sans Symbols" w:hint="default"/>
      </w:rPr>
    </w:lvl>
  </w:abstractNum>
  <w:abstractNum w:abstractNumId="11" w15:restartNumberingAfterBreak="0">
    <w:nsid w:val="6FBF459C"/>
    <w:multiLevelType w:val="hybridMultilevel"/>
    <w:tmpl w:val="FFFFFFFF"/>
    <w:lvl w:ilvl="0" w:tplc="5CFC8E64">
      <w:start w:val="1"/>
      <w:numFmt w:val="bullet"/>
      <w:lvlText w:val=""/>
      <w:lvlJc w:val="left"/>
      <w:pPr>
        <w:tabs>
          <w:tab w:val="num" w:pos="720"/>
        </w:tabs>
        <w:ind w:left="720" w:hanging="360"/>
      </w:pPr>
      <w:rPr>
        <w:rFonts w:ascii="Noto Sans Symbols" w:hAnsi="Noto Sans Symbols" w:hint="default"/>
      </w:rPr>
    </w:lvl>
    <w:lvl w:ilvl="1" w:tplc="25C6921E" w:tentative="1">
      <w:start w:val="1"/>
      <w:numFmt w:val="bullet"/>
      <w:lvlText w:val=""/>
      <w:lvlJc w:val="left"/>
      <w:pPr>
        <w:tabs>
          <w:tab w:val="num" w:pos="1440"/>
        </w:tabs>
        <w:ind w:left="1440" w:hanging="360"/>
      </w:pPr>
      <w:rPr>
        <w:rFonts w:ascii="Noto Sans Symbols" w:hAnsi="Noto Sans Symbols" w:hint="default"/>
      </w:rPr>
    </w:lvl>
    <w:lvl w:ilvl="2" w:tplc="32321698" w:tentative="1">
      <w:start w:val="1"/>
      <w:numFmt w:val="bullet"/>
      <w:lvlText w:val=""/>
      <w:lvlJc w:val="left"/>
      <w:pPr>
        <w:tabs>
          <w:tab w:val="num" w:pos="2160"/>
        </w:tabs>
        <w:ind w:left="2160" w:hanging="360"/>
      </w:pPr>
      <w:rPr>
        <w:rFonts w:ascii="Noto Sans Symbols" w:hAnsi="Noto Sans Symbols" w:hint="default"/>
      </w:rPr>
    </w:lvl>
    <w:lvl w:ilvl="3" w:tplc="384AD9EA" w:tentative="1">
      <w:start w:val="1"/>
      <w:numFmt w:val="bullet"/>
      <w:lvlText w:val=""/>
      <w:lvlJc w:val="left"/>
      <w:pPr>
        <w:tabs>
          <w:tab w:val="num" w:pos="2880"/>
        </w:tabs>
        <w:ind w:left="2880" w:hanging="360"/>
      </w:pPr>
      <w:rPr>
        <w:rFonts w:ascii="Noto Sans Symbols" w:hAnsi="Noto Sans Symbols" w:hint="default"/>
      </w:rPr>
    </w:lvl>
    <w:lvl w:ilvl="4" w:tplc="A2B6D050" w:tentative="1">
      <w:start w:val="1"/>
      <w:numFmt w:val="bullet"/>
      <w:lvlText w:val=""/>
      <w:lvlJc w:val="left"/>
      <w:pPr>
        <w:tabs>
          <w:tab w:val="num" w:pos="3600"/>
        </w:tabs>
        <w:ind w:left="3600" w:hanging="360"/>
      </w:pPr>
      <w:rPr>
        <w:rFonts w:ascii="Noto Sans Symbols" w:hAnsi="Noto Sans Symbols" w:hint="default"/>
      </w:rPr>
    </w:lvl>
    <w:lvl w:ilvl="5" w:tplc="31E208E4" w:tentative="1">
      <w:start w:val="1"/>
      <w:numFmt w:val="bullet"/>
      <w:lvlText w:val=""/>
      <w:lvlJc w:val="left"/>
      <w:pPr>
        <w:tabs>
          <w:tab w:val="num" w:pos="4320"/>
        </w:tabs>
        <w:ind w:left="4320" w:hanging="360"/>
      </w:pPr>
      <w:rPr>
        <w:rFonts w:ascii="Noto Sans Symbols" w:hAnsi="Noto Sans Symbols" w:hint="default"/>
      </w:rPr>
    </w:lvl>
    <w:lvl w:ilvl="6" w:tplc="857C77C6" w:tentative="1">
      <w:start w:val="1"/>
      <w:numFmt w:val="bullet"/>
      <w:lvlText w:val=""/>
      <w:lvlJc w:val="left"/>
      <w:pPr>
        <w:tabs>
          <w:tab w:val="num" w:pos="5040"/>
        </w:tabs>
        <w:ind w:left="5040" w:hanging="360"/>
      </w:pPr>
      <w:rPr>
        <w:rFonts w:ascii="Noto Sans Symbols" w:hAnsi="Noto Sans Symbols" w:hint="default"/>
      </w:rPr>
    </w:lvl>
    <w:lvl w:ilvl="7" w:tplc="68BED226" w:tentative="1">
      <w:start w:val="1"/>
      <w:numFmt w:val="bullet"/>
      <w:lvlText w:val=""/>
      <w:lvlJc w:val="left"/>
      <w:pPr>
        <w:tabs>
          <w:tab w:val="num" w:pos="5760"/>
        </w:tabs>
        <w:ind w:left="5760" w:hanging="360"/>
      </w:pPr>
      <w:rPr>
        <w:rFonts w:ascii="Noto Sans Symbols" w:hAnsi="Noto Sans Symbols" w:hint="default"/>
      </w:rPr>
    </w:lvl>
    <w:lvl w:ilvl="8" w:tplc="97228A70" w:tentative="1">
      <w:start w:val="1"/>
      <w:numFmt w:val="bullet"/>
      <w:lvlText w:val=""/>
      <w:lvlJc w:val="left"/>
      <w:pPr>
        <w:tabs>
          <w:tab w:val="num" w:pos="6480"/>
        </w:tabs>
        <w:ind w:left="6480" w:hanging="360"/>
      </w:pPr>
      <w:rPr>
        <w:rFonts w:ascii="Noto Sans Symbols" w:hAnsi="Noto Sans Symbols" w:hint="default"/>
      </w:rPr>
    </w:lvl>
  </w:abstractNum>
  <w:abstractNum w:abstractNumId="12" w15:restartNumberingAfterBreak="0">
    <w:nsid w:val="73056357"/>
    <w:multiLevelType w:val="hybridMultilevel"/>
    <w:tmpl w:val="FFFFFFFF"/>
    <w:lvl w:ilvl="0" w:tplc="9EBAB582">
      <w:start w:val="1"/>
      <w:numFmt w:val="bullet"/>
      <w:lvlText w:val=""/>
      <w:lvlJc w:val="left"/>
      <w:pPr>
        <w:tabs>
          <w:tab w:val="num" w:pos="720"/>
        </w:tabs>
        <w:ind w:left="720" w:hanging="360"/>
      </w:pPr>
      <w:rPr>
        <w:rFonts w:ascii="Noto Sans Symbols" w:hAnsi="Noto Sans Symbols" w:hint="default"/>
      </w:rPr>
    </w:lvl>
    <w:lvl w:ilvl="1" w:tplc="D6F4F282" w:tentative="1">
      <w:start w:val="1"/>
      <w:numFmt w:val="bullet"/>
      <w:lvlText w:val=""/>
      <w:lvlJc w:val="left"/>
      <w:pPr>
        <w:tabs>
          <w:tab w:val="num" w:pos="1440"/>
        </w:tabs>
        <w:ind w:left="1440" w:hanging="360"/>
      </w:pPr>
      <w:rPr>
        <w:rFonts w:ascii="Noto Sans Symbols" w:hAnsi="Noto Sans Symbols" w:hint="default"/>
      </w:rPr>
    </w:lvl>
    <w:lvl w:ilvl="2" w:tplc="EDB4DA4A" w:tentative="1">
      <w:start w:val="1"/>
      <w:numFmt w:val="bullet"/>
      <w:lvlText w:val=""/>
      <w:lvlJc w:val="left"/>
      <w:pPr>
        <w:tabs>
          <w:tab w:val="num" w:pos="2160"/>
        </w:tabs>
        <w:ind w:left="2160" w:hanging="360"/>
      </w:pPr>
      <w:rPr>
        <w:rFonts w:ascii="Noto Sans Symbols" w:hAnsi="Noto Sans Symbols" w:hint="default"/>
      </w:rPr>
    </w:lvl>
    <w:lvl w:ilvl="3" w:tplc="C6FEA50A" w:tentative="1">
      <w:start w:val="1"/>
      <w:numFmt w:val="bullet"/>
      <w:lvlText w:val=""/>
      <w:lvlJc w:val="left"/>
      <w:pPr>
        <w:tabs>
          <w:tab w:val="num" w:pos="2880"/>
        </w:tabs>
        <w:ind w:left="2880" w:hanging="360"/>
      </w:pPr>
      <w:rPr>
        <w:rFonts w:ascii="Noto Sans Symbols" w:hAnsi="Noto Sans Symbols" w:hint="default"/>
      </w:rPr>
    </w:lvl>
    <w:lvl w:ilvl="4" w:tplc="F992E5F6" w:tentative="1">
      <w:start w:val="1"/>
      <w:numFmt w:val="bullet"/>
      <w:lvlText w:val=""/>
      <w:lvlJc w:val="left"/>
      <w:pPr>
        <w:tabs>
          <w:tab w:val="num" w:pos="3600"/>
        </w:tabs>
        <w:ind w:left="3600" w:hanging="360"/>
      </w:pPr>
      <w:rPr>
        <w:rFonts w:ascii="Noto Sans Symbols" w:hAnsi="Noto Sans Symbols" w:hint="default"/>
      </w:rPr>
    </w:lvl>
    <w:lvl w:ilvl="5" w:tplc="B6B002B8" w:tentative="1">
      <w:start w:val="1"/>
      <w:numFmt w:val="bullet"/>
      <w:lvlText w:val=""/>
      <w:lvlJc w:val="left"/>
      <w:pPr>
        <w:tabs>
          <w:tab w:val="num" w:pos="4320"/>
        </w:tabs>
        <w:ind w:left="4320" w:hanging="360"/>
      </w:pPr>
      <w:rPr>
        <w:rFonts w:ascii="Noto Sans Symbols" w:hAnsi="Noto Sans Symbols" w:hint="default"/>
      </w:rPr>
    </w:lvl>
    <w:lvl w:ilvl="6" w:tplc="862485F2" w:tentative="1">
      <w:start w:val="1"/>
      <w:numFmt w:val="bullet"/>
      <w:lvlText w:val=""/>
      <w:lvlJc w:val="left"/>
      <w:pPr>
        <w:tabs>
          <w:tab w:val="num" w:pos="5040"/>
        </w:tabs>
        <w:ind w:left="5040" w:hanging="360"/>
      </w:pPr>
      <w:rPr>
        <w:rFonts w:ascii="Noto Sans Symbols" w:hAnsi="Noto Sans Symbols" w:hint="default"/>
      </w:rPr>
    </w:lvl>
    <w:lvl w:ilvl="7" w:tplc="FFDADE9E" w:tentative="1">
      <w:start w:val="1"/>
      <w:numFmt w:val="bullet"/>
      <w:lvlText w:val=""/>
      <w:lvlJc w:val="left"/>
      <w:pPr>
        <w:tabs>
          <w:tab w:val="num" w:pos="5760"/>
        </w:tabs>
        <w:ind w:left="5760" w:hanging="360"/>
      </w:pPr>
      <w:rPr>
        <w:rFonts w:ascii="Noto Sans Symbols" w:hAnsi="Noto Sans Symbols" w:hint="default"/>
      </w:rPr>
    </w:lvl>
    <w:lvl w:ilvl="8" w:tplc="09FAFACE" w:tentative="1">
      <w:start w:val="1"/>
      <w:numFmt w:val="bullet"/>
      <w:lvlText w:val=""/>
      <w:lvlJc w:val="left"/>
      <w:pPr>
        <w:tabs>
          <w:tab w:val="num" w:pos="6480"/>
        </w:tabs>
        <w:ind w:left="6480" w:hanging="360"/>
      </w:pPr>
      <w:rPr>
        <w:rFonts w:ascii="Noto Sans Symbols" w:hAnsi="Noto Sans Symbols" w:hint="default"/>
      </w:rPr>
    </w:lvl>
  </w:abstractNum>
  <w:abstractNum w:abstractNumId="13" w15:restartNumberingAfterBreak="0">
    <w:nsid w:val="79911088"/>
    <w:multiLevelType w:val="hybridMultilevel"/>
    <w:tmpl w:val="B89254AA"/>
    <w:lvl w:ilvl="0" w:tplc="5ED0EE42">
      <w:start w:val="1"/>
      <w:numFmt w:val="bullet"/>
      <w:pStyle w:val="Prrafodelista"/>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84140868">
    <w:abstractNumId w:val="2"/>
  </w:num>
  <w:num w:numId="2" w16cid:durableId="735707231">
    <w:abstractNumId w:val="9"/>
  </w:num>
  <w:num w:numId="3" w16cid:durableId="83034150">
    <w:abstractNumId w:val="6"/>
  </w:num>
  <w:num w:numId="4" w16cid:durableId="347757869">
    <w:abstractNumId w:val="11"/>
  </w:num>
  <w:num w:numId="5" w16cid:durableId="273947147">
    <w:abstractNumId w:val="10"/>
  </w:num>
  <w:num w:numId="6" w16cid:durableId="325783865">
    <w:abstractNumId w:val="0"/>
  </w:num>
  <w:num w:numId="7" w16cid:durableId="1617371502">
    <w:abstractNumId w:val="12"/>
  </w:num>
  <w:num w:numId="8" w16cid:durableId="1009176">
    <w:abstractNumId w:val="3"/>
  </w:num>
  <w:num w:numId="9" w16cid:durableId="1513374539">
    <w:abstractNumId w:val="1"/>
  </w:num>
  <w:num w:numId="10" w16cid:durableId="574710055">
    <w:abstractNumId w:val="5"/>
  </w:num>
  <w:num w:numId="11" w16cid:durableId="278341206">
    <w:abstractNumId w:val="4"/>
  </w:num>
  <w:num w:numId="12" w16cid:durableId="1333097684">
    <w:abstractNumId w:val="7"/>
  </w:num>
  <w:num w:numId="13" w16cid:durableId="318925688">
    <w:abstractNumId w:val="8"/>
  </w:num>
  <w:num w:numId="14" w16cid:durableId="55247199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46F0"/>
    <w:rsid w:val="00005B59"/>
    <w:rsid w:val="00035222"/>
    <w:rsid w:val="00036C14"/>
    <w:rsid w:val="00062D2B"/>
    <w:rsid w:val="00066DE1"/>
    <w:rsid w:val="000761BE"/>
    <w:rsid w:val="000B78E3"/>
    <w:rsid w:val="000C33B5"/>
    <w:rsid w:val="000C6495"/>
    <w:rsid w:val="000E12F4"/>
    <w:rsid w:val="000E18A7"/>
    <w:rsid w:val="000E5C54"/>
    <w:rsid w:val="00102677"/>
    <w:rsid w:val="0011138A"/>
    <w:rsid w:val="00115DF1"/>
    <w:rsid w:val="00136C72"/>
    <w:rsid w:val="0015553F"/>
    <w:rsid w:val="001566BC"/>
    <w:rsid w:val="001620D4"/>
    <w:rsid w:val="00170AEB"/>
    <w:rsid w:val="0017100A"/>
    <w:rsid w:val="00182364"/>
    <w:rsid w:val="00186070"/>
    <w:rsid w:val="00194BA0"/>
    <w:rsid w:val="00195B01"/>
    <w:rsid w:val="001A2744"/>
    <w:rsid w:val="001A7EC1"/>
    <w:rsid w:val="001B3096"/>
    <w:rsid w:val="001C48FF"/>
    <w:rsid w:val="001D5E69"/>
    <w:rsid w:val="001D6A85"/>
    <w:rsid w:val="001E15FF"/>
    <w:rsid w:val="001E2EF3"/>
    <w:rsid w:val="001E3E82"/>
    <w:rsid w:val="001F1531"/>
    <w:rsid w:val="001F36C5"/>
    <w:rsid w:val="001F7D1A"/>
    <w:rsid w:val="002020FA"/>
    <w:rsid w:val="00202F4A"/>
    <w:rsid w:val="00207DFB"/>
    <w:rsid w:val="00216EED"/>
    <w:rsid w:val="0021798F"/>
    <w:rsid w:val="00221A63"/>
    <w:rsid w:val="00223B61"/>
    <w:rsid w:val="00227EE9"/>
    <w:rsid w:val="002320F9"/>
    <w:rsid w:val="002606EC"/>
    <w:rsid w:val="00260A12"/>
    <w:rsid w:val="00265C8B"/>
    <w:rsid w:val="00272A11"/>
    <w:rsid w:val="00276518"/>
    <w:rsid w:val="002C5449"/>
    <w:rsid w:val="002D2CC4"/>
    <w:rsid w:val="002D5610"/>
    <w:rsid w:val="002E51FA"/>
    <w:rsid w:val="002F4D2D"/>
    <w:rsid w:val="0030480D"/>
    <w:rsid w:val="00322757"/>
    <w:rsid w:val="003364ED"/>
    <w:rsid w:val="0033732C"/>
    <w:rsid w:val="00354677"/>
    <w:rsid w:val="00364C6C"/>
    <w:rsid w:val="003A1D7A"/>
    <w:rsid w:val="003A5DD6"/>
    <w:rsid w:val="003B4F2A"/>
    <w:rsid w:val="003F57CA"/>
    <w:rsid w:val="0040248F"/>
    <w:rsid w:val="00402C5F"/>
    <w:rsid w:val="00422616"/>
    <w:rsid w:val="004244BA"/>
    <w:rsid w:val="004271D4"/>
    <w:rsid w:val="00430B54"/>
    <w:rsid w:val="00445D43"/>
    <w:rsid w:val="004544C1"/>
    <w:rsid w:val="0046435E"/>
    <w:rsid w:val="0047569A"/>
    <w:rsid w:val="00480F99"/>
    <w:rsid w:val="00482897"/>
    <w:rsid w:val="004A7D56"/>
    <w:rsid w:val="004B1CC2"/>
    <w:rsid w:val="004B6644"/>
    <w:rsid w:val="004B7613"/>
    <w:rsid w:val="004D6F0A"/>
    <w:rsid w:val="004E35A8"/>
    <w:rsid w:val="00500764"/>
    <w:rsid w:val="00502677"/>
    <w:rsid w:val="00504939"/>
    <w:rsid w:val="005401F0"/>
    <w:rsid w:val="005741FF"/>
    <w:rsid w:val="005A411E"/>
    <w:rsid w:val="005D4014"/>
    <w:rsid w:val="005D523D"/>
    <w:rsid w:val="005E7D6D"/>
    <w:rsid w:val="005F7BA1"/>
    <w:rsid w:val="00610300"/>
    <w:rsid w:val="00611A6C"/>
    <w:rsid w:val="00623B02"/>
    <w:rsid w:val="00637CF5"/>
    <w:rsid w:val="0065023F"/>
    <w:rsid w:val="00657137"/>
    <w:rsid w:val="00687160"/>
    <w:rsid w:val="006949AD"/>
    <w:rsid w:val="006A6885"/>
    <w:rsid w:val="006B3751"/>
    <w:rsid w:val="006B63C7"/>
    <w:rsid w:val="006B7EF7"/>
    <w:rsid w:val="006C413F"/>
    <w:rsid w:val="006C42C2"/>
    <w:rsid w:val="006C552B"/>
    <w:rsid w:val="006D198C"/>
    <w:rsid w:val="006E0F4A"/>
    <w:rsid w:val="006E38E5"/>
    <w:rsid w:val="006E409B"/>
    <w:rsid w:val="006F615E"/>
    <w:rsid w:val="00703522"/>
    <w:rsid w:val="0070613C"/>
    <w:rsid w:val="0070727F"/>
    <w:rsid w:val="00715392"/>
    <w:rsid w:val="0073694B"/>
    <w:rsid w:val="00736C24"/>
    <w:rsid w:val="00745903"/>
    <w:rsid w:val="007660E6"/>
    <w:rsid w:val="00774DFA"/>
    <w:rsid w:val="007779D5"/>
    <w:rsid w:val="0078221A"/>
    <w:rsid w:val="0079359C"/>
    <w:rsid w:val="007A2A02"/>
    <w:rsid w:val="007A7E32"/>
    <w:rsid w:val="007B18C1"/>
    <w:rsid w:val="007B2EEB"/>
    <w:rsid w:val="007B6DEA"/>
    <w:rsid w:val="007C262E"/>
    <w:rsid w:val="007C4480"/>
    <w:rsid w:val="007D284E"/>
    <w:rsid w:val="0080425C"/>
    <w:rsid w:val="008047EB"/>
    <w:rsid w:val="00823074"/>
    <w:rsid w:val="008256BE"/>
    <w:rsid w:val="00832627"/>
    <w:rsid w:val="00843839"/>
    <w:rsid w:val="00861181"/>
    <w:rsid w:val="00880F1C"/>
    <w:rsid w:val="008946F0"/>
    <w:rsid w:val="008C00F9"/>
    <w:rsid w:val="008D4201"/>
    <w:rsid w:val="008F4999"/>
    <w:rsid w:val="0091400E"/>
    <w:rsid w:val="009202FC"/>
    <w:rsid w:val="0094018A"/>
    <w:rsid w:val="00947EF4"/>
    <w:rsid w:val="00970F58"/>
    <w:rsid w:val="009907A9"/>
    <w:rsid w:val="009B342C"/>
    <w:rsid w:val="009B7D62"/>
    <w:rsid w:val="009D23B7"/>
    <w:rsid w:val="009F40AB"/>
    <w:rsid w:val="009F7BB5"/>
    <w:rsid w:val="00A00727"/>
    <w:rsid w:val="00A17A0A"/>
    <w:rsid w:val="00A17F92"/>
    <w:rsid w:val="00A53700"/>
    <w:rsid w:val="00A618C1"/>
    <w:rsid w:val="00A643F9"/>
    <w:rsid w:val="00A73270"/>
    <w:rsid w:val="00A82EA0"/>
    <w:rsid w:val="00A92BE7"/>
    <w:rsid w:val="00AC2354"/>
    <w:rsid w:val="00AC5E8F"/>
    <w:rsid w:val="00AD1313"/>
    <w:rsid w:val="00AD4E95"/>
    <w:rsid w:val="00AF3F88"/>
    <w:rsid w:val="00AF6FC9"/>
    <w:rsid w:val="00B10CDA"/>
    <w:rsid w:val="00B44291"/>
    <w:rsid w:val="00B51B36"/>
    <w:rsid w:val="00B7522F"/>
    <w:rsid w:val="00B92E35"/>
    <w:rsid w:val="00B96CAB"/>
    <w:rsid w:val="00BA1129"/>
    <w:rsid w:val="00BB1FBA"/>
    <w:rsid w:val="00BB36D8"/>
    <w:rsid w:val="00BB6A17"/>
    <w:rsid w:val="00BC3D88"/>
    <w:rsid w:val="00BD0F10"/>
    <w:rsid w:val="00BE5FA6"/>
    <w:rsid w:val="00C20EFD"/>
    <w:rsid w:val="00C27925"/>
    <w:rsid w:val="00C37772"/>
    <w:rsid w:val="00C82320"/>
    <w:rsid w:val="00C847F8"/>
    <w:rsid w:val="00C93CDC"/>
    <w:rsid w:val="00CE3D6D"/>
    <w:rsid w:val="00CF047A"/>
    <w:rsid w:val="00D01FBB"/>
    <w:rsid w:val="00D052B1"/>
    <w:rsid w:val="00D735E2"/>
    <w:rsid w:val="00D75D05"/>
    <w:rsid w:val="00D869EC"/>
    <w:rsid w:val="00D90C7D"/>
    <w:rsid w:val="00D96AC8"/>
    <w:rsid w:val="00DB299A"/>
    <w:rsid w:val="00DC6570"/>
    <w:rsid w:val="00DC6886"/>
    <w:rsid w:val="00DD09F8"/>
    <w:rsid w:val="00DF1511"/>
    <w:rsid w:val="00DF6730"/>
    <w:rsid w:val="00E10086"/>
    <w:rsid w:val="00E7661C"/>
    <w:rsid w:val="00E77F1B"/>
    <w:rsid w:val="00E8001A"/>
    <w:rsid w:val="00E87AE4"/>
    <w:rsid w:val="00EC4777"/>
    <w:rsid w:val="00ED1335"/>
    <w:rsid w:val="00EE2CDE"/>
    <w:rsid w:val="00EE3C13"/>
    <w:rsid w:val="00EE480A"/>
    <w:rsid w:val="00EF009B"/>
    <w:rsid w:val="00F402E0"/>
    <w:rsid w:val="00F4105F"/>
    <w:rsid w:val="00F56D64"/>
    <w:rsid w:val="00F626C1"/>
    <w:rsid w:val="00F62913"/>
    <w:rsid w:val="00F72020"/>
    <w:rsid w:val="00F73208"/>
    <w:rsid w:val="00FA07CE"/>
    <w:rsid w:val="00FC0D4E"/>
    <w:rsid w:val="00FC4E7B"/>
    <w:rsid w:val="00FF76FA"/>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B9E0C9"/>
  <w15:chartTrackingRefBased/>
  <w15:docId w15:val="{7F2EFDB3-7C64-224F-A5C1-39E83D5D42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CL" w:eastAsia="es-E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60E6"/>
    <w:rPr>
      <w:iCs/>
      <w:sz w:val="21"/>
      <w:szCs w:val="21"/>
    </w:rPr>
  </w:style>
  <w:style w:type="paragraph" w:styleId="Ttulo1">
    <w:name w:val="heading 1"/>
    <w:basedOn w:val="Normal"/>
    <w:next w:val="Normal"/>
    <w:link w:val="Ttulo1Car"/>
    <w:uiPriority w:val="9"/>
    <w:qFormat/>
    <w:rsid w:val="007660E6"/>
    <w:pPr>
      <w:pBdr>
        <w:top w:val="single" w:sz="12" w:space="1" w:color="C1B56B" w:themeColor="accent2"/>
        <w:left w:val="single" w:sz="12" w:space="4" w:color="C1B56B" w:themeColor="accent2"/>
        <w:bottom w:val="single" w:sz="12" w:space="1" w:color="C1B56B" w:themeColor="accent2"/>
        <w:right w:val="single" w:sz="12" w:space="4" w:color="C1B56B" w:themeColor="accent2"/>
      </w:pBdr>
      <w:shd w:val="clear" w:color="auto" w:fill="F09415" w:themeFill="accent1"/>
      <w:spacing w:line="240" w:lineRule="auto"/>
      <w:outlineLvl w:val="0"/>
    </w:pPr>
    <w:rPr>
      <w:rFonts w:asciiTheme="majorHAnsi" w:hAnsiTheme="majorHAnsi"/>
      <w:color w:val="FFFFFF"/>
      <w:sz w:val="28"/>
      <w:szCs w:val="38"/>
    </w:rPr>
  </w:style>
  <w:style w:type="paragraph" w:styleId="Ttulo2">
    <w:name w:val="heading 2"/>
    <w:basedOn w:val="Normal"/>
    <w:next w:val="Normal"/>
    <w:link w:val="Ttulo2Car"/>
    <w:uiPriority w:val="9"/>
    <w:semiHidden/>
    <w:unhideWhenUsed/>
    <w:qFormat/>
    <w:rsid w:val="007660E6"/>
    <w:pPr>
      <w:spacing w:before="200" w:after="60" w:line="240" w:lineRule="auto"/>
      <w:contextualSpacing/>
      <w:outlineLvl w:val="1"/>
    </w:pPr>
    <w:rPr>
      <w:rFonts w:asciiTheme="majorHAnsi" w:eastAsiaTheme="majorEastAsia" w:hAnsiTheme="majorHAnsi" w:cstheme="majorBidi"/>
      <w:b/>
      <w:bCs/>
      <w:outline/>
      <w:color w:val="F09415" w:themeColor="accent1"/>
      <w:sz w:val="34"/>
      <w:szCs w:val="34"/>
      <w14:textOutline w14:w="9525" w14:cap="flat" w14:cmpd="sng" w14:algn="ctr">
        <w14:solidFill>
          <w14:schemeClr w14:val="accent1">
            <w14:lumMod w14:val="75000"/>
          </w14:schemeClr>
        </w14:solidFill>
        <w14:prstDash w14:val="solid"/>
        <w14:round/>
      </w14:textOutline>
      <w14:textFill>
        <w14:noFill/>
      </w14:textFill>
    </w:rPr>
  </w:style>
  <w:style w:type="paragraph" w:styleId="Ttulo3">
    <w:name w:val="heading 3"/>
    <w:basedOn w:val="Normal"/>
    <w:next w:val="Normal"/>
    <w:link w:val="Ttulo3Car"/>
    <w:uiPriority w:val="9"/>
    <w:semiHidden/>
    <w:unhideWhenUsed/>
    <w:qFormat/>
    <w:rsid w:val="007660E6"/>
    <w:pPr>
      <w:spacing w:before="200" w:after="100" w:line="240" w:lineRule="auto"/>
      <w:contextualSpacing/>
      <w:outlineLvl w:val="2"/>
    </w:pPr>
    <w:rPr>
      <w:rFonts w:asciiTheme="majorHAnsi" w:eastAsiaTheme="majorEastAsia" w:hAnsiTheme="majorHAnsi" w:cstheme="majorBidi"/>
      <w:b/>
      <w:bCs/>
      <w:smallCaps/>
      <w:color w:val="9E9142" w:themeColor="accent2" w:themeShade="BF"/>
      <w:spacing w:val="24"/>
      <w:sz w:val="28"/>
      <w:szCs w:val="22"/>
    </w:rPr>
  </w:style>
  <w:style w:type="paragraph" w:styleId="Ttulo4">
    <w:name w:val="heading 4"/>
    <w:basedOn w:val="Normal"/>
    <w:next w:val="Normal"/>
    <w:link w:val="Ttulo4Car"/>
    <w:uiPriority w:val="9"/>
    <w:semiHidden/>
    <w:unhideWhenUsed/>
    <w:qFormat/>
    <w:rsid w:val="007660E6"/>
    <w:pPr>
      <w:spacing w:before="200" w:after="100" w:line="240" w:lineRule="auto"/>
      <w:contextualSpacing/>
      <w:outlineLvl w:val="3"/>
    </w:pPr>
    <w:rPr>
      <w:rFonts w:asciiTheme="majorHAnsi" w:eastAsiaTheme="majorEastAsia" w:hAnsiTheme="majorHAnsi" w:cstheme="majorBidi"/>
      <w:b/>
      <w:bCs/>
      <w:color w:val="B76E0B" w:themeColor="accent1" w:themeShade="BF"/>
      <w:sz w:val="24"/>
      <w:szCs w:val="22"/>
    </w:rPr>
  </w:style>
  <w:style w:type="paragraph" w:styleId="Ttulo5">
    <w:name w:val="heading 5"/>
    <w:basedOn w:val="Normal"/>
    <w:next w:val="Normal"/>
    <w:link w:val="Ttulo5Car"/>
    <w:uiPriority w:val="9"/>
    <w:semiHidden/>
    <w:unhideWhenUsed/>
    <w:qFormat/>
    <w:rsid w:val="007660E6"/>
    <w:pPr>
      <w:spacing w:before="200" w:after="100" w:line="240" w:lineRule="auto"/>
      <w:contextualSpacing/>
      <w:outlineLvl w:val="4"/>
    </w:pPr>
    <w:rPr>
      <w:rFonts w:asciiTheme="majorHAnsi" w:eastAsiaTheme="majorEastAsia" w:hAnsiTheme="majorHAnsi" w:cstheme="majorBidi"/>
      <w:bCs/>
      <w:caps/>
      <w:color w:val="9E9142" w:themeColor="accent2" w:themeShade="BF"/>
      <w:sz w:val="22"/>
      <w:szCs w:val="22"/>
    </w:rPr>
  </w:style>
  <w:style w:type="paragraph" w:styleId="Ttulo6">
    <w:name w:val="heading 6"/>
    <w:basedOn w:val="Normal"/>
    <w:next w:val="Normal"/>
    <w:link w:val="Ttulo6Car"/>
    <w:uiPriority w:val="9"/>
    <w:semiHidden/>
    <w:unhideWhenUsed/>
    <w:qFormat/>
    <w:rsid w:val="007660E6"/>
    <w:pPr>
      <w:spacing w:before="200" w:after="100" w:line="240" w:lineRule="auto"/>
      <w:contextualSpacing/>
      <w:outlineLvl w:val="5"/>
    </w:pPr>
    <w:rPr>
      <w:rFonts w:asciiTheme="majorHAnsi" w:eastAsiaTheme="majorEastAsia" w:hAnsiTheme="majorHAnsi" w:cstheme="majorBidi"/>
      <w:color w:val="B76E0B" w:themeColor="accent1" w:themeShade="BF"/>
      <w:sz w:val="22"/>
      <w:szCs w:val="22"/>
    </w:rPr>
  </w:style>
  <w:style w:type="paragraph" w:styleId="Ttulo7">
    <w:name w:val="heading 7"/>
    <w:basedOn w:val="Normal"/>
    <w:next w:val="Normal"/>
    <w:link w:val="Ttulo7Car"/>
    <w:uiPriority w:val="9"/>
    <w:semiHidden/>
    <w:unhideWhenUsed/>
    <w:qFormat/>
    <w:rsid w:val="007660E6"/>
    <w:pPr>
      <w:spacing w:before="200" w:after="100" w:line="240" w:lineRule="auto"/>
      <w:contextualSpacing/>
      <w:outlineLvl w:val="6"/>
    </w:pPr>
    <w:rPr>
      <w:rFonts w:asciiTheme="majorHAnsi" w:eastAsiaTheme="majorEastAsia" w:hAnsiTheme="majorHAnsi" w:cstheme="majorBidi"/>
      <w:color w:val="9E9142" w:themeColor="accent2" w:themeShade="BF"/>
      <w:sz w:val="22"/>
      <w:szCs w:val="22"/>
    </w:rPr>
  </w:style>
  <w:style w:type="paragraph" w:styleId="Ttulo8">
    <w:name w:val="heading 8"/>
    <w:basedOn w:val="Normal"/>
    <w:next w:val="Normal"/>
    <w:link w:val="Ttulo8Car"/>
    <w:uiPriority w:val="9"/>
    <w:semiHidden/>
    <w:unhideWhenUsed/>
    <w:qFormat/>
    <w:rsid w:val="007660E6"/>
    <w:pPr>
      <w:spacing w:before="200" w:after="100" w:line="240" w:lineRule="auto"/>
      <w:contextualSpacing/>
      <w:outlineLvl w:val="7"/>
    </w:pPr>
    <w:rPr>
      <w:rFonts w:asciiTheme="majorHAnsi" w:eastAsiaTheme="majorEastAsia" w:hAnsiTheme="majorHAnsi" w:cstheme="majorBidi"/>
      <w:color w:val="F09415" w:themeColor="accent1"/>
      <w:sz w:val="22"/>
      <w:szCs w:val="22"/>
    </w:rPr>
  </w:style>
  <w:style w:type="paragraph" w:styleId="Ttulo9">
    <w:name w:val="heading 9"/>
    <w:basedOn w:val="Normal"/>
    <w:next w:val="Normal"/>
    <w:link w:val="Ttulo9Car"/>
    <w:uiPriority w:val="9"/>
    <w:semiHidden/>
    <w:unhideWhenUsed/>
    <w:qFormat/>
    <w:rsid w:val="007660E6"/>
    <w:pPr>
      <w:spacing w:before="200" w:after="100" w:line="240" w:lineRule="auto"/>
      <w:contextualSpacing/>
      <w:outlineLvl w:val="8"/>
    </w:pPr>
    <w:rPr>
      <w:rFonts w:asciiTheme="majorHAnsi" w:eastAsiaTheme="majorEastAsia" w:hAnsiTheme="majorHAnsi" w:cstheme="majorBidi"/>
      <w:smallCaps/>
      <w:color w:val="C1B56B" w:themeColor="accent2"/>
      <w:sz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660E6"/>
    <w:rPr>
      <w:rFonts w:asciiTheme="majorHAnsi" w:hAnsiTheme="majorHAnsi"/>
      <w:iCs/>
      <w:color w:val="FFFFFF"/>
      <w:sz w:val="28"/>
      <w:szCs w:val="38"/>
      <w:shd w:val="clear" w:color="auto" w:fill="F09415" w:themeFill="accent1"/>
    </w:rPr>
  </w:style>
  <w:style w:type="character" w:customStyle="1" w:styleId="Ttulo2Car">
    <w:name w:val="Título 2 Car"/>
    <w:basedOn w:val="Fuentedeprrafopredeter"/>
    <w:link w:val="Ttulo2"/>
    <w:uiPriority w:val="9"/>
    <w:semiHidden/>
    <w:rsid w:val="007660E6"/>
    <w:rPr>
      <w:rFonts w:asciiTheme="majorHAnsi" w:eastAsiaTheme="majorEastAsia" w:hAnsiTheme="majorHAnsi" w:cstheme="majorBidi"/>
      <w:b/>
      <w:bCs/>
      <w:iCs/>
      <w:outline/>
      <w:color w:val="F09415" w:themeColor="accent1"/>
      <w:sz w:val="34"/>
      <w:szCs w:val="34"/>
      <w14:textOutline w14:w="9525" w14:cap="flat" w14:cmpd="sng" w14:algn="ctr">
        <w14:solidFill>
          <w14:schemeClr w14:val="accent1">
            <w14:lumMod w14:val="75000"/>
          </w14:schemeClr>
        </w14:solidFill>
        <w14:prstDash w14:val="solid"/>
        <w14:round/>
      </w14:textOutline>
      <w14:textFill>
        <w14:noFill/>
      </w14:textFill>
    </w:rPr>
  </w:style>
  <w:style w:type="character" w:customStyle="1" w:styleId="Ttulo3Car">
    <w:name w:val="Título 3 Car"/>
    <w:basedOn w:val="Fuentedeprrafopredeter"/>
    <w:link w:val="Ttulo3"/>
    <w:uiPriority w:val="9"/>
    <w:semiHidden/>
    <w:rsid w:val="007660E6"/>
    <w:rPr>
      <w:rFonts w:asciiTheme="majorHAnsi" w:eastAsiaTheme="majorEastAsia" w:hAnsiTheme="majorHAnsi" w:cstheme="majorBidi"/>
      <w:b/>
      <w:bCs/>
      <w:iCs/>
      <w:smallCaps/>
      <w:color w:val="9E9142" w:themeColor="accent2" w:themeShade="BF"/>
      <w:spacing w:val="24"/>
      <w:sz w:val="28"/>
    </w:rPr>
  </w:style>
  <w:style w:type="character" w:customStyle="1" w:styleId="Ttulo4Car">
    <w:name w:val="Título 4 Car"/>
    <w:basedOn w:val="Fuentedeprrafopredeter"/>
    <w:link w:val="Ttulo4"/>
    <w:uiPriority w:val="9"/>
    <w:semiHidden/>
    <w:rsid w:val="007660E6"/>
    <w:rPr>
      <w:rFonts w:asciiTheme="majorHAnsi" w:eastAsiaTheme="majorEastAsia" w:hAnsiTheme="majorHAnsi" w:cstheme="majorBidi"/>
      <w:b/>
      <w:bCs/>
      <w:iCs/>
      <w:color w:val="B76E0B" w:themeColor="accent1" w:themeShade="BF"/>
      <w:sz w:val="24"/>
    </w:rPr>
  </w:style>
  <w:style w:type="character" w:customStyle="1" w:styleId="Ttulo5Car">
    <w:name w:val="Título 5 Car"/>
    <w:basedOn w:val="Fuentedeprrafopredeter"/>
    <w:link w:val="Ttulo5"/>
    <w:uiPriority w:val="9"/>
    <w:semiHidden/>
    <w:rsid w:val="007660E6"/>
    <w:rPr>
      <w:rFonts w:asciiTheme="majorHAnsi" w:eastAsiaTheme="majorEastAsia" w:hAnsiTheme="majorHAnsi" w:cstheme="majorBidi"/>
      <w:bCs/>
      <w:iCs/>
      <w:caps/>
      <w:color w:val="9E9142" w:themeColor="accent2" w:themeShade="BF"/>
    </w:rPr>
  </w:style>
  <w:style w:type="character" w:customStyle="1" w:styleId="Ttulo6Car">
    <w:name w:val="Título 6 Car"/>
    <w:basedOn w:val="Fuentedeprrafopredeter"/>
    <w:link w:val="Ttulo6"/>
    <w:uiPriority w:val="9"/>
    <w:semiHidden/>
    <w:rsid w:val="007660E6"/>
    <w:rPr>
      <w:rFonts w:asciiTheme="majorHAnsi" w:eastAsiaTheme="majorEastAsia" w:hAnsiTheme="majorHAnsi" w:cstheme="majorBidi"/>
      <w:iCs/>
      <w:color w:val="B76E0B" w:themeColor="accent1" w:themeShade="BF"/>
    </w:rPr>
  </w:style>
  <w:style w:type="character" w:customStyle="1" w:styleId="Ttulo7Car">
    <w:name w:val="Título 7 Car"/>
    <w:basedOn w:val="Fuentedeprrafopredeter"/>
    <w:link w:val="Ttulo7"/>
    <w:uiPriority w:val="9"/>
    <w:semiHidden/>
    <w:rsid w:val="007660E6"/>
    <w:rPr>
      <w:rFonts w:asciiTheme="majorHAnsi" w:eastAsiaTheme="majorEastAsia" w:hAnsiTheme="majorHAnsi" w:cstheme="majorBidi"/>
      <w:iCs/>
      <w:color w:val="9E9142" w:themeColor="accent2" w:themeShade="BF"/>
    </w:rPr>
  </w:style>
  <w:style w:type="character" w:customStyle="1" w:styleId="Ttulo8Car">
    <w:name w:val="Título 8 Car"/>
    <w:basedOn w:val="Fuentedeprrafopredeter"/>
    <w:link w:val="Ttulo8"/>
    <w:uiPriority w:val="9"/>
    <w:semiHidden/>
    <w:rsid w:val="007660E6"/>
    <w:rPr>
      <w:rFonts w:asciiTheme="majorHAnsi" w:eastAsiaTheme="majorEastAsia" w:hAnsiTheme="majorHAnsi" w:cstheme="majorBidi"/>
      <w:iCs/>
      <w:color w:val="F09415" w:themeColor="accent1"/>
    </w:rPr>
  </w:style>
  <w:style w:type="character" w:customStyle="1" w:styleId="Ttulo9Car">
    <w:name w:val="Título 9 Car"/>
    <w:basedOn w:val="Fuentedeprrafopredeter"/>
    <w:link w:val="Ttulo9"/>
    <w:uiPriority w:val="9"/>
    <w:semiHidden/>
    <w:rsid w:val="007660E6"/>
    <w:rPr>
      <w:rFonts w:asciiTheme="majorHAnsi" w:eastAsiaTheme="majorEastAsia" w:hAnsiTheme="majorHAnsi" w:cstheme="majorBidi"/>
      <w:iCs/>
      <w:smallCaps/>
      <w:color w:val="C1B56B" w:themeColor="accent2"/>
      <w:sz w:val="20"/>
      <w:szCs w:val="21"/>
    </w:rPr>
  </w:style>
  <w:style w:type="paragraph" w:styleId="Ttulo">
    <w:name w:val="Title"/>
    <w:basedOn w:val="Normal"/>
    <w:next w:val="Normal"/>
    <w:link w:val="TtuloCar"/>
    <w:uiPriority w:val="10"/>
    <w:qFormat/>
    <w:rsid w:val="007660E6"/>
    <w:pPr>
      <w:shd w:val="clear" w:color="auto" w:fill="FFFFFF" w:themeFill="background1"/>
      <w:spacing w:after="120" w:line="240" w:lineRule="auto"/>
    </w:pPr>
    <w:rPr>
      <w:rFonts w:asciiTheme="majorHAnsi" w:eastAsiaTheme="majorEastAsia" w:hAnsiTheme="majorHAnsi" w:cstheme="majorBidi"/>
      <w:b/>
      <w:color w:val="FFFFFF" w:themeColor="background1"/>
      <w:spacing w:val="10"/>
      <w:sz w:val="72"/>
      <w:szCs w:val="64"/>
      <w14:textOutline w14:w="13335" w14:cap="flat" w14:cmpd="sng" w14:algn="ctr">
        <w14:solidFill>
          <w14:schemeClr w14:val="accent1">
            <w14:lumMod w14:val="50000"/>
          </w14:schemeClr>
        </w14:solidFill>
        <w14:prstDash w14:val="solid"/>
        <w14:round/>
      </w14:textOutline>
    </w:rPr>
  </w:style>
  <w:style w:type="character" w:customStyle="1" w:styleId="TtuloCar">
    <w:name w:val="Título Car"/>
    <w:basedOn w:val="Fuentedeprrafopredeter"/>
    <w:link w:val="Ttulo"/>
    <w:uiPriority w:val="10"/>
    <w:rsid w:val="007660E6"/>
    <w:rPr>
      <w:rFonts w:asciiTheme="majorHAnsi" w:eastAsiaTheme="majorEastAsia" w:hAnsiTheme="majorHAnsi" w:cstheme="majorBidi"/>
      <w:b/>
      <w:iCs/>
      <w:color w:val="FFFFFF" w:themeColor="background1"/>
      <w:spacing w:val="10"/>
      <w:sz w:val="72"/>
      <w:szCs w:val="64"/>
      <w:shd w:val="clear" w:color="auto" w:fill="FFFFFF" w:themeFill="background1"/>
      <w14:textOutline w14:w="13335" w14:cap="flat" w14:cmpd="sng" w14:algn="ctr">
        <w14:solidFill>
          <w14:schemeClr w14:val="accent1">
            <w14:lumMod w14:val="50000"/>
          </w14:schemeClr>
        </w14:solidFill>
        <w14:prstDash w14:val="solid"/>
        <w14:round/>
      </w14:textOutline>
    </w:rPr>
  </w:style>
  <w:style w:type="paragraph" w:styleId="Subttulo">
    <w:name w:val="Subtitle"/>
    <w:basedOn w:val="Normal"/>
    <w:next w:val="Normal"/>
    <w:link w:val="SubttuloCar"/>
    <w:uiPriority w:val="11"/>
    <w:qFormat/>
    <w:rsid w:val="007660E6"/>
    <w:pPr>
      <w:spacing w:before="200" w:after="360" w:line="240" w:lineRule="auto"/>
    </w:pPr>
    <w:rPr>
      <w:rFonts w:asciiTheme="majorHAnsi" w:eastAsiaTheme="majorEastAsia" w:hAnsiTheme="majorHAnsi" w:cstheme="majorBidi"/>
      <w:color w:val="9D360E" w:themeColor="text2"/>
      <w:spacing w:val="20"/>
      <w:sz w:val="24"/>
      <w:szCs w:val="24"/>
    </w:rPr>
  </w:style>
  <w:style w:type="character" w:customStyle="1" w:styleId="SubttuloCar">
    <w:name w:val="Subtítulo Car"/>
    <w:basedOn w:val="Fuentedeprrafopredeter"/>
    <w:link w:val="Subttulo"/>
    <w:uiPriority w:val="11"/>
    <w:rsid w:val="007660E6"/>
    <w:rPr>
      <w:rFonts w:asciiTheme="majorHAnsi" w:eastAsiaTheme="majorEastAsia" w:hAnsiTheme="majorHAnsi" w:cstheme="majorBidi"/>
      <w:iCs/>
      <w:color w:val="9D360E" w:themeColor="text2"/>
      <w:spacing w:val="20"/>
      <w:sz w:val="24"/>
      <w:szCs w:val="24"/>
    </w:rPr>
  </w:style>
  <w:style w:type="paragraph" w:styleId="Cita">
    <w:name w:val="Quote"/>
    <w:basedOn w:val="Normal"/>
    <w:next w:val="Normal"/>
    <w:link w:val="CitaCar"/>
    <w:uiPriority w:val="29"/>
    <w:qFormat/>
    <w:rsid w:val="007660E6"/>
    <w:rPr>
      <w:b/>
      <w:i/>
      <w:color w:val="C1B56B" w:themeColor="accent2"/>
      <w:sz w:val="24"/>
    </w:rPr>
  </w:style>
  <w:style w:type="character" w:customStyle="1" w:styleId="CitaCar">
    <w:name w:val="Cita Car"/>
    <w:basedOn w:val="Fuentedeprrafopredeter"/>
    <w:link w:val="Cita"/>
    <w:uiPriority w:val="29"/>
    <w:rsid w:val="007660E6"/>
    <w:rPr>
      <w:b/>
      <w:i/>
      <w:iCs/>
      <w:color w:val="C1B56B" w:themeColor="accent2"/>
      <w:sz w:val="24"/>
      <w:szCs w:val="21"/>
    </w:rPr>
  </w:style>
  <w:style w:type="paragraph" w:styleId="Prrafodelista">
    <w:name w:val="List Paragraph"/>
    <w:basedOn w:val="Normal"/>
    <w:uiPriority w:val="34"/>
    <w:qFormat/>
    <w:rsid w:val="007660E6"/>
    <w:pPr>
      <w:numPr>
        <w:numId w:val="14"/>
      </w:numPr>
      <w:contextualSpacing/>
    </w:pPr>
    <w:rPr>
      <w:sz w:val="22"/>
    </w:rPr>
  </w:style>
  <w:style w:type="character" w:styleId="nfasisintenso">
    <w:name w:val="Intense Emphasis"/>
    <w:uiPriority w:val="21"/>
    <w:qFormat/>
    <w:rsid w:val="007660E6"/>
    <w:rPr>
      <w:rFonts w:asciiTheme="majorHAnsi" w:eastAsiaTheme="majorEastAsia" w:hAnsiTheme="majorHAnsi" w:cstheme="majorBidi"/>
      <w:b/>
      <w:bCs/>
      <w:i/>
      <w:iCs/>
      <w:dstrike w:val="0"/>
      <w:color w:val="FFFFFF" w:themeColor="background1"/>
      <w:bdr w:val="single" w:sz="18" w:space="0" w:color="C1B56B" w:themeColor="accent2"/>
      <w:shd w:val="clear" w:color="auto" w:fill="C1B56B" w:themeFill="accent2"/>
      <w:vertAlign w:val="baseline"/>
    </w:rPr>
  </w:style>
  <w:style w:type="paragraph" w:styleId="Citadestacada">
    <w:name w:val="Intense Quote"/>
    <w:basedOn w:val="Normal"/>
    <w:next w:val="Normal"/>
    <w:link w:val="CitadestacadaCar"/>
    <w:uiPriority w:val="30"/>
    <w:qFormat/>
    <w:rsid w:val="007660E6"/>
    <w:pPr>
      <w:pBdr>
        <w:top w:val="dotted" w:sz="8" w:space="10" w:color="C1B56B" w:themeColor="accent2"/>
        <w:bottom w:val="dotted" w:sz="8" w:space="10" w:color="C1B56B" w:themeColor="accent2"/>
      </w:pBdr>
      <w:spacing w:line="300" w:lineRule="auto"/>
      <w:ind w:left="2160" w:right="2160"/>
      <w:jc w:val="center"/>
    </w:pPr>
    <w:rPr>
      <w:rFonts w:asciiTheme="majorHAnsi" w:eastAsiaTheme="majorEastAsia" w:hAnsiTheme="majorHAnsi" w:cstheme="majorBidi"/>
      <w:b/>
      <w:bCs/>
      <w:i/>
      <w:color w:val="C1B56B" w:themeColor="accent2"/>
      <w:sz w:val="20"/>
      <w:szCs w:val="20"/>
    </w:rPr>
  </w:style>
  <w:style w:type="character" w:customStyle="1" w:styleId="CitadestacadaCar">
    <w:name w:val="Cita destacada Car"/>
    <w:basedOn w:val="Fuentedeprrafopredeter"/>
    <w:link w:val="Citadestacada"/>
    <w:uiPriority w:val="30"/>
    <w:rsid w:val="007660E6"/>
    <w:rPr>
      <w:rFonts w:asciiTheme="majorHAnsi" w:eastAsiaTheme="majorEastAsia" w:hAnsiTheme="majorHAnsi" w:cstheme="majorBidi"/>
      <w:b/>
      <w:bCs/>
      <w:i/>
      <w:iCs/>
      <w:color w:val="C1B56B" w:themeColor="accent2"/>
      <w:sz w:val="20"/>
      <w:szCs w:val="20"/>
    </w:rPr>
  </w:style>
  <w:style w:type="character" w:styleId="Referenciaintensa">
    <w:name w:val="Intense Reference"/>
    <w:uiPriority w:val="32"/>
    <w:qFormat/>
    <w:rsid w:val="007660E6"/>
    <w:rPr>
      <w:b/>
      <w:bCs/>
      <w:i/>
      <w:iCs/>
      <w:smallCaps/>
      <w:color w:val="C1B56B" w:themeColor="accent2"/>
      <w:u w:color="C1B56B" w:themeColor="accent2"/>
    </w:rPr>
  </w:style>
  <w:style w:type="paragraph" w:styleId="NormalWeb">
    <w:name w:val="Normal (Web)"/>
    <w:basedOn w:val="Normal"/>
    <w:uiPriority w:val="99"/>
    <w:unhideWhenUsed/>
    <w:rsid w:val="008946F0"/>
    <w:pPr>
      <w:spacing w:before="100" w:beforeAutospacing="1" w:after="100" w:afterAutospacing="1" w:line="240" w:lineRule="auto"/>
    </w:pPr>
    <w:rPr>
      <w:rFonts w:ascii="Times New Roman" w:hAnsi="Times New Roman" w:cs="Times New Roman"/>
    </w:rPr>
  </w:style>
  <w:style w:type="paragraph" w:styleId="Descripcin">
    <w:name w:val="caption"/>
    <w:basedOn w:val="Normal"/>
    <w:next w:val="Normal"/>
    <w:uiPriority w:val="35"/>
    <w:semiHidden/>
    <w:unhideWhenUsed/>
    <w:qFormat/>
    <w:rsid w:val="007660E6"/>
    <w:rPr>
      <w:b/>
      <w:bCs/>
      <w:color w:val="9E9142" w:themeColor="accent2" w:themeShade="BF"/>
      <w:sz w:val="18"/>
      <w:szCs w:val="18"/>
    </w:rPr>
  </w:style>
  <w:style w:type="character" w:styleId="Textoennegrita">
    <w:name w:val="Strong"/>
    <w:uiPriority w:val="22"/>
    <w:qFormat/>
    <w:rsid w:val="007660E6"/>
    <w:rPr>
      <w:b/>
      <w:bCs/>
      <w:spacing w:val="0"/>
    </w:rPr>
  </w:style>
  <w:style w:type="character" w:styleId="nfasis">
    <w:name w:val="Emphasis"/>
    <w:uiPriority w:val="20"/>
    <w:qFormat/>
    <w:rsid w:val="007660E6"/>
    <w:rPr>
      <w:rFonts w:eastAsiaTheme="majorEastAsia" w:cstheme="majorBidi"/>
      <w:b/>
      <w:bCs/>
      <w:color w:val="9E9142" w:themeColor="accent2" w:themeShade="BF"/>
      <w:bdr w:val="single" w:sz="18" w:space="0" w:color="E7E6E6" w:themeColor="background2"/>
      <w:shd w:val="clear" w:color="auto" w:fill="E7E6E6" w:themeFill="background2"/>
    </w:rPr>
  </w:style>
  <w:style w:type="paragraph" w:styleId="Sinespaciado">
    <w:name w:val="No Spacing"/>
    <w:basedOn w:val="Normal"/>
    <w:uiPriority w:val="1"/>
    <w:qFormat/>
    <w:rsid w:val="007660E6"/>
    <w:pPr>
      <w:spacing w:after="0" w:line="240" w:lineRule="auto"/>
    </w:pPr>
  </w:style>
  <w:style w:type="character" w:styleId="nfasissutil">
    <w:name w:val="Subtle Emphasis"/>
    <w:uiPriority w:val="19"/>
    <w:qFormat/>
    <w:rsid w:val="007660E6"/>
    <w:rPr>
      <w:rFonts w:asciiTheme="majorHAnsi" w:eastAsiaTheme="majorEastAsia" w:hAnsiTheme="majorHAnsi" w:cstheme="majorBidi"/>
      <w:b/>
      <w:i/>
      <w:color w:val="F09415" w:themeColor="accent1"/>
    </w:rPr>
  </w:style>
  <w:style w:type="character" w:styleId="Referenciasutil">
    <w:name w:val="Subtle Reference"/>
    <w:uiPriority w:val="31"/>
    <w:qFormat/>
    <w:rsid w:val="007660E6"/>
    <w:rPr>
      <w:i/>
      <w:iCs/>
      <w:smallCaps/>
      <w:color w:val="C1B56B" w:themeColor="accent2"/>
      <w:u w:color="C1B56B" w:themeColor="accent2"/>
    </w:rPr>
  </w:style>
  <w:style w:type="character" w:styleId="Ttulodellibro">
    <w:name w:val="Book Title"/>
    <w:uiPriority w:val="33"/>
    <w:qFormat/>
    <w:rsid w:val="007660E6"/>
    <w:rPr>
      <w:rFonts w:asciiTheme="majorHAnsi" w:eastAsiaTheme="majorEastAsia" w:hAnsiTheme="majorHAnsi" w:cstheme="majorBidi"/>
      <w:b/>
      <w:bCs/>
      <w:smallCaps/>
      <w:color w:val="C1B56B" w:themeColor="accent2"/>
      <w:u w:val="single"/>
    </w:rPr>
  </w:style>
  <w:style w:type="paragraph" w:styleId="TtuloTDC">
    <w:name w:val="TOC Heading"/>
    <w:basedOn w:val="Ttulo1"/>
    <w:next w:val="Normal"/>
    <w:uiPriority w:val="39"/>
    <w:semiHidden/>
    <w:unhideWhenUsed/>
    <w:qFormat/>
    <w:rsid w:val="007660E6"/>
    <w:pPr>
      <w:outlineLvl w:val="9"/>
    </w:pPr>
  </w:style>
  <w:style w:type="paragraph" w:styleId="Piedepgina">
    <w:name w:val="footer"/>
    <w:basedOn w:val="Normal"/>
    <w:link w:val="PiedepginaCar"/>
    <w:uiPriority w:val="99"/>
    <w:unhideWhenUsed/>
    <w:rsid w:val="007660E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660E6"/>
    <w:rPr>
      <w:iCs/>
      <w:sz w:val="21"/>
      <w:szCs w:val="21"/>
    </w:rPr>
  </w:style>
  <w:style w:type="character" w:styleId="Nmerodepgina">
    <w:name w:val="page number"/>
    <w:basedOn w:val="Fuentedeprrafopredeter"/>
    <w:uiPriority w:val="99"/>
    <w:semiHidden/>
    <w:unhideWhenUsed/>
    <w:rsid w:val="007660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1017024">
      <w:marLeft w:val="0"/>
      <w:marRight w:val="0"/>
      <w:marTop w:val="0"/>
      <w:marBottom w:val="0"/>
      <w:divBdr>
        <w:top w:val="none" w:sz="0" w:space="0" w:color="auto"/>
        <w:left w:val="none" w:sz="0" w:space="0" w:color="auto"/>
        <w:bottom w:val="none" w:sz="0" w:space="0" w:color="auto"/>
        <w:right w:val="none" w:sz="0" w:space="0" w:color="auto"/>
      </w:divBdr>
      <w:divsChild>
        <w:div w:id="1002854977">
          <w:marLeft w:val="576"/>
          <w:marRight w:val="0"/>
          <w:marTop w:val="0"/>
          <w:marBottom w:val="0"/>
          <w:divBdr>
            <w:top w:val="none" w:sz="0" w:space="0" w:color="auto"/>
            <w:left w:val="none" w:sz="0" w:space="0" w:color="auto"/>
            <w:bottom w:val="none" w:sz="0" w:space="0" w:color="auto"/>
            <w:right w:val="none" w:sz="0" w:space="0" w:color="auto"/>
          </w:divBdr>
        </w:div>
        <w:div w:id="174535053">
          <w:marLeft w:val="576"/>
          <w:marRight w:val="0"/>
          <w:marTop w:val="89"/>
          <w:marBottom w:val="0"/>
          <w:divBdr>
            <w:top w:val="none" w:sz="0" w:space="0" w:color="auto"/>
            <w:left w:val="none" w:sz="0" w:space="0" w:color="auto"/>
            <w:bottom w:val="none" w:sz="0" w:space="0" w:color="auto"/>
            <w:right w:val="none" w:sz="0" w:space="0" w:color="auto"/>
          </w:divBdr>
        </w:div>
        <w:div w:id="1913391238">
          <w:marLeft w:val="576"/>
          <w:marRight w:val="0"/>
          <w:marTop w:val="89"/>
          <w:marBottom w:val="0"/>
          <w:divBdr>
            <w:top w:val="none" w:sz="0" w:space="0" w:color="auto"/>
            <w:left w:val="none" w:sz="0" w:space="0" w:color="auto"/>
            <w:bottom w:val="none" w:sz="0" w:space="0" w:color="auto"/>
            <w:right w:val="none" w:sz="0" w:space="0" w:color="auto"/>
          </w:divBdr>
        </w:div>
      </w:divsChild>
    </w:div>
    <w:div w:id="347412881">
      <w:marLeft w:val="0"/>
      <w:marRight w:val="0"/>
      <w:marTop w:val="0"/>
      <w:marBottom w:val="0"/>
      <w:divBdr>
        <w:top w:val="none" w:sz="0" w:space="0" w:color="auto"/>
        <w:left w:val="none" w:sz="0" w:space="0" w:color="auto"/>
        <w:bottom w:val="none" w:sz="0" w:space="0" w:color="auto"/>
        <w:right w:val="none" w:sz="0" w:space="0" w:color="auto"/>
      </w:divBdr>
      <w:divsChild>
        <w:div w:id="1059592648">
          <w:marLeft w:val="576"/>
          <w:marRight w:val="0"/>
          <w:marTop w:val="0"/>
          <w:marBottom w:val="0"/>
          <w:divBdr>
            <w:top w:val="none" w:sz="0" w:space="0" w:color="auto"/>
            <w:left w:val="none" w:sz="0" w:space="0" w:color="auto"/>
            <w:bottom w:val="none" w:sz="0" w:space="0" w:color="auto"/>
            <w:right w:val="none" w:sz="0" w:space="0" w:color="auto"/>
          </w:divBdr>
        </w:div>
      </w:divsChild>
    </w:div>
    <w:div w:id="1035034686">
      <w:bodyDiv w:val="1"/>
      <w:marLeft w:val="0"/>
      <w:marRight w:val="0"/>
      <w:marTop w:val="0"/>
      <w:marBottom w:val="0"/>
      <w:divBdr>
        <w:top w:val="none" w:sz="0" w:space="0" w:color="auto"/>
        <w:left w:val="none" w:sz="0" w:space="0" w:color="auto"/>
        <w:bottom w:val="none" w:sz="0" w:space="0" w:color="auto"/>
        <w:right w:val="none" w:sz="0" w:space="0" w:color="auto"/>
      </w:divBdr>
    </w:div>
    <w:div w:id="1625428637">
      <w:marLeft w:val="0"/>
      <w:marRight w:val="0"/>
      <w:marTop w:val="0"/>
      <w:marBottom w:val="0"/>
      <w:divBdr>
        <w:top w:val="none" w:sz="0" w:space="0" w:color="auto"/>
        <w:left w:val="none" w:sz="0" w:space="0" w:color="auto"/>
        <w:bottom w:val="none" w:sz="0" w:space="0" w:color="auto"/>
        <w:right w:val="none" w:sz="0" w:space="0" w:color="auto"/>
      </w:divBdr>
      <w:divsChild>
        <w:div w:id="1555189742">
          <w:marLeft w:val="576"/>
          <w:marRight w:val="0"/>
          <w:marTop w:val="96"/>
          <w:marBottom w:val="0"/>
          <w:divBdr>
            <w:top w:val="none" w:sz="0" w:space="0" w:color="auto"/>
            <w:left w:val="none" w:sz="0" w:space="0" w:color="auto"/>
            <w:bottom w:val="none" w:sz="0" w:space="0" w:color="auto"/>
            <w:right w:val="none" w:sz="0" w:space="0" w:color="auto"/>
          </w:divBdr>
        </w:div>
        <w:div w:id="1613172579">
          <w:marLeft w:val="720"/>
          <w:marRight w:val="0"/>
          <w:marTop w:val="96"/>
          <w:marBottom w:val="0"/>
          <w:divBdr>
            <w:top w:val="none" w:sz="0" w:space="0" w:color="auto"/>
            <w:left w:val="none" w:sz="0" w:space="0" w:color="auto"/>
            <w:bottom w:val="none" w:sz="0" w:space="0" w:color="auto"/>
            <w:right w:val="none" w:sz="0" w:space="0" w:color="auto"/>
          </w:divBdr>
        </w:div>
      </w:divsChild>
    </w:div>
    <w:div w:id="1783038666">
      <w:marLeft w:val="0"/>
      <w:marRight w:val="0"/>
      <w:marTop w:val="0"/>
      <w:marBottom w:val="0"/>
      <w:divBdr>
        <w:top w:val="none" w:sz="0" w:space="0" w:color="auto"/>
        <w:left w:val="none" w:sz="0" w:space="0" w:color="auto"/>
        <w:bottom w:val="none" w:sz="0" w:space="0" w:color="auto"/>
        <w:right w:val="none" w:sz="0" w:space="0" w:color="auto"/>
      </w:divBdr>
      <w:divsChild>
        <w:div w:id="2020883640">
          <w:marLeft w:val="576"/>
          <w:marRight w:val="0"/>
          <w:marTop w:val="0"/>
          <w:marBottom w:val="0"/>
          <w:divBdr>
            <w:top w:val="none" w:sz="0" w:space="0" w:color="auto"/>
            <w:left w:val="none" w:sz="0" w:space="0" w:color="auto"/>
            <w:bottom w:val="none" w:sz="0" w:space="0" w:color="auto"/>
            <w:right w:val="none" w:sz="0" w:space="0" w:color="auto"/>
          </w:divBdr>
        </w:div>
      </w:divsChild>
    </w:div>
    <w:div w:id="2123455404">
      <w:bodyDiv w:val="1"/>
      <w:marLeft w:val="0"/>
      <w:marRight w:val="0"/>
      <w:marTop w:val="0"/>
      <w:marBottom w:val="0"/>
      <w:divBdr>
        <w:top w:val="none" w:sz="0" w:space="0" w:color="auto"/>
        <w:left w:val="none" w:sz="0" w:space="0" w:color="auto"/>
        <w:bottom w:val="none" w:sz="0" w:space="0" w:color="auto"/>
        <w:right w:val="none" w:sz="0" w:space="0" w:color="auto"/>
      </w:divBdr>
    </w:div>
    <w:div w:id="2124184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ntTable" Target="fontTable.xml"/></Relationships>
</file>

<file path=word/theme/theme1.xml><?xml version="1.0" encoding="utf-8"?>
<a:theme xmlns:a="http://schemas.openxmlformats.org/drawingml/2006/main" name="Berlín">
  <a:themeElements>
    <a:clrScheme name="Berlín">
      <a:dk1>
        <a:sysClr val="windowText" lastClr="000000"/>
      </a:dk1>
      <a:lt1>
        <a:sysClr val="window" lastClr="FFFFFF"/>
      </a:lt1>
      <a:dk2>
        <a:srgbClr val="9D360E"/>
      </a:dk2>
      <a:lt2>
        <a:srgbClr val="E7E6E6"/>
      </a:lt2>
      <a:accent1>
        <a:srgbClr val="F09415"/>
      </a:accent1>
      <a:accent2>
        <a:srgbClr val="C1B56B"/>
      </a:accent2>
      <a:accent3>
        <a:srgbClr val="4BAF73"/>
      </a:accent3>
      <a:accent4>
        <a:srgbClr val="5AA6C0"/>
      </a:accent4>
      <a:accent5>
        <a:srgbClr val="D17DF9"/>
      </a:accent5>
      <a:accent6>
        <a:srgbClr val="FA7E5C"/>
      </a:accent6>
      <a:hlink>
        <a:srgbClr val="FFAE3E"/>
      </a:hlink>
      <a:folHlink>
        <a:srgbClr val="FCC77E"/>
      </a:folHlink>
    </a:clrScheme>
    <a:fontScheme name="Berlín">
      <a:majorFont>
        <a:latin typeface="Trebuchet MS" panose="020B060302020202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rebuchet MS" panose="020B060302020202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erlín">
      <a:fillStyleLst>
        <a:solidFill>
          <a:schemeClr val="phClr"/>
        </a:solidFill>
        <a:gradFill rotWithShape="1">
          <a:gsLst>
            <a:gs pos="0">
              <a:schemeClr val="phClr">
                <a:tint val="60000"/>
                <a:satMod val="100000"/>
                <a:lumMod val="110000"/>
              </a:schemeClr>
            </a:gs>
            <a:gs pos="100000">
              <a:schemeClr val="phClr">
                <a:tint val="70000"/>
                <a:satMod val="100000"/>
                <a:lumMod val="100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6000"/>
                <a:shade val="100000"/>
                <a:hueMod val="270000"/>
                <a:satMod val="200000"/>
                <a:lumMod val="128000"/>
              </a:schemeClr>
            </a:gs>
            <a:gs pos="50000">
              <a:schemeClr val="phClr">
                <a:shade val="100000"/>
                <a:hueMod val="100000"/>
                <a:satMod val="110000"/>
                <a:lumMod val="130000"/>
              </a:schemeClr>
            </a:gs>
            <a:gs pos="100000">
              <a:schemeClr val="phClr">
                <a:shade val="78000"/>
                <a:hueMod val="44000"/>
                <a:satMod val="200000"/>
                <a:lumMod val="69000"/>
              </a:schemeClr>
            </a:gs>
          </a:gsLst>
          <a:lin ang="2520000" scaled="0"/>
        </a:gradFill>
      </a:bgFillStyleLst>
    </a:fmtScheme>
  </a:themeElements>
  <a:objectDefaults/>
  <a:extraClrSchemeLst/>
  <a:extLst>
    <a:ext uri="{05A4C25C-085E-4340-85A3-A5531E510DB2}">
      <thm15:themeFamily xmlns:thm15="http://schemas.microsoft.com/office/thememl/2012/main" name="Berlin" id="{7B5DBA9E-B069-418E-9360-A61BDD0615A4}" vid="{C0CBE056-4EF4-4D92-969E-947779DA7AAA}"/>
    </a:ext>
  </a:ext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2094</Words>
  <Characters>11519</Characters>
  <Application>Microsoft Office Word</Application>
  <DocSecurity>0</DocSecurity>
  <Lines>95</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ahorrosoft6</dc:creator>
  <cp:keywords/>
  <dc:description/>
  <cp:lastModifiedBy>Cardenas Mansilla Hernán José</cp:lastModifiedBy>
  <cp:revision>2</cp:revision>
  <cp:lastPrinted>2025-08-23T01:52:00Z</cp:lastPrinted>
  <dcterms:created xsi:type="dcterms:W3CDTF">2025-12-14T00:24:00Z</dcterms:created>
  <dcterms:modified xsi:type="dcterms:W3CDTF">2025-12-14T00:24:00Z</dcterms:modified>
</cp:coreProperties>
</file>