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keepNext w:val="0"/>
        <w:keepLines w:val="0"/>
        <w:spacing w:before="480" w:lineRule="auto"/>
        <w:rPr>
          <w:b w:val="1"/>
          <w:bCs w:val="1"/>
          <w:sz w:val="46"/>
          <w:szCs w:val="46"/>
        </w:rPr>
      </w:pPr>
      <w:bookmarkStart w:colFirst="0" w:colLast="0" w:name="_2xjv3j54n1x6" w:id="0"/>
      <w:bookmarkEnd w:id="0"/>
      <w:r w:rsidDel="00000000" w:rsidR="00000000" w:rsidRPr="00000000">
        <w:rPr>
          <w:b w:val="1"/>
          <w:bCs w:val="1"/>
          <w:sz w:val="46"/>
          <w:szCs w:val="46"/>
          <w:rtl w:val="0"/>
        </w:rPr>
        <w:t xml:space="preserve">Memoria Explicativa – Fundación Parque de Estrellas (2026)</w:t>
      </w:r>
    </w:p>
    <w:p w:rsidR="00000000" w:rsidDel="00000000" w:rsidP="00000000" w:rsidRDefault="00000000" w:rsidRPr="00000000" w14:paraId="00000002">
      <w:pPr>
        <w:pStyle w:val="Heading2"/>
        <w:keepNext w:val="0"/>
        <w:keepLines w:val="0"/>
        <w:spacing w:after="80" w:lineRule="auto"/>
        <w:rPr>
          <w:b w:val="1"/>
          <w:bCs w:val="1"/>
          <w:sz w:val="34"/>
          <w:szCs w:val="34"/>
        </w:rPr>
      </w:pPr>
      <w:bookmarkStart w:colFirst="0" w:colLast="0" w:name="_bve083x2he9p" w:id="1"/>
      <w:bookmarkEnd w:id="1"/>
      <w:r w:rsidDel="00000000" w:rsidR="00000000" w:rsidRPr="00000000">
        <w:rPr>
          <w:b w:val="1"/>
          <w:bCs w:val="1"/>
          <w:sz w:val="34"/>
          <w:szCs w:val="34"/>
          <w:rtl w:val="0"/>
        </w:rPr>
        <w:t xml:space="preserve">1. Introducción</w:t>
      </w:r>
    </w:p>
    <w:p w:rsidR="00000000" w:rsidDel="00000000" w:rsidP="00000000" w:rsidRDefault="00000000" w:rsidRPr="00000000" w14:paraId="00000003">
      <w:pPr>
        <w:spacing w:after="240" w:before="240" w:lineRule="auto"/>
        <w:jc w:val="both"/>
        <w:rPr/>
      </w:pPr>
      <w:r w:rsidDel="00000000" w:rsidR="00000000" w:rsidRPr="00000000">
        <w:rPr>
          <w:rtl w:val="0"/>
        </w:rPr>
        <w:t xml:space="preserve">La Fundación Parque de Estrellas es una organización sin fines de lucro dedicada a dar un espacio físico al duelo a familias que atraviesan la pérdida gestacional o perinatal. Nuestro propósito es ofrecer un espacio que permita a madres, padres y familias honrar a sus hijos e hijas fallecidos, facilitando procesos de duelo saludables y dignos.</w:t>
      </w:r>
    </w:p>
    <w:p w:rsidR="00000000" w:rsidDel="00000000" w:rsidP="00000000" w:rsidRDefault="00000000" w:rsidRPr="00000000" w14:paraId="00000004">
      <w:pPr>
        <w:spacing w:after="240" w:before="240" w:lineRule="auto"/>
        <w:jc w:val="both"/>
        <w:rPr/>
      </w:pPr>
      <w:r w:rsidDel="00000000" w:rsidR="00000000" w:rsidRPr="00000000">
        <w:rPr>
          <w:rtl w:val="0"/>
        </w:rPr>
        <w:t xml:space="preserve">Los Estatutos de la Fundación estuvieron listos a fines de Julio 2025, por lo que hasta la fecha nos encontrábamos pavimentando el camino a lo que queremos formar.</w:t>
      </w:r>
    </w:p>
    <w:p w:rsidR="00000000" w:rsidDel="00000000" w:rsidP="00000000" w:rsidRDefault="00000000" w:rsidRPr="00000000" w14:paraId="00000005">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6">
      <w:pPr>
        <w:pStyle w:val="Heading2"/>
        <w:keepNext w:val="0"/>
        <w:keepLines w:val="0"/>
        <w:spacing w:after="80" w:lineRule="auto"/>
        <w:rPr>
          <w:b w:val="1"/>
          <w:bCs w:val="1"/>
          <w:sz w:val="34"/>
          <w:szCs w:val="34"/>
        </w:rPr>
      </w:pPr>
      <w:bookmarkStart w:colFirst="0" w:colLast="0" w:name="_97cb3ys6977e" w:id="2"/>
      <w:bookmarkEnd w:id="2"/>
      <w:r w:rsidDel="00000000" w:rsidR="00000000" w:rsidRPr="00000000">
        <w:rPr>
          <w:b w:val="1"/>
          <w:bCs w:val="1"/>
          <w:sz w:val="34"/>
          <w:szCs w:val="34"/>
          <w:rtl w:val="0"/>
        </w:rPr>
        <w:t xml:space="preserve">2. Trabajo 2025:</w:t>
      </w:r>
    </w:p>
    <w:p w:rsidR="00000000" w:rsidDel="00000000" w:rsidP="00000000" w:rsidRDefault="00000000" w:rsidRPr="00000000" w14:paraId="00000007">
      <w:pPr>
        <w:spacing w:after="240" w:before="240" w:lineRule="auto"/>
        <w:jc w:val="both"/>
        <w:rPr/>
      </w:pPr>
      <w:r w:rsidDel="00000000" w:rsidR="00000000" w:rsidRPr="00000000">
        <w:rPr>
          <w:rtl w:val="0"/>
        </w:rPr>
        <w:t xml:space="preserve">Este proyecto comenzó a principios del 2025.</w:t>
      </w:r>
    </w:p>
    <w:p w:rsidR="00000000" w:rsidDel="00000000" w:rsidP="00000000" w:rsidRDefault="00000000" w:rsidRPr="00000000" w14:paraId="00000008">
      <w:pPr>
        <w:spacing w:after="240" w:before="240" w:lineRule="auto"/>
        <w:jc w:val="both"/>
        <w:rPr/>
      </w:pPr>
      <w:r w:rsidDel="00000000" w:rsidR="00000000" w:rsidRPr="00000000">
        <w:rPr>
          <w:rtl w:val="0"/>
        </w:rPr>
        <w:t xml:space="preserve">Durante el año hemos trabajado en la formalización de la Fundación, creación de nuestra página web y redes sociales para difusión.</w:t>
      </w:r>
    </w:p>
    <w:p w:rsidR="00000000" w:rsidDel="00000000" w:rsidP="00000000" w:rsidRDefault="00000000" w:rsidRPr="00000000" w14:paraId="00000009">
      <w:pPr>
        <w:spacing w:after="240" w:before="240" w:lineRule="auto"/>
        <w:jc w:val="both"/>
        <w:rPr/>
      </w:pPr>
      <w:r w:rsidDel="00000000" w:rsidR="00000000" w:rsidRPr="00000000">
        <w:rPr>
          <w:rtl w:val="0"/>
        </w:rPr>
        <w:t xml:space="preserve">Hemos tenido reuniones con diversas organizaciones similares, para darnos a conocer: Fundación Ley Dominga, Amparos, entre otras.</w:t>
      </w:r>
    </w:p>
    <w:p w:rsidR="00000000" w:rsidDel="00000000" w:rsidP="00000000" w:rsidRDefault="00000000" w:rsidRPr="00000000" w14:paraId="0000000A">
      <w:pPr>
        <w:spacing w:after="240" w:before="240" w:lineRule="auto"/>
        <w:jc w:val="both"/>
        <w:rPr/>
      </w:pPr>
      <w:r w:rsidDel="00000000" w:rsidR="00000000" w:rsidRPr="00000000">
        <w:rPr>
          <w:rtl w:val="0"/>
        </w:rPr>
        <w:t xml:space="preserve">Estamos en conversaciones con la Municipalidad de Vitacura y Acoger, para poder habilitar nuestros primeros espacios físicos para nuestras Estrellas. </w:t>
      </w:r>
    </w:p>
    <w:p w:rsidR="00000000" w:rsidDel="00000000" w:rsidP="00000000" w:rsidRDefault="00000000" w:rsidRPr="00000000" w14:paraId="0000000B">
      <w:pPr>
        <w:spacing w:after="240" w:before="240" w:lineRule="auto"/>
        <w:jc w:val="both"/>
        <w:rPr/>
      </w:pPr>
      <w:r w:rsidDel="00000000" w:rsidR="00000000" w:rsidRPr="00000000">
        <w:rPr>
          <w:rtl w:val="0"/>
        </w:rPr>
        <w:t xml:space="preserve">Estamos en conversaciones también con distintas clínicas y hospitales, para establecer un protocolo previo a lo que es la Ley Dominga, para quienes no pasan por pabellón y viven su pérdida en consulta.</w:t>
      </w:r>
    </w:p>
    <w:p w:rsidR="00000000" w:rsidDel="00000000" w:rsidP="00000000" w:rsidRDefault="00000000" w:rsidRPr="00000000" w14:paraId="0000000C">
      <w:pPr>
        <w:spacing w:after="240" w:before="240" w:lineRule="auto"/>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1246350</wp:posOffset>
            </wp:positionH>
            <wp:positionV relativeFrom="paragraph">
              <wp:posOffset>270225</wp:posOffset>
            </wp:positionV>
            <wp:extent cx="3240849" cy="2083403"/>
            <wp:effectExtent b="0" l="0" r="0" t="0"/>
            <wp:wrapNone/>
            <wp:docPr id="8" name="image17.png"/>
            <a:graphic>
              <a:graphicData uri="http://schemas.openxmlformats.org/drawingml/2006/picture">
                <pic:pic>
                  <pic:nvPicPr>
                    <pic:cNvPr id="0" name="image17.png"/>
                    <pic:cNvPicPr preferRelativeResize="0"/>
                  </pic:nvPicPr>
                  <pic:blipFill>
                    <a:blip r:embed="rId6"/>
                    <a:srcRect b="29388" l="0" r="0" t="19149"/>
                    <a:stretch>
                      <a:fillRect/>
                    </a:stretch>
                  </pic:blipFill>
                  <pic:spPr>
                    <a:xfrm>
                      <a:off x="0" y="0"/>
                      <a:ext cx="3240849" cy="2083403"/>
                    </a:xfrm>
                    <a:prstGeom prst="rect"/>
                    <a:ln/>
                  </pic:spPr>
                </pic:pic>
              </a:graphicData>
            </a:graphic>
          </wp:anchor>
        </w:drawing>
      </w:r>
    </w:p>
    <w:p w:rsidR="00000000" w:rsidDel="00000000" w:rsidP="00000000" w:rsidRDefault="00000000" w:rsidRPr="00000000" w14:paraId="0000000D">
      <w:pPr>
        <w:spacing w:after="240" w:before="240" w:lineRule="auto"/>
        <w:jc w:val="both"/>
        <w:rPr/>
      </w:pPr>
      <w:r w:rsidDel="00000000" w:rsidR="00000000" w:rsidRPr="00000000">
        <w:rPr>
          <w:rtl w:val="0"/>
        </w:rPr>
      </w:r>
    </w:p>
    <w:p w:rsidR="00000000" w:rsidDel="00000000" w:rsidP="00000000" w:rsidRDefault="00000000" w:rsidRPr="00000000" w14:paraId="0000000E">
      <w:pPr>
        <w:spacing w:after="240" w:before="240" w:lineRule="auto"/>
        <w:jc w:val="both"/>
        <w:rPr/>
      </w:pPr>
      <w:r w:rsidDel="00000000" w:rsidR="00000000" w:rsidRPr="00000000">
        <w:rPr>
          <w:rtl w:val="0"/>
        </w:rPr>
      </w:r>
    </w:p>
    <w:p w:rsidR="00000000" w:rsidDel="00000000" w:rsidP="00000000" w:rsidRDefault="00000000" w:rsidRPr="00000000" w14:paraId="0000000F">
      <w:pPr>
        <w:spacing w:after="240" w:before="240" w:lineRule="auto"/>
        <w:jc w:val="both"/>
        <w:rPr/>
      </w:pPr>
      <w:r w:rsidDel="00000000" w:rsidR="00000000" w:rsidRPr="00000000">
        <w:rPr>
          <w:rtl w:val="0"/>
        </w:rPr>
      </w:r>
    </w:p>
    <w:p w:rsidR="00000000" w:rsidDel="00000000" w:rsidP="00000000" w:rsidRDefault="00000000" w:rsidRPr="00000000" w14:paraId="00000010">
      <w:pPr>
        <w:spacing w:after="240" w:before="240" w:lineRule="auto"/>
        <w:jc w:val="both"/>
        <w:rPr/>
      </w:pPr>
      <w:r w:rsidDel="00000000" w:rsidR="00000000" w:rsidRPr="00000000">
        <w:rPr>
          <w:rtl w:val="0"/>
        </w:rPr>
      </w:r>
    </w:p>
    <w:p w:rsidR="00000000" w:rsidDel="00000000" w:rsidP="00000000" w:rsidRDefault="00000000" w:rsidRPr="00000000" w14:paraId="00000011">
      <w:pPr>
        <w:spacing w:after="240" w:before="240" w:lineRule="auto"/>
        <w:jc w:val="both"/>
        <w:rPr/>
      </w:pPr>
      <w:r w:rsidDel="00000000" w:rsidR="00000000" w:rsidRPr="00000000">
        <w:rPr>
          <w:rtl w:val="0"/>
        </w:rPr>
      </w:r>
    </w:p>
    <w:p w:rsidR="00000000" w:rsidDel="00000000" w:rsidP="00000000" w:rsidRDefault="00000000" w:rsidRPr="00000000" w14:paraId="00000012">
      <w:pPr>
        <w:spacing w:after="240" w:before="240" w:lineRule="auto"/>
        <w:jc w:val="both"/>
        <w:rPr/>
      </w:pPr>
      <w:r w:rsidDel="00000000" w:rsidR="00000000" w:rsidRPr="00000000">
        <w:rPr>
          <w:rtl w:val="0"/>
        </w:rPr>
      </w:r>
    </w:p>
    <w:p w:rsidR="00000000" w:rsidDel="00000000" w:rsidP="00000000" w:rsidRDefault="00000000" w:rsidRPr="00000000" w14:paraId="00000013">
      <w:pPr>
        <w:spacing w:after="240" w:before="240" w:lineRule="auto"/>
        <w:jc w:val="both"/>
        <w:rPr/>
      </w:pPr>
      <w:r w:rsidDel="00000000" w:rsidR="00000000" w:rsidRPr="00000000">
        <w:rPr>
          <w:rtl w:val="0"/>
        </w:rPr>
        <w:t xml:space="preserve">Nos reunimos con diversas organizaciones especializadas en duelo perinatal, para unir a  sus psicólogas a nuestra red: Centro Ser Mujer, Duelo y Arcoiris, Maternidad Lila, entre otras.</w:t>
      </w:r>
      <w:r w:rsidDel="00000000" w:rsidR="00000000" w:rsidRPr="00000000">
        <w:rPr>
          <w:rtl w:val="0"/>
        </w:rPr>
      </w:r>
    </w:p>
    <w:p w:rsidR="00000000" w:rsidDel="00000000" w:rsidP="00000000" w:rsidRDefault="00000000" w:rsidRPr="00000000" w14:paraId="00000014">
      <w:pPr>
        <w:pStyle w:val="Heading3"/>
        <w:keepNext w:val="0"/>
        <w:keepLines w:val="0"/>
        <w:spacing w:before="280" w:lineRule="auto"/>
        <w:jc w:val="both"/>
        <w:rPr>
          <w:b w:val="1"/>
          <w:bCs w:val="1"/>
          <w:color w:val="000000"/>
          <w:sz w:val="26"/>
          <w:szCs w:val="26"/>
        </w:rPr>
      </w:pPr>
      <w:bookmarkStart w:colFirst="0" w:colLast="0" w:name="_trjcm0e4vv6v" w:id="3"/>
      <w:bookmarkEnd w:id="3"/>
      <w:r w:rsidDel="00000000" w:rsidR="00000000" w:rsidRPr="00000000">
        <w:rPr>
          <w:b w:val="1"/>
          <w:bCs w:val="1"/>
          <w:color w:val="000000"/>
          <w:sz w:val="26"/>
          <w:szCs w:val="26"/>
          <w:rtl w:val="0"/>
        </w:rPr>
        <w:t xml:space="preserve">Programa Piloto de Memorial Físico – Parroquia María Madre de Misericordia - Acoger</w:t>
      </w:r>
    </w:p>
    <w:p w:rsidR="00000000" w:rsidDel="00000000" w:rsidP="00000000" w:rsidRDefault="00000000" w:rsidRPr="00000000" w14:paraId="00000015">
      <w:pPr>
        <w:numPr>
          <w:ilvl w:val="0"/>
          <w:numId w:val="2"/>
        </w:numPr>
        <w:spacing w:after="0" w:afterAutospacing="0" w:before="240" w:lineRule="auto"/>
        <w:ind w:left="720" w:hanging="360"/>
        <w:jc w:val="both"/>
      </w:pPr>
      <w:r w:rsidDel="00000000" w:rsidR="00000000" w:rsidRPr="00000000">
        <w:rPr>
          <w:b w:val="1"/>
          <w:bCs w:val="1"/>
          <w:rtl w:val="0"/>
        </w:rPr>
        <w:t xml:space="preserve">Fecha:</w:t>
      </w:r>
      <w:r w:rsidDel="00000000" w:rsidR="00000000" w:rsidRPr="00000000">
        <w:rPr>
          <w:rtl w:val="0"/>
        </w:rPr>
        <w:t xml:space="preserve"> Mayo 2025 a la fecha</w:t>
      </w:r>
    </w:p>
    <w:p w:rsidR="00000000" w:rsidDel="00000000" w:rsidP="00000000" w:rsidRDefault="00000000" w:rsidRPr="00000000" w14:paraId="00000016">
      <w:pPr>
        <w:numPr>
          <w:ilvl w:val="0"/>
          <w:numId w:val="2"/>
        </w:numPr>
        <w:spacing w:after="0" w:afterAutospacing="0" w:before="0" w:beforeAutospacing="0" w:lineRule="auto"/>
        <w:ind w:left="720" w:hanging="360"/>
        <w:jc w:val="both"/>
      </w:pPr>
      <w:r w:rsidDel="00000000" w:rsidR="00000000" w:rsidRPr="00000000">
        <w:rPr>
          <w:b w:val="1"/>
          <w:bCs w:val="1"/>
          <w:rtl w:val="0"/>
        </w:rPr>
        <w:t xml:space="preserve">Lugar:</w:t>
      </w:r>
      <w:r w:rsidDel="00000000" w:rsidR="00000000" w:rsidRPr="00000000">
        <w:rPr>
          <w:rtl w:val="0"/>
        </w:rPr>
        <w:t xml:space="preserve"> Memorial de la parroquia María Madre de Misericordia (Región Metropolitana).</w:t>
      </w:r>
    </w:p>
    <w:p w:rsidR="00000000" w:rsidDel="00000000" w:rsidP="00000000" w:rsidRDefault="00000000" w:rsidRPr="00000000" w14:paraId="00000017">
      <w:pPr>
        <w:numPr>
          <w:ilvl w:val="0"/>
          <w:numId w:val="2"/>
        </w:numPr>
        <w:spacing w:after="0" w:afterAutospacing="0" w:before="0" w:beforeAutospacing="0" w:lineRule="auto"/>
        <w:ind w:left="720" w:hanging="360"/>
        <w:jc w:val="both"/>
      </w:pPr>
      <w:r w:rsidDel="00000000" w:rsidR="00000000" w:rsidRPr="00000000">
        <w:rPr>
          <w:b w:val="1"/>
          <w:bCs w:val="1"/>
          <w:rtl w:val="0"/>
        </w:rPr>
        <w:t xml:space="preserve">Descripción del desarrollo:</w:t>
      </w:r>
      <w:r w:rsidDel="00000000" w:rsidR="00000000" w:rsidRPr="00000000">
        <w:rPr>
          <w:rtl w:val="0"/>
        </w:rPr>
        <w:t xml:space="preserve"> Implementación de un piloto de memorial físico para familias que desean un espacio de recuerdo simbólico para sus hijos fallecidos en gestación o al nacer. Se está trabajando en un espacio con estacas con estrellas simbólicas personalizadas. El piloto incluye ceremonia de inauguración, acompañamiento emocional y entrega de orientaciones para rituales significativos.</w:t>
      </w:r>
    </w:p>
    <w:p w:rsidR="00000000" w:rsidDel="00000000" w:rsidP="00000000" w:rsidRDefault="00000000" w:rsidRPr="00000000" w14:paraId="00000018">
      <w:pPr>
        <w:numPr>
          <w:ilvl w:val="0"/>
          <w:numId w:val="2"/>
        </w:numPr>
        <w:spacing w:after="0" w:afterAutospacing="0" w:before="0" w:beforeAutospacing="0" w:lineRule="auto"/>
        <w:ind w:left="720" w:hanging="360"/>
        <w:jc w:val="both"/>
      </w:pPr>
      <w:r w:rsidDel="00000000" w:rsidR="00000000" w:rsidRPr="00000000">
        <w:rPr>
          <w:b w:val="1"/>
          <w:bCs w:val="1"/>
          <w:rtl w:val="0"/>
        </w:rPr>
        <w:t xml:space="preserve">Beneficios entregados:</w:t>
      </w:r>
      <w:r w:rsidDel="00000000" w:rsidR="00000000" w:rsidRPr="00000000">
        <w:rPr>
          <w:rtl w:val="0"/>
        </w:rPr>
        <w:t xml:space="preserve"> Espacio físico de memoria, validación del duelo, participación en ceremonia de acompañamiento, entrega de una estrella conmemorativa.</w:t>
      </w:r>
    </w:p>
    <w:p w:rsidR="00000000" w:rsidDel="00000000" w:rsidP="00000000" w:rsidRDefault="00000000" w:rsidRPr="00000000" w14:paraId="00000019">
      <w:pPr>
        <w:numPr>
          <w:ilvl w:val="0"/>
          <w:numId w:val="2"/>
        </w:numPr>
        <w:spacing w:after="0" w:afterAutospacing="0" w:before="0" w:beforeAutospacing="0" w:lineRule="auto"/>
        <w:ind w:left="720" w:hanging="360"/>
        <w:jc w:val="both"/>
      </w:pPr>
      <w:r w:rsidDel="00000000" w:rsidR="00000000" w:rsidRPr="00000000">
        <w:rPr>
          <w:b w:val="1"/>
          <w:bCs w:val="1"/>
          <w:rtl w:val="0"/>
        </w:rPr>
        <w:t xml:space="preserve">Costo:</w:t>
      </w:r>
      <w:r w:rsidDel="00000000" w:rsidR="00000000" w:rsidRPr="00000000">
        <w:rPr>
          <w:rtl w:val="0"/>
        </w:rPr>
        <w:t xml:space="preserve"> El espacio será gratuito.</w:t>
      </w:r>
    </w:p>
    <w:p w:rsidR="00000000" w:rsidDel="00000000" w:rsidP="00000000" w:rsidRDefault="00000000" w:rsidRPr="00000000" w14:paraId="0000001A">
      <w:pPr>
        <w:numPr>
          <w:ilvl w:val="0"/>
          <w:numId w:val="2"/>
        </w:numPr>
        <w:spacing w:after="240" w:before="0" w:beforeAutospacing="0" w:lineRule="auto"/>
        <w:ind w:left="720" w:hanging="360"/>
        <w:jc w:val="both"/>
        <w:rPr>
          <w:u w:val="none"/>
        </w:rPr>
      </w:pPr>
      <w:r w:rsidDel="00000000" w:rsidR="00000000" w:rsidRPr="00000000">
        <w:rPr>
          <w:b w:val="1"/>
          <w:bCs w:val="1"/>
          <w:rtl w:val="0"/>
        </w:rPr>
        <w:t xml:space="preserve">Información Adicional: </w:t>
      </w:r>
      <w:r w:rsidDel="00000000" w:rsidR="00000000" w:rsidRPr="00000000">
        <w:rPr>
          <w:rtl w:val="0"/>
        </w:rPr>
        <w:t xml:space="preserve">Estamos actualmente trabajando en su construcción, de la mano de Acoger y la </w:t>
      </w:r>
      <w:r w:rsidDel="00000000" w:rsidR="00000000" w:rsidRPr="00000000">
        <w:rPr>
          <w:rtl w:val="0"/>
        </w:rPr>
        <w:t xml:space="preserve">Parroquia</w:t>
      </w:r>
      <w:r w:rsidDel="00000000" w:rsidR="00000000" w:rsidRPr="00000000">
        <w:rPr>
          <w:rtl w:val="0"/>
        </w:rPr>
        <w:t xml:space="preserve">, para poder habilitarlo el 2026.</w:t>
      </w:r>
    </w:p>
    <w:p w:rsidR="00000000" w:rsidDel="00000000" w:rsidP="00000000" w:rsidRDefault="00000000" w:rsidRPr="00000000" w14:paraId="0000001B">
      <w:pPr>
        <w:spacing w:after="240" w:before="240" w:lineRule="auto"/>
        <w:rPr/>
      </w:pPr>
      <w:r w:rsidDel="00000000" w:rsidR="00000000" w:rsidRPr="00000000">
        <w:rPr>
          <w:rtl w:val="0"/>
        </w:rPr>
      </w:r>
    </w:p>
    <w:p w:rsidR="00000000" w:rsidDel="00000000" w:rsidP="00000000" w:rsidRDefault="00000000" w:rsidRPr="00000000" w14:paraId="0000001C">
      <w:pPr>
        <w:spacing w:after="240" w:befor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-571499</wp:posOffset>
            </wp:positionH>
            <wp:positionV relativeFrom="paragraph">
              <wp:posOffset>131587</wp:posOffset>
            </wp:positionV>
            <wp:extent cx="3333750" cy="4158226"/>
            <wp:effectExtent b="0" l="0" r="0" t="0"/>
            <wp:wrapNone/>
            <wp:docPr id="17" name="image18.png"/>
            <a:graphic>
              <a:graphicData uri="http://schemas.openxmlformats.org/drawingml/2006/picture">
                <pic:pic>
                  <pic:nvPicPr>
                    <pic:cNvPr id="0" name="image18.png"/>
                    <pic:cNvPicPr preferRelativeResize="0"/>
                  </pic:nvPicPr>
                  <pic:blipFill>
                    <a:blip r:embed="rId7"/>
                    <a:srcRect b="0" l="0" r="0" t="0"/>
                    <a:stretch>
                      <a:fillRect/>
                    </a:stretch>
                  </pic:blipFill>
                  <pic:spPr>
                    <a:xfrm>
                      <a:off x="0" y="0"/>
                      <a:ext cx="3333750" cy="415822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3095625</wp:posOffset>
            </wp:positionH>
            <wp:positionV relativeFrom="paragraph">
              <wp:posOffset>133350</wp:posOffset>
            </wp:positionV>
            <wp:extent cx="3337615" cy="4163047"/>
            <wp:effectExtent b="0" l="0" r="0" t="0"/>
            <wp:wrapNone/>
            <wp:docPr id="7"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3337615" cy="4163047"/>
                    </a:xfrm>
                    <a:prstGeom prst="rect"/>
                    <a:ln/>
                  </pic:spPr>
                </pic:pic>
              </a:graphicData>
            </a:graphic>
          </wp:anchor>
        </w:drawing>
      </w:r>
    </w:p>
    <w:p w:rsidR="00000000" w:rsidDel="00000000" w:rsidP="00000000" w:rsidRDefault="00000000" w:rsidRPr="00000000" w14:paraId="0000001D">
      <w:pPr>
        <w:spacing w:after="240" w:before="240" w:lineRule="auto"/>
        <w:ind w:left="0" w:firstLine="0"/>
        <w:rPr/>
      </w:pPr>
      <w:r w:rsidDel="00000000" w:rsidR="00000000" w:rsidRPr="00000000">
        <w:rPr>
          <w:rtl w:val="0"/>
        </w:rPr>
      </w:r>
    </w:p>
    <w:p w:rsidR="00000000" w:rsidDel="00000000" w:rsidP="00000000" w:rsidRDefault="00000000" w:rsidRPr="00000000" w14:paraId="0000001E">
      <w:pPr>
        <w:spacing w:after="240" w:before="240" w:lineRule="auto"/>
        <w:ind w:left="0" w:firstLine="0"/>
        <w:rPr/>
      </w:pPr>
      <w:r w:rsidDel="00000000" w:rsidR="00000000" w:rsidRPr="00000000">
        <w:rPr>
          <w:rtl w:val="0"/>
        </w:rPr>
      </w:r>
    </w:p>
    <w:p w:rsidR="00000000" w:rsidDel="00000000" w:rsidP="00000000" w:rsidRDefault="00000000" w:rsidRPr="00000000" w14:paraId="0000001F">
      <w:pPr>
        <w:spacing w:after="240" w:before="240" w:lineRule="auto"/>
        <w:ind w:left="0" w:firstLine="0"/>
        <w:rPr/>
      </w:pPr>
      <w:r w:rsidDel="00000000" w:rsidR="00000000" w:rsidRPr="00000000">
        <w:rPr>
          <w:rtl w:val="0"/>
        </w:rPr>
      </w:r>
    </w:p>
    <w:p w:rsidR="00000000" w:rsidDel="00000000" w:rsidP="00000000" w:rsidRDefault="00000000" w:rsidRPr="00000000" w14:paraId="00000020">
      <w:pPr>
        <w:spacing w:after="240" w:before="240" w:lineRule="auto"/>
        <w:ind w:left="0" w:firstLine="0"/>
        <w:rPr/>
      </w:pPr>
      <w:r w:rsidDel="00000000" w:rsidR="00000000" w:rsidRPr="00000000">
        <w:rPr>
          <w:rtl w:val="0"/>
        </w:rPr>
      </w:r>
    </w:p>
    <w:p w:rsidR="00000000" w:rsidDel="00000000" w:rsidP="00000000" w:rsidRDefault="00000000" w:rsidRPr="00000000" w14:paraId="00000021">
      <w:pPr>
        <w:spacing w:after="240" w:before="240" w:lineRule="auto"/>
        <w:ind w:left="0" w:firstLine="0"/>
        <w:rPr/>
      </w:pPr>
      <w:r w:rsidDel="00000000" w:rsidR="00000000" w:rsidRPr="00000000">
        <w:rPr>
          <w:rtl w:val="0"/>
        </w:rPr>
      </w:r>
    </w:p>
    <w:p w:rsidR="00000000" w:rsidDel="00000000" w:rsidP="00000000" w:rsidRDefault="00000000" w:rsidRPr="00000000" w14:paraId="00000022">
      <w:pPr>
        <w:spacing w:after="240" w:before="240" w:lineRule="auto"/>
        <w:ind w:left="0" w:firstLine="0"/>
        <w:rPr/>
      </w:pPr>
      <w:r w:rsidDel="00000000" w:rsidR="00000000" w:rsidRPr="00000000">
        <w:rPr>
          <w:rtl w:val="0"/>
        </w:rPr>
      </w:r>
    </w:p>
    <w:p w:rsidR="00000000" w:rsidDel="00000000" w:rsidP="00000000" w:rsidRDefault="00000000" w:rsidRPr="00000000" w14:paraId="00000023">
      <w:pPr>
        <w:spacing w:after="240" w:before="240" w:lineRule="auto"/>
        <w:ind w:left="0" w:firstLine="0"/>
        <w:rPr/>
      </w:pPr>
      <w:r w:rsidDel="00000000" w:rsidR="00000000" w:rsidRPr="00000000">
        <w:rPr>
          <w:rtl w:val="0"/>
        </w:rPr>
      </w:r>
    </w:p>
    <w:p w:rsidR="00000000" w:rsidDel="00000000" w:rsidP="00000000" w:rsidRDefault="00000000" w:rsidRPr="00000000" w14:paraId="00000024">
      <w:pPr>
        <w:spacing w:after="240" w:before="240" w:lineRule="auto"/>
        <w:ind w:left="0" w:firstLine="0"/>
        <w:rPr/>
      </w:pPr>
      <w:r w:rsidDel="00000000" w:rsidR="00000000" w:rsidRPr="00000000">
        <w:rPr>
          <w:rtl w:val="0"/>
        </w:rPr>
      </w:r>
    </w:p>
    <w:p w:rsidR="00000000" w:rsidDel="00000000" w:rsidP="00000000" w:rsidRDefault="00000000" w:rsidRPr="00000000" w14:paraId="00000025">
      <w:pPr>
        <w:spacing w:after="240" w:before="240" w:lineRule="auto"/>
        <w:ind w:left="0" w:firstLine="0"/>
        <w:rPr/>
      </w:pPr>
      <w:r w:rsidDel="00000000" w:rsidR="00000000" w:rsidRPr="00000000">
        <w:rPr>
          <w:rtl w:val="0"/>
        </w:rPr>
      </w:r>
    </w:p>
    <w:p w:rsidR="00000000" w:rsidDel="00000000" w:rsidP="00000000" w:rsidRDefault="00000000" w:rsidRPr="00000000" w14:paraId="00000026">
      <w:pPr>
        <w:spacing w:after="240" w:before="240" w:lineRule="auto"/>
        <w:ind w:left="0" w:firstLine="0"/>
        <w:rPr/>
      </w:pPr>
      <w:r w:rsidDel="00000000" w:rsidR="00000000" w:rsidRPr="00000000">
        <w:rPr>
          <w:rtl w:val="0"/>
        </w:rPr>
      </w:r>
    </w:p>
    <w:p w:rsidR="00000000" w:rsidDel="00000000" w:rsidP="00000000" w:rsidRDefault="00000000" w:rsidRPr="00000000" w14:paraId="00000027">
      <w:pPr>
        <w:spacing w:after="240" w:before="240" w:lineRule="auto"/>
        <w:ind w:left="0" w:firstLine="0"/>
        <w:rPr/>
      </w:pPr>
      <w:r w:rsidDel="00000000" w:rsidR="00000000" w:rsidRPr="00000000">
        <w:rPr>
          <w:rtl w:val="0"/>
        </w:rPr>
      </w:r>
    </w:p>
    <w:p w:rsidR="00000000" w:rsidDel="00000000" w:rsidP="00000000" w:rsidRDefault="00000000" w:rsidRPr="00000000" w14:paraId="00000028">
      <w:pPr>
        <w:spacing w:after="240" w:before="240" w:lineRule="auto"/>
        <w:ind w:left="0" w:firstLine="0"/>
        <w:rPr/>
      </w:pPr>
      <w:r w:rsidDel="00000000" w:rsidR="00000000" w:rsidRPr="00000000">
        <w:rPr>
          <w:rtl w:val="0"/>
        </w:rPr>
      </w:r>
    </w:p>
    <w:p w:rsidR="00000000" w:rsidDel="00000000" w:rsidP="00000000" w:rsidRDefault="00000000" w:rsidRPr="00000000" w14:paraId="00000029">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A">
      <w:pPr>
        <w:pStyle w:val="Heading2"/>
        <w:keepNext w:val="0"/>
        <w:keepLines w:val="0"/>
        <w:spacing w:after="80" w:lineRule="auto"/>
        <w:rPr>
          <w:b w:val="1"/>
          <w:bCs w:val="1"/>
          <w:color w:val="000000"/>
          <w:sz w:val="26"/>
          <w:szCs w:val="26"/>
        </w:rPr>
      </w:pPr>
      <w:bookmarkStart w:colFirst="0" w:colLast="0" w:name="_b23o7j71tcx1" w:id="4"/>
      <w:bookmarkEnd w:id="4"/>
      <w:r w:rsidDel="00000000" w:rsidR="00000000" w:rsidRPr="00000000">
        <w:rPr>
          <w:b w:val="1"/>
          <w:bCs w:val="1"/>
          <w:sz w:val="34"/>
          <w:szCs w:val="34"/>
          <w:rtl w:val="0"/>
        </w:rPr>
        <w:t xml:space="preserve">2. Acciones efectivas relacionadas con los fines:</w:t>
      </w:r>
      <w:r w:rsidDel="00000000" w:rsidR="00000000" w:rsidRPr="00000000">
        <w:rPr>
          <w:rtl w:val="0"/>
        </w:rPr>
      </w:r>
    </w:p>
    <w:p w:rsidR="00000000" w:rsidDel="00000000" w:rsidP="00000000" w:rsidRDefault="00000000" w:rsidRPr="00000000" w14:paraId="0000002B">
      <w:pPr>
        <w:pStyle w:val="Heading3"/>
        <w:keepNext w:val="0"/>
        <w:keepLines w:val="0"/>
        <w:spacing w:before="280" w:lineRule="auto"/>
        <w:rPr>
          <w:b w:val="1"/>
          <w:bCs w:val="1"/>
          <w:color w:val="000000"/>
          <w:sz w:val="26"/>
          <w:szCs w:val="26"/>
        </w:rPr>
      </w:pPr>
      <w:bookmarkStart w:colFirst="0" w:colLast="0" w:name="_epjgf6nu65eg" w:id="5"/>
      <w:bookmarkEnd w:id="5"/>
      <w:r w:rsidDel="00000000" w:rsidR="00000000" w:rsidRPr="00000000">
        <w:rPr>
          <w:b w:val="1"/>
          <w:bCs w:val="1"/>
          <w:color w:val="000000"/>
          <w:sz w:val="26"/>
          <w:szCs w:val="26"/>
          <w:rtl w:val="0"/>
        </w:rPr>
        <w:t xml:space="preserve">Actividad : Días de las Estrellas – Intervención Artística en el Parque Bicentenario</w:t>
      </w:r>
    </w:p>
    <w:p w:rsidR="00000000" w:rsidDel="00000000" w:rsidP="00000000" w:rsidRDefault="00000000" w:rsidRPr="00000000" w14:paraId="0000002C">
      <w:pPr>
        <w:pStyle w:val="Heading3"/>
        <w:keepNext w:val="0"/>
        <w:keepLines w:val="0"/>
        <w:numPr>
          <w:ilvl w:val="0"/>
          <w:numId w:val="4"/>
        </w:numPr>
        <w:spacing w:after="0" w:afterAutospacing="0" w:before="240" w:lineRule="auto"/>
        <w:ind w:left="720" w:hanging="360"/>
        <w:jc w:val="both"/>
        <w:rPr>
          <w:color w:val="000000"/>
          <w:sz w:val="22"/>
          <w:szCs w:val="22"/>
        </w:rPr>
      </w:pPr>
      <w:bookmarkStart w:colFirst="0" w:colLast="0" w:name="_lyl31eozi27d" w:id="6"/>
      <w:bookmarkEnd w:id="6"/>
      <w:r w:rsidDel="00000000" w:rsidR="00000000" w:rsidRPr="00000000">
        <w:rPr>
          <w:b w:val="1"/>
          <w:bCs w:val="1"/>
          <w:color w:val="000000"/>
          <w:sz w:val="22"/>
          <w:szCs w:val="22"/>
          <w:rtl w:val="0"/>
        </w:rPr>
        <w:t xml:space="preserve">Fecha: </w:t>
      </w:r>
      <w:r w:rsidDel="00000000" w:rsidR="00000000" w:rsidRPr="00000000">
        <w:rPr>
          <w:color w:val="000000"/>
          <w:sz w:val="22"/>
          <w:szCs w:val="22"/>
          <w:rtl w:val="0"/>
        </w:rPr>
        <w:t xml:space="preserve">17–19 de octubre de 2025</w:t>
      </w:r>
    </w:p>
    <w:p w:rsidR="00000000" w:rsidDel="00000000" w:rsidP="00000000" w:rsidRDefault="00000000" w:rsidRPr="00000000" w14:paraId="0000002D">
      <w:pPr>
        <w:pStyle w:val="Heading3"/>
        <w:keepNext w:val="0"/>
        <w:keepLines w:val="0"/>
        <w:numPr>
          <w:ilvl w:val="0"/>
          <w:numId w:val="4"/>
        </w:numPr>
        <w:spacing w:after="0" w:afterAutospacing="0" w:before="0" w:beforeAutospacing="0" w:lineRule="auto"/>
        <w:ind w:left="720" w:hanging="360"/>
        <w:jc w:val="both"/>
        <w:rPr>
          <w:color w:val="000000"/>
          <w:sz w:val="22"/>
          <w:szCs w:val="22"/>
        </w:rPr>
      </w:pPr>
      <w:bookmarkStart w:colFirst="0" w:colLast="0" w:name="_lyl31eozi27d" w:id="6"/>
      <w:bookmarkEnd w:id="6"/>
      <w:r w:rsidDel="00000000" w:rsidR="00000000" w:rsidRPr="00000000">
        <w:rPr>
          <w:b w:val="1"/>
          <w:bCs w:val="1"/>
          <w:color w:val="000000"/>
          <w:sz w:val="22"/>
          <w:szCs w:val="22"/>
          <w:rtl w:val="0"/>
        </w:rPr>
        <w:t xml:space="preserve">Lugar:</w:t>
      </w:r>
      <w:r w:rsidDel="00000000" w:rsidR="00000000" w:rsidRPr="00000000">
        <w:rPr>
          <w:color w:val="000000"/>
          <w:sz w:val="22"/>
          <w:szCs w:val="22"/>
          <w:rtl w:val="0"/>
        </w:rPr>
        <w:t xml:space="preserve"> Oratorio del Parque Bicentenario, Vitacura</w:t>
      </w:r>
    </w:p>
    <w:p w:rsidR="00000000" w:rsidDel="00000000" w:rsidP="00000000" w:rsidRDefault="00000000" w:rsidRPr="00000000" w14:paraId="0000002E">
      <w:pPr>
        <w:pStyle w:val="Heading3"/>
        <w:keepNext w:val="0"/>
        <w:keepLines w:val="0"/>
        <w:numPr>
          <w:ilvl w:val="0"/>
          <w:numId w:val="4"/>
        </w:numPr>
        <w:spacing w:after="0" w:afterAutospacing="0" w:before="0" w:beforeAutospacing="0" w:lineRule="auto"/>
        <w:ind w:left="720" w:hanging="360"/>
        <w:jc w:val="both"/>
        <w:rPr>
          <w:color w:val="000000"/>
          <w:sz w:val="22"/>
          <w:szCs w:val="22"/>
        </w:rPr>
      </w:pPr>
      <w:bookmarkStart w:colFirst="0" w:colLast="0" w:name="_lyl31eozi27d" w:id="6"/>
      <w:bookmarkEnd w:id="6"/>
      <w:r w:rsidDel="00000000" w:rsidR="00000000" w:rsidRPr="00000000">
        <w:rPr>
          <w:b w:val="1"/>
          <w:bCs w:val="1"/>
          <w:color w:val="000000"/>
          <w:sz w:val="22"/>
          <w:szCs w:val="22"/>
          <w:rtl w:val="0"/>
        </w:rPr>
        <w:t xml:space="preserve">Descripción del desarrollo:</w:t>
      </w:r>
      <w:r w:rsidDel="00000000" w:rsidR="00000000" w:rsidRPr="00000000">
        <w:rPr>
          <w:color w:val="000000"/>
          <w:sz w:val="22"/>
          <w:szCs w:val="22"/>
          <w:rtl w:val="0"/>
        </w:rPr>
        <w:t xml:space="preserve"> Actividad conjunta con la Municipalidad de Vitacura, en la que se instaló una intervención artística comunitaria en el Oratorio del Parque Bicentenario. Las familias participaron en un ritual simbólico donde podían tomar una estrella de papel, escribir el nombre de sus hijos fallecidos y un mensaje de amor, para luego colgarla en el árbol conmemorativo.</w:t>
      </w:r>
    </w:p>
    <w:p w:rsidR="00000000" w:rsidDel="00000000" w:rsidP="00000000" w:rsidRDefault="00000000" w:rsidRPr="00000000" w14:paraId="0000002F">
      <w:pPr>
        <w:pStyle w:val="Heading3"/>
        <w:keepNext w:val="0"/>
        <w:keepLines w:val="0"/>
        <w:numPr>
          <w:ilvl w:val="0"/>
          <w:numId w:val="4"/>
        </w:numPr>
        <w:spacing w:after="0" w:afterAutospacing="0" w:before="0" w:beforeAutospacing="0" w:lineRule="auto"/>
        <w:ind w:left="720" w:hanging="360"/>
        <w:jc w:val="both"/>
        <w:rPr>
          <w:color w:val="000000"/>
          <w:sz w:val="22"/>
          <w:szCs w:val="22"/>
        </w:rPr>
      </w:pPr>
      <w:bookmarkStart w:colFirst="0" w:colLast="0" w:name="_lyl31eozi27d" w:id="6"/>
      <w:bookmarkEnd w:id="6"/>
      <w:r w:rsidDel="00000000" w:rsidR="00000000" w:rsidRPr="00000000">
        <w:rPr>
          <w:b w:val="1"/>
          <w:bCs w:val="1"/>
          <w:color w:val="000000"/>
          <w:sz w:val="22"/>
          <w:szCs w:val="22"/>
          <w:rtl w:val="0"/>
        </w:rPr>
        <w:t xml:space="preserve">Cantidad de beneficiarios:</w:t>
      </w:r>
      <w:r w:rsidDel="00000000" w:rsidR="00000000" w:rsidRPr="00000000">
        <w:rPr>
          <w:color w:val="000000"/>
          <w:sz w:val="22"/>
          <w:szCs w:val="22"/>
          <w:rtl w:val="0"/>
        </w:rPr>
        <w:t xml:space="preserve"> Más de 400 familias.</w:t>
      </w:r>
    </w:p>
    <w:p w:rsidR="00000000" w:rsidDel="00000000" w:rsidP="00000000" w:rsidRDefault="00000000" w:rsidRPr="00000000" w14:paraId="00000030">
      <w:pPr>
        <w:pStyle w:val="Heading3"/>
        <w:keepNext w:val="0"/>
        <w:keepLines w:val="0"/>
        <w:numPr>
          <w:ilvl w:val="0"/>
          <w:numId w:val="4"/>
        </w:numPr>
        <w:spacing w:after="0" w:afterAutospacing="0" w:before="0" w:beforeAutospacing="0" w:lineRule="auto"/>
        <w:ind w:left="720" w:hanging="360"/>
        <w:jc w:val="both"/>
        <w:rPr>
          <w:color w:val="000000"/>
          <w:sz w:val="22"/>
          <w:szCs w:val="22"/>
        </w:rPr>
      </w:pPr>
      <w:bookmarkStart w:colFirst="0" w:colLast="0" w:name="_lyl31eozi27d" w:id="6"/>
      <w:bookmarkEnd w:id="6"/>
      <w:r w:rsidDel="00000000" w:rsidR="00000000" w:rsidRPr="00000000">
        <w:rPr>
          <w:b w:val="1"/>
          <w:bCs w:val="1"/>
          <w:color w:val="000000"/>
          <w:sz w:val="22"/>
          <w:szCs w:val="22"/>
          <w:rtl w:val="0"/>
        </w:rPr>
        <w:t xml:space="preserve">Beneficios entregados:</w:t>
      </w:r>
      <w:r w:rsidDel="00000000" w:rsidR="00000000" w:rsidRPr="00000000">
        <w:rPr>
          <w:color w:val="000000"/>
          <w:sz w:val="22"/>
          <w:szCs w:val="22"/>
          <w:rtl w:val="0"/>
        </w:rPr>
        <w:t xml:space="preserve"> Ritual simbólico de homenaje, espacio de expresión emocional, instancia comunitaria de memoria y reconocimiento.</w:t>
      </w:r>
    </w:p>
    <w:p w:rsidR="00000000" w:rsidDel="00000000" w:rsidP="00000000" w:rsidRDefault="00000000" w:rsidRPr="00000000" w14:paraId="00000031">
      <w:pPr>
        <w:pStyle w:val="Heading3"/>
        <w:keepNext w:val="0"/>
        <w:keepLines w:val="0"/>
        <w:numPr>
          <w:ilvl w:val="0"/>
          <w:numId w:val="4"/>
        </w:numPr>
        <w:spacing w:after="0" w:afterAutospacing="0" w:before="0" w:beforeAutospacing="0" w:lineRule="auto"/>
        <w:ind w:left="720" w:hanging="360"/>
        <w:jc w:val="both"/>
        <w:rPr>
          <w:color w:val="000000"/>
          <w:sz w:val="22"/>
          <w:szCs w:val="22"/>
        </w:rPr>
      </w:pPr>
      <w:bookmarkStart w:colFirst="0" w:colLast="0" w:name="_lyl31eozi27d" w:id="6"/>
      <w:bookmarkEnd w:id="6"/>
      <w:r w:rsidDel="00000000" w:rsidR="00000000" w:rsidRPr="00000000">
        <w:rPr>
          <w:b w:val="1"/>
          <w:bCs w:val="1"/>
          <w:color w:val="000000"/>
          <w:sz w:val="22"/>
          <w:szCs w:val="22"/>
          <w:rtl w:val="0"/>
        </w:rPr>
        <w:t xml:space="preserve">Inscripción de participantes: </w:t>
      </w:r>
      <w:r w:rsidDel="00000000" w:rsidR="00000000" w:rsidRPr="00000000">
        <w:rPr>
          <w:color w:val="000000"/>
          <w:sz w:val="22"/>
          <w:szCs w:val="22"/>
          <w:rtl w:val="0"/>
        </w:rPr>
        <w:t xml:space="preserve">Formulario difundido por redes sociales y cadena de correos enviada por la Municipalidad de Vitacura.</w:t>
      </w:r>
    </w:p>
    <w:p w:rsidR="00000000" w:rsidDel="00000000" w:rsidP="00000000" w:rsidRDefault="00000000" w:rsidRPr="00000000" w14:paraId="00000032">
      <w:pPr>
        <w:pStyle w:val="Heading3"/>
        <w:keepNext w:val="0"/>
        <w:keepLines w:val="0"/>
        <w:numPr>
          <w:ilvl w:val="0"/>
          <w:numId w:val="4"/>
        </w:numPr>
        <w:spacing w:after="0" w:afterAutospacing="0" w:before="0" w:beforeAutospacing="0" w:lineRule="auto"/>
        <w:ind w:left="720" w:hanging="360"/>
        <w:jc w:val="both"/>
        <w:rPr>
          <w:color w:val="000000"/>
          <w:sz w:val="22"/>
          <w:szCs w:val="22"/>
        </w:rPr>
      </w:pPr>
      <w:bookmarkStart w:colFirst="0" w:colLast="0" w:name="_mq97advoe76p" w:id="7"/>
      <w:bookmarkEnd w:id="7"/>
      <w:r w:rsidDel="00000000" w:rsidR="00000000" w:rsidRPr="00000000">
        <w:rPr>
          <w:b w:val="1"/>
          <w:bCs w:val="1"/>
          <w:color w:val="000000"/>
          <w:sz w:val="22"/>
          <w:szCs w:val="22"/>
          <w:rtl w:val="0"/>
        </w:rPr>
        <w:t xml:space="preserve">Costo:</w:t>
      </w:r>
      <w:r w:rsidDel="00000000" w:rsidR="00000000" w:rsidRPr="00000000">
        <w:rPr>
          <w:color w:val="000000"/>
          <w:sz w:val="22"/>
          <w:szCs w:val="22"/>
          <w:rtl w:val="0"/>
        </w:rPr>
        <w:t xml:space="preserve"> 100% gratuito.</w:t>
      </w:r>
    </w:p>
    <w:p w:rsidR="00000000" w:rsidDel="00000000" w:rsidP="00000000" w:rsidRDefault="00000000" w:rsidRPr="00000000" w14:paraId="00000033">
      <w:pPr>
        <w:numPr>
          <w:ilvl w:val="0"/>
          <w:numId w:val="4"/>
        </w:numPr>
        <w:ind w:left="720" w:hanging="360"/>
        <w:jc w:val="both"/>
      </w:pPr>
      <w:r w:rsidDel="00000000" w:rsidR="00000000" w:rsidRPr="00000000">
        <w:rPr>
          <w:b w:val="1"/>
          <w:bCs w:val="1"/>
          <w:rtl w:val="0"/>
        </w:rPr>
        <w:t xml:space="preserve">Información adicional:</w:t>
      </w:r>
      <w:r w:rsidDel="00000000" w:rsidR="00000000" w:rsidRPr="00000000">
        <w:rPr>
          <w:rtl w:val="0"/>
        </w:rPr>
        <w:t xml:space="preserve"> El plan es hacerlo de forma anual, la semana en la que se conmemora la Concientización de la muerte gestacional, perinatal y neonatal a nivel Internacional.</w:t>
      </w:r>
    </w:p>
    <w:p w:rsidR="00000000" w:rsidDel="00000000" w:rsidP="00000000" w:rsidRDefault="00000000" w:rsidRPr="00000000" w14:paraId="00000034">
      <w:pPr>
        <w:ind w:left="72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4619625</wp:posOffset>
            </wp:positionH>
            <wp:positionV relativeFrom="paragraph">
              <wp:posOffset>204787</wp:posOffset>
            </wp:positionV>
            <wp:extent cx="1809750" cy="2137891"/>
            <wp:effectExtent b="0" l="0" r="0" t="0"/>
            <wp:wrapNone/>
            <wp:docPr id="13"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1809750" cy="213789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118300</wp:posOffset>
            </wp:positionV>
            <wp:extent cx="1735044" cy="2317197"/>
            <wp:effectExtent b="0" l="0" r="0" t="0"/>
            <wp:wrapNone/>
            <wp:docPr id="4" name="image15.jpg"/>
            <a:graphic>
              <a:graphicData uri="http://schemas.openxmlformats.org/drawingml/2006/picture">
                <pic:pic>
                  <pic:nvPicPr>
                    <pic:cNvPr id="0" name="image15.jpg"/>
                    <pic:cNvPicPr preferRelativeResize="0"/>
                  </pic:nvPicPr>
                  <pic:blipFill>
                    <a:blip r:embed="rId10"/>
                    <a:srcRect b="0" l="0" r="0" t="0"/>
                    <a:stretch>
                      <a:fillRect/>
                    </a:stretch>
                  </pic:blipFill>
                  <pic:spPr>
                    <a:xfrm>
                      <a:off x="0" y="0"/>
                      <a:ext cx="1735044" cy="2317197"/>
                    </a:xfrm>
                    <a:prstGeom prst="rect"/>
                    <a:ln/>
                  </pic:spPr>
                </pic:pic>
              </a:graphicData>
            </a:graphic>
          </wp:anchor>
        </w:drawing>
      </w:r>
    </w:p>
    <w:p w:rsidR="00000000" w:rsidDel="00000000" w:rsidP="00000000" w:rsidRDefault="00000000" w:rsidRPr="00000000" w14:paraId="00000035">
      <w:pPr>
        <w:pStyle w:val="Heading3"/>
        <w:keepNext w:val="0"/>
        <w:keepLines w:val="0"/>
        <w:spacing w:before="280" w:lineRule="auto"/>
        <w:rPr>
          <w:b w:val="1"/>
          <w:bCs w:val="1"/>
          <w:color w:val="000000"/>
          <w:sz w:val="26"/>
          <w:szCs w:val="26"/>
        </w:rPr>
      </w:pPr>
      <w:bookmarkStart w:colFirst="0" w:colLast="0" w:name="_lyl31eozi27d" w:id="6"/>
      <w:bookmarkEnd w:id="6"/>
      <w:r w:rsidDel="00000000" w:rsidR="00000000" w:rsidRPr="00000000">
        <w:rPr>
          <w:b w:val="1"/>
          <w:bCs w:val="1"/>
          <w:color w:val="000000"/>
          <w:sz w:val="26"/>
          <w:szCs w:val="26"/>
          <w:rtl w:val="0"/>
        </w:rPr>
        <w:t xml:space="preserve"> </w:t>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2019300</wp:posOffset>
            </wp:positionH>
            <wp:positionV relativeFrom="paragraph">
              <wp:posOffset>124811</wp:posOffset>
            </wp:positionV>
            <wp:extent cx="2257680" cy="2823784"/>
            <wp:effectExtent b="0" l="0" r="0" t="0"/>
            <wp:wrapNone/>
            <wp:docPr id="3" name="image19.png"/>
            <a:graphic>
              <a:graphicData uri="http://schemas.openxmlformats.org/drawingml/2006/picture">
                <pic:pic>
                  <pic:nvPicPr>
                    <pic:cNvPr id="0" name="image19.png"/>
                    <pic:cNvPicPr preferRelativeResize="0"/>
                  </pic:nvPicPr>
                  <pic:blipFill>
                    <a:blip r:embed="rId11"/>
                    <a:srcRect b="0" l="0" r="0" t="0"/>
                    <a:stretch>
                      <a:fillRect/>
                    </a:stretch>
                  </pic:blipFill>
                  <pic:spPr>
                    <a:xfrm>
                      <a:off x="0" y="0"/>
                      <a:ext cx="2257680" cy="2823784"/>
                    </a:xfrm>
                    <a:prstGeom prst="rect"/>
                    <a:ln/>
                  </pic:spPr>
                </pic:pic>
              </a:graphicData>
            </a:graphic>
          </wp:anchor>
        </w:drawing>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4619625</wp:posOffset>
            </wp:positionH>
            <wp:positionV relativeFrom="paragraph">
              <wp:posOffset>178975</wp:posOffset>
            </wp:positionV>
            <wp:extent cx="1804988" cy="2251276"/>
            <wp:effectExtent b="0" l="0" r="0" t="0"/>
            <wp:wrapNone/>
            <wp:docPr id="15" name="image5.jpg"/>
            <a:graphic>
              <a:graphicData uri="http://schemas.openxmlformats.org/drawingml/2006/picture">
                <pic:pic>
                  <pic:nvPicPr>
                    <pic:cNvPr id="0" name="image5.jpg"/>
                    <pic:cNvPicPr preferRelativeResize="0"/>
                  </pic:nvPicPr>
                  <pic:blipFill>
                    <a:blip r:embed="rId12"/>
                    <a:srcRect b="0" l="0" r="0" t="0"/>
                    <a:stretch>
                      <a:fillRect/>
                    </a:stretch>
                  </pic:blipFill>
                  <pic:spPr>
                    <a:xfrm>
                      <a:off x="0" y="0"/>
                      <a:ext cx="1804988" cy="225127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-42862</wp:posOffset>
            </wp:positionH>
            <wp:positionV relativeFrom="paragraph">
              <wp:posOffset>281750</wp:posOffset>
            </wp:positionV>
            <wp:extent cx="1914525" cy="1771650"/>
            <wp:effectExtent b="0" l="0" r="0" t="0"/>
            <wp:wrapNone/>
            <wp:docPr id="1" name="image2.jpg"/>
            <a:graphic>
              <a:graphicData uri="http://schemas.openxmlformats.org/drawingml/2006/picture">
                <pic:pic>
                  <pic:nvPicPr>
                    <pic:cNvPr id="0" name="image2.jpg"/>
                    <pic:cNvPicPr preferRelativeResize="0"/>
                  </pic:nvPicPr>
                  <pic:blipFill>
                    <a:blip r:embed="rId13"/>
                    <a:srcRect b="0" l="9274" r="9677" t="0"/>
                    <a:stretch>
                      <a:fillRect/>
                    </a:stretch>
                  </pic:blipFill>
                  <pic:spPr>
                    <a:xfrm>
                      <a:off x="0" y="0"/>
                      <a:ext cx="1914525" cy="1771650"/>
                    </a:xfrm>
                    <a:prstGeom prst="rect"/>
                    <a:ln/>
                  </pic:spPr>
                </pic:pic>
              </a:graphicData>
            </a:graphic>
          </wp:anchor>
        </w:drawing>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numPr>
          <w:ilvl w:val="0"/>
          <w:numId w:val="5"/>
        </w:numPr>
        <w:ind w:left="720" w:hanging="360"/>
        <w:rPr>
          <w:b w:val="1"/>
          <w:bCs w:val="1"/>
        </w:rPr>
      </w:pPr>
      <w:r w:rsidDel="00000000" w:rsidR="00000000" w:rsidRPr="00000000">
        <w:rPr>
          <w:b w:val="1"/>
          <w:bCs w:val="1"/>
          <w:rtl w:val="0"/>
        </w:rPr>
        <w:t xml:space="preserve">Acuerdo Municipalidad de Vitacura:</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-1424</wp:posOffset>
            </wp:positionH>
            <wp:positionV relativeFrom="paragraph">
              <wp:posOffset>167925</wp:posOffset>
            </wp:positionV>
            <wp:extent cx="5731200" cy="5816600"/>
            <wp:effectExtent b="0" l="0" r="0" t="0"/>
            <wp:wrapSquare wrapText="bothSides" distB="114300" distT="114300" distL="114300" distR="114300"/>
            <wp:docPr id="11"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5731200" cy="5816600"/>
                    </a:xfrm>
                    <a:prstGeom prst="rect"/>
                    <a:ln/>
                  </pic:spPr>
                </pic:pic>
              </a:graphicData>
            </a:graphic>
          </wp:anchor>
        </w:drawing>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pStyle w:val="Heading3"/>
        <w:keepNext w:val="0"/>
        <w:keepLines w:val="0"/>
        <w:spacing w:before="280" w:lineRule="auto"/>
        <w:rPr>
          <w:b w:val="1"/>
          <w:bCs w:val="1"/>
          <w:color w:val="000000"/>
          <w:sz w:val="26"/>
          <w:szCs w:val="26"/>
        </w:rPr>
      </w:pPr>
      <w:bookmarkStart w:colFirst="0" w:colLast="0" w:name="_wptl488kjont" w:id="8"/>
      <w:bookmarkEnd w:id="8"/>
      <w:r w:rsidDel="00000000" w:rsidR="00000000" w:rsidRPr="00000000">
        <w:rPr>
          <w:b w:val="1"/>
          <w:bCs w:val="1"/>
          <w:color w:val="000000"/>
          <w:sz w:val="26"/>
          <w:szCs w:val="26"/>
          <w:rtl w:val="0"/>
        </w:rPr>
        <w:t xml:space="preserve">Actividad : Taller Online “Fin de año en Duelo: Cuándo el amor duele”</w:t>
      </w:r>
    </w:p>
    <w:p w:rsidR="00000000" w:rsidDel="00000000" w:rsidP="00000000" w:rsidRDefault="00000000" w:rsidRPr="00000000" w14:paraId="00000058">
      <w:pPr>
        <w:pStyle w:val="Heading3"/>
        <w:keepNext w:val="0"/>
        <w:keepLines w:val="0"/>
        <w:numPr>
          <w:ilvl w:val="0"/>
          <w:numId w:val="4"/>
        </w:numPr>
        <w:spacing w:after="0" w:afterAutospacing="0" w:before="240" w:lineRule="auto"/>
        <w:ind w:left="720" w:hanging="360"/>
        <w:jc w:val="both"/>
      </w:pPr>
      <w:bookmarkStart w:colFirst="0" w:colLast="0" w:name="_lyl31eozi27d" w:id="6"/>
      <w:bookmarkEnd w:id="6"/>
      <w:r w:rsidDel="00000000" w:rsidR="00000000" w:rsidRPr="00000000">
        <w:rPr>
          <w:b w:val="1"/>
          <w:bCs w:val="1"/>
          <w:color w:val="000000"/>
          <w:sz w:val="22"/>
          <w:szCs w:val="22"/>
          <w:rtl w:val="0"/>
        </w:rPr>
        <w:t xml:space="preserve">Fecha: </w:t>
      </w:r>
      <w:r w:rsidDel="00000000" w:rsidR="00000000" w:rsidRPr="00000000">
        <w:rPr>
          <w:color w:val="000000"/>
          <w:sz w:val="22"/>
          <w:szCs w:val="22"/>
          <w:rtl w:val="0"/>
        </w:rPr>
        <w:t xml:space="preserve">18 de Diciembre</w:t>
      </w:r>
      <w:r w:rsidDel="00000000" w:rsidR="00000000" w:rsidRPr="00000000">
        <w:rPr>
          <w:color w:val="000000"/>
          <w:sz w:val="22"/>
          <w:szCs w:val="22"/>
          <w:rtl w:val="0"/>
        </w:rPr>
        <w:t xml:space="preserve"> 2025</w:t>
      </w:r>
    </w:p>
    <w:p w:rsidR="00000000" w:rsidDel="00000000" w:rsidP="00000000" w:rsidRDefault="00000000" w:rsidRPr="00000000" w14:paraId="00000059">
      <w:pPr>
        <w:pStyle w:val="Heading3"/>
        <w:keepNext w:val="0"/>
        <w:keepLines w:val="0"/>
        <w:numPr>
          <w:ilvl w:val="0"/>
          <w:numId w:val="4"/>
        </w:numPr>
        <w:spacing w:after="0" w:afterAutospacing="0" w:before="0" w:beforeAutospacing="0" w:lineRule="auto"/>
        <w:ind w:left="720" w:hanging="360"/>
        <w:jc w:val="both"/>
      </w:pPr>
      <w:bookmarkStart w:colFirst="0" w:colLast="0" w:name="_lyl31eozi27d" w:id="6"/>
      <w:bookmarkEnd w:id="6"/>
      <w:r w:rsidDel="00000000" w:rsidR="00000000" w:rsidRPr="00000000">
        <w:rPr>
          <w:b w:val="1"/>
          <w:bCs w:val="1"/>
          <w:color w:val="000000"/>
          <w:sz w:val="22"/>
          <w:szCs w:val="22"/>
          <w:rtl w:val="0"/>
        </w:rPr>
        <w:t xml:space="preserve">Lugar:</w:t>
      </w:r>
      <w:r w:rsidDel="00000000" w:rsidR="00000000" w:rsidRPr="00000000">
        <w:rPr>
          <w:color w:val="000000"/>
          <w:sz w:val="22"/>
          <w:szCs w:val="22"/>
          <w:rtl w:val="0"/>
        </w:rPr>
        <w:t xml:space="preserve"> Online</w:t>
      </w:r>
    </w:p>
    <w:p w:rsidR="00000000" w:rsidDel="00000000" w:rsidP="00000000" w:rsidRDefault="00000000" w:rsidRPr="00000000" w14:paraId="0000005A">
      <w:pPr>
        <w:pStyle w:val="Heading3"/>
        <w:keepNext w:val="0"/>
        <w:keepLines w:val="0"/>
        <w:numPr>
          <w:ilvl w:val="0"/>
          <w:numId w:val="4"/>
        </w:numPr>
        <w:spacing w:after="0" w:afterAutospacing="0" w:before="0" w:beforeAutospacing="0" w:lineRule="auto"/>
        <w:ind w:left="720" w:hanging="360"/>
        <w:jc w:val="both"/>
      </w:pPr>
      <w:bookmarkStart w:colFirst="0" w:colLast="0" w:name="_lyl31eozi27d" w:id="6"/>
      <w:bookmarkEnd w:id="6"/>
      <w:r w:rsidDel="00000000" w:rsidR="00000000" w:rsidRPr="00000000">
        <w:rPr>
          <w:b w:val="1"/>
          <w:bCs w:val="1"/>
          <w:color w:val="000000"/>
          <w:sz w:val="22"/>
          <w:szCs w:val="22"/>
          <w:rtl w:val="0"/>
        </w:rPr>
        <w:t xml:space="preserve">Descripción del desarrollo:</w:t>
      </w:r>
      <w:r w:rsidDel="00000000" w:rsidR="00000000" w:rsidRPr="00000000">
        <w:rPr>
          <w:color w:val="000000"/>
          <w:sz w:val="22"/>
          <w:szCs w:val="22"/>
          <w:rtl w:val="0"/>
        </w:rPr>
        <w:t xml:space="preserve"> Taller online gratuito para mujeres, parejas y familias viviendo un duelo gestacional en medio de las fiestas de fin de año. El taller lo hicimos en conjunto con nuestro Centro de psicólogas en convenio, Centro Ser Mujer, y guiado por una de sus psicólogas expertas en duelo perinatal: Alejandra Silva. Espacio para reflexionar sobre el dolor en estas fechas, sentimientos y permisos emocionales para Diciembre y cómo incluir a nuestros hijos esta Navidad.</w:t>
      </w:r>
    </w:p>
    <w:p w:rsidR="00000000" w:rsidDel="00000000" w:rsidP="00000000" w:rsidRDefault="00000000" w:rsidRPr="00000000" w14:paraId="0000005B">
      <w:pPr>
        <w:pStyle w:val="Heading3"/>
        <w:keepNext w:val="0"/>
        <w:keepLines w:val="0"/>
        <w:numPr>
          <w:ilvl w:val="0"/>
          <w:numId w:val="4"/>
        </w:numPr>
        <w:spacing w:after="0" w:afterAutospacing="0" w:before="0" w:beforeAutospacing="0" w:lineRule="auto"/>
        <w:ind w:left="720" w:hanging="360"/>
        <w:jc w:val="both"/>
      </w:pPr>
      <w:bookmarkStart w:colFirst="0" w:colLast="0" w:name="_lyl31eozi27d" w:id="6"/>
      <w:bookmarkEnd w:id="6"/>
      <w:r w:rsidDel="00000000" w:rsidR="00000000" w:rsidRPr="00000000">
        <w:rPr>
          <w:b w:val="1"/>
          <w:bCs w:val="1"/>
          <w:color w:val="000000"/>
          <w:sz w:val="22"/>
          <w:szCs w:val="22"/>
          <w:rtl w:val="0"/>
        </w:rPr>
        <w:t xml:space="preserve">Cantidad de beneficiarios:</w:t>
      </w:r>
      <w:r w:rsidDel="00000000" w:rsidR="00000000" w:rsidRPr="00000000">
        <w:rPr>
          <w:color w:val="000000"/>
          <w:sz w:val="22"/>
          <w:szCs w:val="22"/>
          <w:rtl w:val="0"/>
        </w:rPr>
        <w:t xml:space="preserve"> 30 inscritos participaron</w:t>
      </w:r>
    </w:p>
    <w:p w:rsidR="00000000" w:rsidDel="00000000" w:rsidP="00000000" w:rsidRDefault="00000000" w:rsidRPr="00000000" w14:paraId="0000005C">
      <w:pPr>
        <w:pStyle w:val="Heading3"/>
        <w:keepNext w:val="0"/>
        <w:keepLines w:val="0"/>
        <w:numPr>
          <w:ilvl w:val="0"/>
          <w:numId w:val="4"/>
        </w:numPr>
        <w:spacing w:after="0" w:afterAutospacing="0" w:before="0" w:beforeAutospacing="0" w:lineRule="auto"/>
        <w:ind w:left="720" w:hanging="360"/>
        <w:jc w:val="both"/>
      </w:pPr>
      <w:bookmarkStart w:colFirst="0" w:colLast="0" w:name="_lyl31eozi27d" w:id="6"/>
      <w:bookmarkEnd w:id="6"/>
      <w:r w:rsidDel="00000000" w:rsidR="00000000" w:rsidRPr="00000000">
        <w:rPr>
          <w:b w:val="1"/>
          <w:bCs w:val="1"/>
          <w:color w:val="000000"/>
          <w:sz w:val="22"/>
          <w:szCs w:val="22"/>
          <w:rtl w:val="0"/>
        </w:rPr>
        <w:t xml:space="preserve">Beneficios entregados:</w:t>
      </w:r>
      <w:r w:rsidDel="00000000" w:rsidR="00000000" w:rsidRPr="00000000">
        <w:rPr>
          <w:color w:val="000000"/>
          <w:sz w:val="22"/>
          <w:szCs w:val="22"/>
          <w:rtl w:val="0"/>
        </w:rPr>
        <w:t xml:space="preserve"> Instancia comunitaria de reflexión.</w:t>
      </w:r>
    </w:p>
    <w:p w:rsidR="00000000" w:rsidDel="00000000" w:rsidP="00000000" w:rsidRDefault="00000000" w:rsidRPr="00000000" w14:paraId="0000005D">
      <w:pPr>
        <w:pStyle w:val="Heading3"/>
        <w:keepNext w:val="0"/>
        <w:keepLines w:val="0"/>
        <w:numPr>
          <w:ilvl w:val="0"/>
          <w:numId w:val="4"/>
        </w:numPr>
        <w:spacing w:after="0" w:afterAutospacing="0" w:before="0" w:beforeAutospacing="0" w:lineRule="auto"/>
        <w:ind w:left="720" w:hanging="360"/>
        <w:jc w:val="both"/>
      </w:pPr>
      <w:bookmarkStart w:colFirst="0" w:colLast="0" w:name="_pu4l4gifpotf" w:id="9"/>
      <w:bookmarkEnd w:id="9"/>
      <w:r w:rsidDel="00000000" w:rsidR="00000000" w:rsidRPr="00000000">
        <w:rPr>
          <w:b w:val="1"/>
          <w:bCs w:val="1"/>
          <w:color w:val="000000"/>
          <w:sz w:val="22"/>
          <w:szCs w:val="22"/>
          <w:rtl w:val="0"/>
        </w:rPr>
        <w:t xml:space="preserve">Inscripción de participantes: </w:t>
      </w:r>
      <w:r w:rsidDel="00000000" w:rsidR="00000000" w:rsidRPr="00000000">
        <w:rPr>
          <w:color w:val="000000"/>
          <w:sz w:val="22"/>
          <w:szCs w:val="22"/>
          <w:rtl w:val="0"/>
        </w:rPr>
        <w:t xml:space="preserve">Formulario difundido por redes sociales y cadena de correos enviada por la Fundación y el Centro Ser Mujer.</w:t>
      </w:r>
    </w:p>
    <w:p w:rsidR="00000000" w:rsidDel="00000000" w:rsidP="00000000" w:rsidRDefault="00000000" w:rsidRPr="00000000" w14:paraId="0000005E">
      <w:pPr>
        <w:pStyle w:val="Heading3"/>
        <w:keepNext w:val="0"/>
        <w:keepLines w:val="0"/>
        <w:numPr>
          <w:ilvl w:val="0"/>
          <w:numId w:val="4"/>
        </w:numPr>
        <w:spacing w:after="0" w:afterAutospacing="0" w:before="0" w:beforeAutospacing="0" w:lineRule="auto"/>
        <w:ind w:left="720" w:hanging="360"/>
        <w:jc w:val="both"/>
      </w:pPr>
      <w:bookmarkStart w:colFirst="0" w:colLast="0" w:name="_wtqmaxani7uy" w:id="10"/>
      <w:bookmarkEnd w:id="10"/>
      <w:r w:rsidDel="00000000" w:rsidR="00000000" w:rsidRPr="00000000">
        <w:rPr>
          <w:b w:val="1"/>
          <w:bCs w:val="1"/>
          <w:color w:val="000000"/>
          <w:sz w:val="22"/>
          <w:szCs w:val="22"/>
          <w:rtl w:val="0"/>
        </w:rPr>
        <w:t xml:space="preserve">Costo:</w:t>
      </w:r>
      <w:r w:rsidDel="00000000" w:rsidR="00000000" w:rsidRPr="00000000">
        <w:rPr>
          <w:color w:val="000000"/>
          <w:sz w:val="22"/>
          <w:szCs w:val="22"/>
          <w:rtl w:val="0"/>
        </w:rPr>
        <w:t xml:space="preserve"> 100% gratuito.</w:t>
      </w:r>
    </w:p>
    <w:p w:rsidR="00000000" w:rsidDel="00000000" w:rsidP="00000000" w:rsidRDefault="00000000" w:rsidRPr="00000000" w14:paraId="0000005F">
      <w:pPr>
        <w:numPr>
          <w:ilvl w:val="0"/>
          <w:numId w:val="4"/>
        </w:numPr>
        <w:ind w:left="720" w:hanging="360"/>
        <w:jc w:val="both"/>
      </w:pPr>
      <w:r w:rsidDel="00000000" w:rsidR="00000000" w:rsidRPr="00000000">
        <w:rPr>
          <w:b w:val="1"/>
          <w:bCs w:val="1"/>
          <w:rtl w:val="0"/>
        </w:rPr>
        <w:t xml:space="preserve">Información adicional:</w:t>
      </w:r>
      <w:r w:rsidDel="00000000" w:rsidR="00000000" w:rsidRPr="00000000">
        <w:rPr>
          <w:rtl w:val="0"/>
        </w:rPr>
        <w:t xml:space="preserve"> El plan es hacerlo de forma anual, a fin de año. Adicionalmente, hacer talleres de diversos temas mensualmente.</w:t>
      </w:r>
    </w:p>
    <w:p w:rsidR="00000000" w:rsidDel="00000000" w:rsidP="00000000" w:rsidRDefault="00000000" w:rsidRPr="00000000" w14:paraId="00000060">
      <w:pPr>
        <w:jc w:val="both"/>
        <w:rPr/>
      </w:pPr>
      <w:r w:rsidDel="00000000" w:rsidR="00000000" w:rsidRPr="00000000">
        <w:rPr>
          <w:rtl w:val="0"/>
        </w:rPr>
      </w:r>
    </w:p>
    <w:p w:rsidR="00000000" w:rsidDel="00000000" w:rsidP="00000000" w:rsidRDefault="00000000" w:rsidRPr="00000000" w14:paraId="00000061">
      <w:pPr>
        <w:jc w:val="both"/>
        <w:rPr/>
      </w:pPr>
      <w:r w:rsidDel="00000000" w:rsidR="00000000" w:rsidRPr="00000000">
        <w:rPr>
          <w:rtl w:val="0"/>
        </w:rPr>
      </w:r>
    </w:p>
    <w:p w:rsidR="00000000" w:rsidDel="00000000" w:rsidP="00000000" w:rsidRDefault="00000000" w:rsidRPr="00000000" w14:paraId="00000062">
      <w:pPr>
        <w:jc w:val="both"/>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-542924</wp:posOffset>
            </wp:positionH>
            <wp:positionV relativeFrom="paragraph">
              <wp:posOffset>145531</wp:posOffset>
            </wp:positionV>
            <wp:extent cx="1962150" cy="2458794"/>
            <wp:effectExtent b="0" l="0" r="0" t="0"/>
            <wp:wrapNone/>
            <wp:docPr id="18"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1962150" cy="2458794"/>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4305300</wp:posOffset>
            </wp:positionH>
            <wp:positionV relativeFrom="paragraph">
              <wp:posOffset>147637</wp:posOffset>
            </wp:positionV>
            <wp:extent cx="1962150" cy="2451358"/>
            <wp:effectExtent b="0" l="0" r="0" t="0"/>
            <wp:wrapNone/>
            <wp:docPr id="19"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1962150" cy="2451358"/>
                    </a:xfrm>
                    <a:prstGeom prst="rect"/>
                    <a:ln/>
                  </pic:spPr>
                </pic:pic>
              </a:graphicData>
            </a:graphic>
          </wp:anchor>
        </w:drawing>
      </w:r>
    </w:p>
    <w:p w:rsidR="00000000" w:rsidDel="00000000" w:rsidP="00000000" w:rsidRDefault="00000000" w:rsidRPr="00000000" w14:paraId="00000063">
      <w:pPr>
        <w:jc w:val="both"/>
        <w:rPr/>
      </w:pPr>
      <w:r w:rsidDel="00000000" w:rsidR="00000000" w:rsidRPr="00000000">
        <w:rPr>
          <w:rtl w:val="0"/>
        </w:rPr>
      </w:r>
    </w:p>
    <w:p w:rsidR="00000000" w:rsidDel="00000000" w:rsidP="00000000" w:rsidRDefault="00000000" w:rsidRPr="00000000" w14:paraId="00000064">
      <w:pPr>
        <w:jc w:val="both"/>
        <w:rPr/>
      </w:pPr>
      <w:r w:rsidDel="00000000" w:rsidR="00000000" w:rsidRPr="00000000">
        <w:rPr>
          <w:rtl w:val="0"/>
        </w:rPr>
      </w:r>
    </w:p>
    <w:p w:rsidR="00000000" w:rsidDel="00000000" w:rsidP="00000000" w:rsidRDefault="00000000" w:rsidRPr="00000000" w14:paraId="00000065">
      <w:pPr>
        <w:jc w:val="both"/>
        <w:rPr/>
      </w:pPr>
      <w:r w:rsidDel="00000000" w:rsidR="00000000" w:rsidRPr="00000000">
        <w:rPr>
          <w:rtl w:val="0"/>
        </w:rPr>
      </w:r>
    </w:p>
    <w:p w:rsidR="00000000" w:rsidDel="00000000" w:rsidP="00000000" w:rsidRDefault="00000000" w:rsidRPr="00000000" w14:paraId="00000066">
      <w:pPr>
        <w:jc w:val="both"/>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1752600</wp:posOffset>
            </wp:positionH>
            <wp:positionV relativeFrom="paragraph">
              <wp:posOffset>285750</wp:posOffset>
            </wp:positionV>
            <wp:extent cx="2222707" cy="2776538"/>
            <wp:effectExtent b="0" l="0" r="0" t="0"/>
            <wp:wrapNone/>
            <wp:docPr id="6" name="image4.jpg"/>
            <a:graphic>
              <a:graphicData uri="http://schemas.openxmlformats.org/drawingml/2006/picture">
                <pic:pic>
                  <pic:nvPicPr>
                    <pic:cNvPr id="0" name="image4.jpg"/>
                    <pic:cNvPicPr preferRelativeResize="0"/>
                  </pic:nvPicPr>
                  <pic:blipFill>
                    <a:blip r:embed="rId17"/>
                    <a:srcRect b="0" l="0" r="0" t="0"/>
                    <a:stretch>
                      <a:fillRect/>
                    </a:stretch>
                  </pic:blipFill>
                  <pic:spPr>
                    <a:xfrm>
                      <a:off x="0" y="0"/>
                      <a:ext cx="2222707" cy="2776538"/>
                    </a:xfrm>
                    <a:prstGeom prst="rect"/>
                    <a:ln/>
                  </pic:spPr>
                </pic:pic>
              </a:graphicData>
            </a:graphic>
          </wp:anchor>
        </w:drawing>
      </w:r>
    </w:p>
    <w:p w:rsidR="00000000" w:rsidDel="00000000" w:rsidP="00000000" w:rsidRDefault="00000000" w:rsidRPr="00000000" w14:paraId="00000067">
      <w:pPr>
        <w:jc w:val="both"/>
        <w:rPr/>
      </w:pPr>
      <w:r w:rsidDel="00000000" w:rsidR="00000000" w:rsidRPr="00000000">
        <w:rPr>
          <w:rtl w:val="0"/>
        </w:rPr>
      </w:r>
    </w:p>
    <w:p w:rsidR="00000000" w:rsidDel="00000000" w:rsidP="00000000" w:rsidRDefault="00000000" w:rsidRPr="00000000" w14:paraId="00000068">
      <w:pPr>
        <w:jc w:val="both"/>
        <w:rPr/>
      </w:pPr>
      <w:r w:rsidDel="00000000" w:rsidR="00000000" w:rsidRPr="00000000">
        <w:rPr>
          <w:rtl w:val="0"/>
        </w:rPr>
      </w:r>
    </w:p>
    <w:p w:rsidR="00000000" w:rsidDel="00000000" w:rsidP="00000000" w:rsidRDefault="00000000" w:rsidRPr="00000000" w14:paraId="00000069">
      <w:pPr>
        <w:jc w:val="both"/>
        <w:rPr/>
      </w:pPr>
      <w:r w:rsidDel="00000000" w:rsidR="00000000" w:rsidRPr="00000000">
        <w:rPr>
          <w:rtl w:val="0"/>
        </w:rPr>
      </w:r>
    </w:p>
    <w:p w:rsidR="00000000" w:rsidDel="00000000" w:rsidP="00000000" w:rsidRDefault="00000000" w:rsidRPr="00000000" w14:paraId="0000006A">
      <w:pPr>
        <w:jc w:val="both"/>
        <w:rPr/>
      </w:pPr>
      <w:r w:rsidDel="00000000" w:rsidR="00000000" w:rsidRPr="00000000">
        <w:rPr>
          <w:rtl w:val="0"/>
        </w:rPr>
      </w:r>
    </w:p>
    <w:p w:rsidR="00000000" w:rsidDel="00000000" w:rsidP="00000000" w:rsidRDefault="00000000" w:rsidRPr="00000000" w14:paraId="0000006B">
      <w:pPr>
        <w:jc w:val="both"/>
        <w:rPr/>
      </w:pPr>
      <w:r w:rsidDel="00000000" w:rsidR="00000000" w:rsidRPr="00000000">
        <w:rPr>
          <w:rtl w:val="0"/>
        </w:rPr>
      </w:r>
    </w:p>
    <w:p w:rsidR="00000000" w:rsidDel="00000000" w:rsidP="00000000" w:rsidRDefault="00000000" w:rsidRPr="00000000" w14:paraId="0000006C">
      <w:pPr>
        <w:jc w:val="both"/>
        <w:rPr/>
      </w:pPr>
      <w:r w:rsidDel="00000000" w:rsidR="00000000" w:rsidRPr="00000000">
        <w:rPr>
          <w:rtl w:val="0"/>
        </w:rPr>
      </w:r>
    </w:p>
    <w:p w:rsidR="00000000" w:rsidDel="00000000" w:rsidP="00000000" w:rsidRDefault="00000000" w:rsidRPr="00000000" w14:paraId="0000006D">
      <w:pPr>
        <w:jc w:val="both"/>
        <w:rPr/>
      </w:pPr>
      <w:r w:rsidDel="00000000" w:rsidR="00000000" w:rsidRPr="00000000">
        <w:rPr>
          <w:rtl w:val="0"/>
        </w:rPr>
      </w:r>
    </w:p>
    <w:p w:rsidR="00000000" w:rsidDel="00000000" w:rsidP="00000000" w:rsidRDefault="00000000" w:rsidRPr="00000000" w14:paraId="0000006E">
      <w:pPr>
        <w:jc w:val="both"/>
        <w:rPr/>
      </w:pPr>
      <w:r w:rsidDel="00000000" w:rsidR="00000000" w:rsidRPr="00000000">
        <w:rPr>
          <w:rtl w:val="0"/>
        </w:rPr>
      </w:r>
    </w:p>
    <w:p w:rsidR="00000000" w:rsidDel="00000000" w:rsidP="00000000" w:rsidRDefault="00000000" w:rsidRPr="00000000" w14:paraId="0000006F">
      <w:pPr>
        <w:jc w:val="both"/>
        <w:rPr/>
      </w:pPr>
      <w:r w:rsidDel="00000000" w:rsidR="00000000" w:rsidRPr="00000000">
        <w:rPr>
          <w:rtl w:val="0"/>
        </w:rPr>
      </w:r>
    </w:p>
    <w:p w:rsidR="00000000" w:rsidDel="00000000" w:rsidP="00000000" w:rsidRDefault="00000000" w:rsidRPr="00000000" w14:paraId="00000070">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-542924</wp:posOffset>
            </wp:positionH>
            <wp:positionV relativeFrom="paragraph">
              <wp:posOffset>200025</wp:posOffset>
            </wp:positionV>
            <wp:extent cx="1962150" cy="2451140"/>
            <wp:effectExtent b="0" l="0" r="0" t="0"/>
            <wp:wrapNone/>
            <wp:docPr id="14"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1962150" cy="2451140"/>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4305300</wp:posOffset>
            </wp:positionH>
            <wp:positionV relativeFrom="paragraph">
              <wp:posOffset>200025</wp:posOffset>
            </wp:positionV>
            <wp:extent cx="1962150" cy="2450507"/>
            <wp:effectExtent b="0" l="0" r="0" t="0"/>
            <wp:wrapNone/>
            <wp:docPr id="10" name="image3.jpg"/>
            <a:graphic>
              <a:graphicData uri="http://schemas.openxmlformats.org/drawingml/2006/picture">
                <pic:pic>
                  <pic:nvPicPr>
                    <pic:cNvPr id="0" name="image3.jpg"/>
                    <pic:cNvPicPr preferRelativeResize="0"/>
                  </pic:nvPicPr>
                  <pic:blipFill>
                    <a:blip r:embed="rId19"/>
                    <a:srcRect b="0" l="0" r="0" t="0"/>
                    <a:stretch>
                      <a:fillRect/>
                    </a:stretch>
                  </pic:blipFill>
                  <pic:spPr>
                    <a:xfrm>
                      <a:off x="0" y="0"/>
                      <a:ext cx="1962150" cy="2450507"/>
                    </a:xfrm>
                    <a:prstGeom prst="rect"/>
                    <a:ln/>
                  </pic:spPr>
                </pic:pic>
              </a:graphicData>
            </a:graphic>
          </wp:anchor>
        </w:drawing>
      </w:r>
    </w:p>
    <w:p w:rsidR="00000000" w:rsidDel="00000000" w:rsidP="00000000" w:rsidRDefault="00000000" w:rsidRPr="00000000" w14:paraId="00000071">
      <w:pPr>
        <w:jc w:val="both"/>
        <w:rPr/>
      </w:pPr>
      <w:r w:rsidDel="00000000" w:rsidR="00000000" w:rsidRPr="00000000">
        <w:rPr>
          <w:rtl w:val="0"/>
        </w:rPr>
      </w:r>
    </w:p>
    <w:p w:rsidR="00000000" w:rsidDel="00000000" w:rsidP="00000000" w:rsidRDefault="00000000" w:rsidRPr="00000000" w14:paraId="00000072">
      <w:pPr>
        <w:jc w:val="both"/>
        <w:rPr/>
      </w:pPr>
      <w:r w:rsidDel="00000000" w:rsidR="00000000" w:rsidRPr="00000000">
        <w:rPr>
          <w:rtl w:val="0"/>
        </w:rPr>
      </w:r>
    </w:p>
    <w:p w:rsidR="00000000" w:rsidDel="00000000" w:rsidP="00000000" w:rsidRDefault="00000000" w:rsidRPr="00000000" w14:paraId="00000073">
      <w:pPr>
        <w:jc w:val="both"/>
        <w:rPr/>
      </w:pPr>
      <w:r w:rsidDel="00000000" w:rsidR="00000000" w:rsidRPr="00000000">
        <w:rPr>
          <w:rtl w:val="0"/>
        </w:rPr>
      </w:r>
    </w:p>
    <w:p w:rsidR="00000000" w:rsidDel="00000000" w:rsidP="00000000" w:rsidRDefault="00000000" w:rsidRPr="00000000" w14:paraId="00000074">
      <w:pPr>
        <w:jc w:val="both"/>
        <w:rPr/>
      </w:pPr>
      <w:r w:rsidDel="00000000" w:rsidR="00000000" w:rsidRPr="00000000">
        <w:rPr>
          <w:rtl w:val="0"/>
        </w:rPr>
      </w:r>
    </w:p>
    <w:p w:rsidR="00000000" w:rsidDel="00000000" w:rsidP="00000000" w:rsidRDefault="00000000" w:rsidRPr="00000000" w14:paraId="00000075">
      <w:pPr>
        <w:jc w:val="both"/>
        <w:rPr/>
      </w:pPr>
      <w:r w:rsidDel="00000000" w:rsidR="00000000" w:rsidRPr="00000000">
        <w:rPr>
          <w:rtl w:val="0"/>
        </w:rPr>
      </w:r>
    </w:p>
    <w:p w:rsidR="00000000" w:rsidDel="00000000" w:rsidP="00000000" w:rsidRDefault="00000000" w:rsidRPr="00000000" w14:paraId="00000076">
      <w:pPr>
        <w:jc w:val="both"/>
        <w:rPr/>
      </w:pPr>
      <w:r w:rsidDel="00000000" w:rsidR="00000000" w:rsidRPr="00000000">
        <w:rPr>
          <w:rtl w:val="0"/>
        </w:rPr>
      </w:r>
    </w:p>
    <w:p w:rsidR="00000000" w:rsidDel="00000000" w:rsidP="00000000" w:rsidRDefault="00000000" w:rsidRPr="00000000" w14:paraId="00000077">
      <w:pPr>
        <w:jc w:val="both"/>
        <w:rPr/>
      </w:pPr>
      <w:r w:rsidDel="00000000" w:rsidR="00000000" w:rsidRPr="00000000">
        <w:rPr>
          <w:rtl w:val="0"/>
        </w:rPr>
      </w:r>
    </w:p>
    <w:p w:rsidR="00000000" w:rsidDel="00000000" w:rsidP="00000000" w:rsidRDefault="00000000" w:rsidRPr="00000000" w14:paraId="00000078">
      <w:pPr>
        <w:jc w:val="both"/>
        <w:rPr/>
      </w:pPr>
      <w:r w:rsidDel="00000000" w:rsidR="00000000" w:rsidRPr="00000000">
        <w:rPr>
          <w:rtl w:val="0"/>
        </w:rPr>
      </w:r>
    </w:p>
    <w:p w:rsidR="00000000" w:rsidDel="00000000" w:rsidP="00000000" w:rsidRDefault="00000000" w:rsidRPr="00000000" w14:paraId="00000079">
      <w:pPr>
        <w:pStyle w:val="Heading3"/>
        <w:keepNext w:val="0"/>
        <w:keepLines w:val="0"/>
        <w:spacing w:before="280" w:lineRule="auto"/>
        <w:rPr>
          <w:b w:val="1"/>
          <w:bCs w:val="1"/>
          <w:color w:val="000000"/>
          <w:sz w:val="26"/>
          <w:szCs w:val="26"/>
        </w:rPr>
      </w:pPr>
      <w:bookmarkStart w:colFirst="0" w:colLast="0" w:name="_y7imwn7u8txz" w:id="11"/>
      <w:bookmarkEnd w:id="11"/>
      <w:r w:rsidDel="00000000" w:rsidR="00000000" w:rsidRPr="00000000">
        <w:rPr>
          <w:rtl w:val="0"/>
        </w:rPr>
      </w:r>
    </w:p>
    <w:p w:rsidR="00000000" w:rsidDel="00000000" w:rsidP="00000000" w:rsidRDefault="00000000" w:rsidRPr="00000000" w14:paraId="0000007A">
      <w:pPr>
        <w:pStyle w:val="Heading3"/>
        <w:keepNext w:val="0"/>
        <w:keepLines w:val="0"/>
        <w:spacing w:before="280" w:lineRule="auto"/>
        <w:rPr>
          <w:b w:val="1"/>
          <w:bCs w:val="1"/>
          <w:color w:val="000000"/>
          <w:sz w:val="26"/>
          <w:szCs w:val="26"/>
        </w:rPr>
      </w:pPr>
      <w:bookmarkStart w:colFirst="0" w:colLast="0" w:name="_k9sktxspv94z" w:id="12"/>
      <w:bookmarkEnd w:id="12"/>
      <w:r w:rsidDel="00000000" w:rsidR="00000000" w:rsidRPr="00000000">
        <w:rPr>
          <w:b w:val="1"/>
          <w:bCs w:val="1"/>
          <w:color w:val="000000"/>
          <w:sz w:val="26"/>
          <w:szCs w:val="26"/>
          <w:rtl w:val="0"/>
        </w:rPr>
        <w:t xml:space="preserve">Actividad : Campaña Navideña: “100x100: Estrellas que multiplican”</w:t>
      </w:r>
    </w:p>
    <w:p w:rsidR="00000000" w:rsidDel="00000000" w:rsidP="00000000" w:rsidRDefault="00000000" w:rsidRPr="00000000" w14:paraId="0000007B">
      <w:pPr>
        <w:pStyle w:val="Heading3"/>
        <w:keepNext w:val="0"/>
        <w:keepLines w:val="0"/>
        <w:numPr>
          <w:ilvl w:val="0"/>
          <w:numId w:val="4"/>
        </w:numPr>
        <w:spacing w:after="0" w:afterAutospacing="0" w:before="240" w:lineRule="auto"/>
        <w:ind w:left="720" w:hanging="360"/>
        <w:jc w:val="both"/>
        <w:rPr>
          <w:color w:val="434343"/>
          <w:sz w:val="28"/>
          <w:szCs w:val="28"/>
        </w:rPr>
      </w:pPr>
      <w:bookmarkStart w:colFirst="0" w:colLast="0" w:name="_lyl31eozi27d" w:id="6"/>
      <w:bookmarkEnd w:id="6"/>
      <w:r w:rsidDel="00000000" w:rsidR="00000000" w:rsidRPr="00000000">
        <w:rPr>
          <w:b w:val="1"/>
          <w:bCs w:val="1"/>
          <w:color w:val="000000"/>
          <w:sz w:val="22"/>
          <w:szCs w:val="22"/>
          <w:rtl w:val="0"/>
        </w:rPr>
        <w:t xml:space="preserve">Fecha: </w:t>
      </w:r>
      <w:r w:rsidDel="00000000" w:rsidR="00000000" w:rsidRPr="00000000">
        <w:rPr>
          <w:color w:val="000000"/>
          <w:sz w:val="22"/>
          <w:szCs w:val="22"/>
          <w:rtl w:val="0"/>
        </w:rPr>
        <w:t xml:space="preserve">Diciembre 2025</w:t>
      </w:r>
    </w:p>
    <w:p w:rsidR="00000000" w:rsidDel="00000000" w:rsidP="00000000" w:rsidRDefault="00000000" w:rsidRPr="00000000" w14:paraId="0000007C">
      <w:pPr>
        <w:pStyle w:val="Heading3"/>
        <w:keepNext w:val="0"/>
        <w:keepLines w:val="0"/>
        <w:numPr>
          <w:ilvl w:val="0"/>
          <w:numId w:val="4"/>
        </w:numPr>
        <w:spacing w:after="0" w:afterAutospacing="0" w:before="0" w:beforeAutospacing="0" w:lineRule="auto"/>
        <w:ind w:left="720" w:hanging="360"/>
        <w:jc w:val="both"/>
        <w:rPr>
          <w:color w:val="434343"/>
          <w:sz w:val="28"/>
          <w:szCs w:val="28"/>
        </w:rPr>
      </w:pPr>
      <w:bookmarkStart w:colFirst="0" w:colLast="0" w:name="_lyl31eozi27d" w:id="6"/>
      <w:bookmarkEnd w:id="6"/>
      <w:r w:rsidDel="00000000" w:rsidR="00000000" w:rsidRPr="00000000">
        <w:rPr>
          <w:b w:val="1"/>
          <w:bCs w:val="1"/>
          <w:color w:val="000000"/>
          <w:sz w:val="22"/>
          <w:szCs w:val="22"/>
          <w:rtl w:val="0"/>
        </w:rPr>
        <w:t xml:space="preserve">Lugar:</w:t>
      </w:r>
      <w:r w:rsidDel="00000000" w:rsidR="00000000" w:rsidRPr="00000000">
        <w:rPr>
          <w:color w:val="000000"/>
          <w:sz w:val="22"/>
          <w:szCs w:val="22"/>
          <w:rtl w:val="0"/>
        </w:rPr>
        <w:t xml:space="preserve"> - </w:t>
      </w:r>
      <w:r w:rsidDel="00000000" w:rsidR="00000000" w:rsidRPr="00000000">
        <w:rPr>
          <w:rtl w:val="0"/>
        </w:rPr>
      </w:r>
    </w:p>
    <w:p w:rsidR="00000000" w:rsidDel="00000000" w:rsidP="00000000" w:rsidRDefault="00000000" w:rsidRPr="00000000" w14:paraId="0000007D">
      <w:pPr>
        <w:pStyle w:val="Heading3"/>
        <w:keepNext w:val="0"/>
        <w:keepLines w:val="0"/>
        <w:numPr>
          <w:ilvl w:val="0"/>
          <w:numId w:val="4"/>
        </w:numPr>
        <w:spacing w:after="0" w:afterAutospacing="0" w:before="0" w:beforeAutospacing="0" w:lineRule="auto"/>
        <w:ind w:left="720" w:hanging="360"/>
        <w:jc w:val="both"/>
        <w:rPr>
          <w:color w:val="434343"/>
          <w:sz w:val="28"/>
          <w:szCs w:val="28"/>
        </w:rPr>
      </w:pPr>
      <w:bookmarkStart w:colFirst="0" w:colLast="0" w:name="_lyl31eozi27d" w:id="6"/>
      <w:bookmarkEnd w:id="6"/>
      <w:r w:rsidDel="00000000" w:rsidR="00000000" w:rsidRPr="00000000">
        <w:rPr>
          <w:b w:val="1"/>
          <w:bCs w:val="1"/>
          <w:color w:val="000000"/>
          <w:sz w:val="22"/>
          <w:szCs w:val="22"/>
          <w:rtl w:val="0"/>
        </w:rPr>
        <w:t xml:space="preserve">Descripción del desarrollo:</w:t>
      </w:r>
      <w:r w:rsidDel="00000000" w:rsidR="00000000" w:rsidRPr="00000000">
        <w:rPr>
          <w:color w:val="000000"/>
          <w:sz w:val="22"/>
          <w:szCs w:val="22"/>
          <w:rtl w:val="0"/>
        </w:rPr>
        <w:t xml:space="preserve"> Se realizó una campaña para recaudar 100 Estrellas para donar a 100 familias en duelo de la comunidad de la Fundación Ley Dominga. </w:t>
      </w:r>
      <w:r w:rsidDel="00000000" w:rsidR="00000000" w:rsidRPr="00000000">
        <w:rPr>
          <w:color w:val="000000"/>
          <w:sz w:val="22"/>
          <w:szCs w:val="22"/>
          <w:rtl w:val="0"/>
        </w:rPr>
        <w:t xml:space="preserve">Hicimos las 100</w:t>
      </w:r>
      <w:r w:rsidDel="00000000" w:rsidR="00000000" w:rsidRPr="00000000">
        <w:rPr>
          <w:color w:val="000000"/>
          <w:sz w:val="22"/>
          <w:szCs w:val="22"/>
          <w:rtl w:val="0"/>
        </w:rPr>
        <w:t xml:space="preserve"> Estrellas a mano, las cuales fueron entregadas a Aracelly Brito, durante la Cuenta Pública de la Fundación Ley Dominga, realizada el 19 de </w:t>
      </w:r>
      <w:r w:rsidDel="00000000" w:rsidR="00000000" w:rsidRPr="00000000">
        <w:rPr>
          <w:color w:val="000000"/>
          <w:sz w:val="22"/>
          <w:szCs w:val="22"/>
          <w:rtl w:val="0"/>
        </w:rPr>
        <w:t xml:space="preserve">Diciembre</w:t>
      </w:r>
      <w:r w:rsidDel="00000000" w:rsidR="00000000" w:rsidRPr="00000000">
        <w:rPr>
          <w:color w:val="000000"/>
          <w:sz w:val="22"/>
          <w:szCs w:val="22"/>
          <w:rtl w:val="0"/>
        </w:rPr>
        <w:t xml:space="preserve"> en la Universidad de los Andes. </w:t>
      </w:r>
    </w:p>
    <w:p w:rsidR="00000000" w:rsidDel="00000000" w:rsidP="00000000" w:rsidRDefault="00000000" w:rsidRPr="00000000" w14:paraId="0000007E">
      <w:pPr>
        <w:pStyle w:val="Heading3"/>
        <w:keepNext w:val="0"/>
        <w:keepLines w:val="0"/>
        <w:numPr>
          <w:ilvl w:val="0"/>
          <w:numId w:val="4"/>
        </w:numPr>
        <w:spacing w:after="0" w:afterAutospacing="0" w:before="0" w:beforeAutospacing="0" w:lineRule="auto"/>
        <w:ind w:left="720" w:hanging="360"/>
        <w:jc w:val="both"/>
        <w:rPr>
          <w:color w:val="434343"/>
          <w:sz w:val="28"/>
          <w:szCs w:val="28"/>
        </w:rPr>
      </w:pPr>
      <w:bookmarkStart w:colFirst="0" w:colLast="0" w:name="_lyl31eozi27d" w:id="6"/>
      <w:bookmarkEnd w:id="6"/>
      <w:r w:rsidDel="00000000" w:rsidR="00000000" w:rsidRPr="00000000">
        <w:rPr>
          <w:b w:val="1"/>
          <w:bCs w:val="1"/>
          <w:color w:val="000000"/>
          <w:sz w:val="22"/>
          <w:szCs w:val="22"/>
          <w:rtl w:val="0"/>
        </w:rPr>
        <w:t xml:space="preserve">Cantidad de beneficiarios:</w:t>
      </w:r>
      <w:r w:rsidDel="00000000" w:rsidR="00000000" w:rsidRPr="00000000">
        <w:rPr>
          <w:color w:val="000000"/>
          <w:sz w:val="22"/>
          <w:szCs w:val="22"/>
          <w:rtl w:val="0"/>
        </w:rPr>
        <w:t xml:space="preserve"> 100 familias en duelo</w:t>
      </w:r>
    </w:p>
    <w:p w:rsidR="00000000" w:rsidDel="00000000" w:rsidP="00000000" w:rsidRDefault="00000000" w:rsidRPr="00000000" w14:paraId="0000007F">
      <w:pPr>
        <w:pStyle w:val="Heading3"/>
        <w:keepNext w:val="0"/>
        <w:keepLines w:val="0"/>
        <w:numPr>
          <w:ilvl w:val="0"/>
          <w:numId w:val="4"/>
        </w:numPr>
        <w:spacing w:after="0" w:afterAutospacing="0" w:before="0" w:beforeAutospacing="0" w:lineRule="auto"/>
        <w:ind w:left="720" w:hanging="360"/>
        <w:jc w:val="both"/>
        <w:rPr>
          <w:color w:val="434343"/>
          <w:sz w:val="28"/>
          <w:szCs w:val="28"/>
        </w:rPr>
      </w:pPr>
      <w:bookmarkStart w:colFirst="0" w:colLast="0" w:name="_hl2296numyqc" w:id="13"/>
      <w:bookmarkEnd w:id="13"/>
      <w:r w:rsidDel="00000000" w:rsidR="00000000" w:rsidRPr="00000000">
        <w:rPr>
          <w:b w:val="1"/>
          <w:bCs w:val="1"/>
          <w:color w:val="000000"/>
          <w:sz w:val="22"/>
          <w:szCs w:val="22"/>
          <w:rtl w:val="0"/>
        </w:rPr>
        <w:t xml:space="preserve">Beneficios entregados:</w:t>
      </w:r>
      <w:r w:rsidDel="00000000" w:rsidR="00000000" w:rsidRPr="00000000">
        <w:rPr>
          <w:color w:val="000000"/>
          <w:sz w:val="22"/>
          <w:szCs w:val="22"/>
          <w:rtl w:val="0"/>
        </w:rPr>
        <w:t xml:space="preserve"> Estrella de cerámica para el árbol de Navidad, personalizada con el nombre de la guaguita de cada familia.</w:t>
      </w:r>
    </w:p>
    <w:p w:rsidR="00000000" w:rsidDel="00000000" w:rsidP="00000000" w:rsidRDefault="00000000" w:rsidRPr="00000000" w14:paraId="00000080">
      <w:pPr>
        <w:pStyle w:val="Heading3"/>
        <w:keepNext w:val="0"/>
        <w:keepLines w:val="0"/>
        <w:numPr>
          <w:ilvl w:val="0"/>
          <w:numId w:val="4"/>
        </w:numPr>
        <w:spacing w:after="0" w:afterAutospacing="0" w:before="0" w:beforeAutospacing="0" w:lineRule="auto"/>
        <w:ind w:left="720" w:hanging="360"/>
        <w:jc w:val="both"/>
        <w:rPr>
          <w:color w:val="434343"/>
          <w:sz w:val="28"/>
          <w:szCs w:val="28"/>
        </w:rPr>
      </w:pPr>
      <w:bookmarkStart w:colFirst="0" w:colLast="0" w:name="_xzbdmzqq00d6" w:id="14"/>
      <w:bookmarkEnd w:id="14"/>
      <w:r w:rsidDel="00000000" w:rsidR="00000000" w:rsidRPr="00000000">
        <w:rPr>
          <w:b w:val="1"/>
          <w:bCs w:val="1"/>
          <w:color w:val="000000"/>
          <w:sz w:val="22"/>
          <w:szCs w:val="22"/>
          <w:rtl w:val="0"/>
        </w:rPr>
        <w:t xml:space="preserve">Inscripción de participantes: </w:t>
      </w:r>
      <w:r w:rsidDel="00000000" w:rsidR="00000000" w:rsidRPr="00000000">
        <w:rPr>
          <w:color w:val="000000"/>
          <w:sz w:val="22"/>
          <w:szCs w:val="22"/>
          <w:rtl w:val="0"/>
        </w:rPr>
        <w:t xml:space="preserve">Formulario difundido por Fundación Ley Dominga entre las familias de su comunidad</w:t>
      </w:r>
    </w:p>
    <w:p w:rsidR="00000000" w:rsidDel="00000000" w:rsidP="00000000" w:rsidRDefault="00000000" w:rsidRPr="00000000" w14:paraId="00000081">
      <w:pPr>
        <w:pStyle w:val="Heading3"/>
        <w:keepNext w:val="0"/>
        <w:keepLines w:val="0"/>
        <w:numPr>
          <w:ilvl w:val="0"/>
          <w:numId w:val="4"/>
        </w:numPr>
        <w:spacing w:after="0" w:afterAutospacing="0" w:before="0" w:beforeAutospacing="0" w:lineRule="auto"/>
        <w:ind w:left="720" w:hanging="360"/>
        <w:jc w:val="both"/>
        <w:rPr>
          <w:color w:val="434343"/>
          <w:sz w:val="28"/>
          <w:szCs w:val="28"/>
        </w:rPr>
      </w:pPr>
      <w:bookmarkStart w:colFirst="0" w:colLast="0" w:name="_k831ann0h41f" w:id="15"/>
      <w:bookmarkEnd w:id="15"/>
      <w:r w:rsidDel="00000000" w:rsidR="00000000" w:rsidRPr="00000000">
        <w:rPr>
          <w:b w:val="1"/>
          <w:bCs w:val="1"/>
          <w:color w:val="000000"/>
          <w:sz w:val="22"/>
          <w:szCs w:val="22"/>
          <w:rtl w:val="0"/>
        </w:rPr>
        <w:t xml:space="preserve">Costo:</w:t>
      </w:r>
      <w:r w:rsidDel="00000000" w:rsidR="00000000" w:rsidRPr="00000000">
        <w:rPr>
          <w:color w:val="000000"/>
          <w:sz w:val="22"/>
          <w:szCs w:val="22"/>
          <w:rtl w:val="0"/>
        </w:rPr>
        <w:t xml:space="preserve"> 100% gratuito.</w:t>
      </w:r>
    </w:p>
    <w:p w:rsidR="00000000" w:rsidDel="00000000" w:rsidP="00000000" w:rsidRDefault="00000000" w:rsidRPr="00000000" w14:paraId="00000082">
      <w:pPr>
        <w:numPr>
          <w:ilvl w:val="0"/>
          <w:numId w:val="4"/>
        </w:numPr>
        <w:ind w:left="720" w:hanging="360"/>
        <w:jc w:val="both"/>
      </w:pPr>
      <w:r w:rsidDel="00000000" w:rsidR="00000000" w:rsidRPr="00000000">
        <w:rPr>
          <w:b w:val="1"/>
          <w:bCs w:val="1"/>
          <w:rtl w:val="0"/>
        </w:rPr>
        <w:t xml:space="preserve">Información adicional:</w:t>
      </w:r>
      <w:r w:rsidDel="00000000" w:rsidR="00000000" w:rsidRPr="00000000">
        <w:rPr>
          <w:rtl w:val="0"/>
        </w:rPr>
        <w:t xml:space="preserve"> A quienes participaron, se les envió un “Certificado de Donación” el cual indica el nombre de la guaguita y la mamá a quién le regalaron la Estrella.</w:t>
      </w:r>
    </w:p>
    <w:p w:rsidR="00000000" w:rsidDel="00000000" w:rsidP="00000000" w:rsidRDefault="00000000" w:rsidRPr="00000000" w14:paraId="00000083">
      <w:pPr>
        <w:jc w:val="both"/>
        <w:rPr/>
      </w:pPr>
      <w:r w:rsidDel="00000000" w:rsidR="00000000" w:rsidRPr="00000000">
        <w:rPr>
          <w:rtl w:val="0"/>
        </w:rPr>
      </w:r>
    </w:p>
    <w:p w:rsidR="00000000" w:rsidDel="00000000" w:rsidP="00000000" w:rsidRDefault="00000000" w:rsidRPr="00000000" w14:paraId="00000084">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-631824</wp:posOffset>
            </wp:positionH>
            <wp:positionV relativeFrom="paragraph">
              <wp:posOffset>259762</wp:posOffset>
            </wp:positionV>
            <wp:extent cx="2089150" cy="2619728"/>
            <wp:effectExtent b="0" l="0" r="0" t="0"/>
            <wp:wrapSquare wrapText="bothSides" distB="114300" distT="114300" distL="114300" distR="114300"/>
            <wp:docPr id="12"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2089150" cy="261972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4222750</wp:posOffset>
            </wp:positionH>
            <wp:positionV relativeFrom="paragraph">
              <wp:posOffset>283163</wp:posOffset>
            </wp:positionV>
            <wp:extent cx="2088123" cy="2608058"/>
            <wp:effectExtent b="0" l="0" r="0" t="0"/>
            <wp:wrapSquare wrapText="bothSides" distB="114300" distT="114300" distL="114300" distR="114300"/>
            <wp:docPr id="16"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2088123" cy="2608058"/>
                    </a:xfrm>
                    <a:prstGeom prst="rect"/>
                    <a:ln/>
                  </pic:spPr>
                </pic:pic>
              </a:graphicData>
            </a:graphic>
          </wp:anchor>
        </w:drawing>
      </w:r>
    </w:p>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jc w:val="both"/>
        <w:rPr/>
      </w:pPr>
      <w:r w:rsidDel="00000000" w:rsidR="00000000" w:rsidRPr="00000000">
        <w:rPr>
          <w:rtl w:val="0"/>
        </w:rPr>
      </w:r>
    </w:p>
    <w:p w:rsidR="00000000" w:rsidDel="00000000" w:rsidP="00000000" w:rsidRDefault="00000000" w:rsidRPr="00000000" w14:paraId="00000087">
      <w:pPr>
        <w:jc w:val="both"/>
        <w:rPr/>
      </w:pPr>
      <w:r w:rsidDel="00000000" w:rsidR="00000000" w:rsidRPr="00000000">
        <w:rPr>
          <w:rtl w:val="0"/>
        </w:rPr>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rtl w:val="0"/>
        </w:rPr>
      </w:r>
    </w:p>
    <w:p w:rsidR="00000000" w:rsidDel="00000000" w:rsidP="00000000" w:rsidRDefault="00000000" w:rsidRPr="00000000" w14:paraId="0000008A">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266700</wp:posOffset>
            </wp:positionV>
            <wp:extent cx="2273389" cy="2845946"/>
            <wp:effectExtent b="0" l="0" r="0" t="0"/>
            <wp:wrapSquare wrapText="bothSides" distB="114300" distT="114300" distL="114300" distR="114300"/>
            <wp:docPr id="2"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2273389" cy="2845946"/>
                    </a:xfrm>
                    <a:prstGeom prst="rect"/>
                    <a:ln/>
                  </pic:spPr>
                </pic:pic>
              </a:graphicData>
            </a:graphic>
          </wp:anchor>
        </w:drawing>
      </w:r>
    </w:p>
    <w:p w:rsidR="00000000" w:rsidDel="00000000" w:rsidP="00000000" w:rsidRDefault="00000000" w:rsidRPr="00000000" w14:paraId="0000008B">
      <w:pPr>
        <w:jc w:val="both"/>
        <w:rPr/>
      </w:pPr>
      <w:r w:rsidDel="00000000" w:rsidR="00000000" w:rsidRPr="00000000">
        <w:rPr>
          <w:rtl w:val="0"/>
        </w:rPr>
      </w:r>
    </w:p>
    <w:p w:rsidR="00000000" w:rsidDel="00000000" w:rsidP="00000000" w:rsidRDefault="00000000" w:rsidRPr="00000000" w14:paraId="0000008C">
      <w:pPr>
        <w:jc w:val="both"/>
        <w:rPr/>
      </w:pPr>
      <w:r w:rsidDel="00000000" w:rsidR="00000000" w:rsidRPr="00000000">
        <w:rPr>
          <w:rtl w:val="0"/>
        </w:rPr>
      </w:r>
    </w:p>
    <w:p w:rsidR="00000000" w:rsidDel="00000000" w:rsidP="00000000" w:rsidRDefault="00000000" w:rsidRPr="00000000" w14:paraId="0000008D">
      <w:pPr>
        <w:jc w:val="both"/>
        <w:rPr/>
      </w:pPr>
      <w:r w:rsidDel="00000000" w:rsidR="00000000" w:rsidRPr="00000000">
        <w:rPr>
          <w:rtl w:val="0"/>
        </w:rPr>
      </w:r>
    </w:p>
    <w:p w:rsidR="00000000" w:rsidDel="00000000" w:rsidP="00000000" w:rsidRDefault="00000000" w:rsidRPr="00000000" w14:paraId="0000008E">
      <w:pPr>
        <w:jc w:val="both"/>
        <w:rPr/>
      </w:pPr>
      <w:r w:rsidDel="00000000" w:rsidR="00000000" w:rsidRPr="00000000">
        <w:rPr>
          <w:rtl w:val="0"/>
        </w:rPr>
      </w:r>
    </w:p>
    <w:p w:rsidR="00000000" w:rsidDel="00000000" w:rsidP="00000000" w:rsidRDefault="00000000" w:rsidRPr="00000000" w14:paraId="0000008F">
      <w:pPr>
        <w:jc w:val="both"/>
        <w:rPr/>
      </w:pPr>
      <w:r w:rsidDel="00000000" w:rsidR="00000000" w:rsidRPr="00000000">
        <w:rPr>
          <w:rtl w:val="0"/>
        </w:rPr>
      </w:r>
    </w:p>
    <w:p w:rsidR="00000000" w:rsidDel="00000000" w:rsidP="00000000" w:rsidRDefault="00000000" w:rsidRPr="00000000" w14:paraId="00000090">
      <w:pPr>
        <w:jc w:val="both"/>
        <w:rPr/>
      </w:pPr>
      <w:r w:rsidDel="00000000" w:rsidR="00000000" w:rsidRPr="00000000">
        <w:rPr>
          <w:rtl w:val="0"/>
        </w:rPr>
      </w:r>
    </w:p>
    <w:p w:rsidR="00000000" w:rsidDel="00000000" w:rsidP="00000000" w:rsidRDefault="00000000" w:rsidRPr="00000000" w14:paraId="00000091">
      <w:pPr>
        <w:jc w:val="both"/>
        <w:rPr/>
      </w:pPr>
      <w:r w:rsidDel="00000000" w:rsidR="00000000" w:rsidRPr="00000000">
        <w:rPr>
          <w:rtl w:val="0"/>
        </w:rPr>
      </w:r>
    </w:p>
    <w:p w:rsidR="00000000" w:rsidDel="00000000" w:rsidP="00000000" w:rsidRDefault="00000000" w:rsidRPr="00000000" w14:paraId="00000092">
      <w:pPr>
        <w:jc w:val="both"/>
        <w:rPr/>
      </w:pPr>
      <w:r w:rsidDel="00000000" w:rsidR="00000000" w:rsidRPr="00000000">
        <w:rPr>
          <w:rtl w:val="0"/>
        </w:rPr>
      </w:r>
    </w:p>
    <w:p w:rsidR="00000000" w:rsidDel="00000000" w:rsidP="00000000" w:rsidRDefault="00000000" w:rsidRPr="00000000" w14:paraId="00000093">
      <w:pPr>
        <w:jc w:val="both"/>
        <w:rPr/>
      </w:pPr>
      <w:r w:rsidDel="00000000" w:rsidR="00000000" w:rsidRPr="00000000">
        <w:rPr>
          <w:rtl w:val="0"/>
        </w:rPr>
      </w:r>
    </w:p>
    <w:p w:rsidR="00000000" w:rsidDel="00000000" w:rsidP="00000000" w:rsidRDefault="00000000" w:rsidRPr="00000000" w14:paraId="00000094">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4225925</wp:posOffset>
            </wp:positionH>
            <wp:positionV relativeFrom="paragraph">
              <wp:posOffset>295863</wp:posOffset>
            </wp:positionV>
            <wp:extent cx="2115956" cy="2643188"/>
            <wp:effectExtent b="0" l="0" r="0" t="0"/>
            <wp:wrapSquare wrapText="bothSides" distB="114300" distT="114300" distL="114300" distR="114300"/>
            <wp:docPr id="5" name="image7.png"/>
            <a:graphic>
              <a:graphicData uri="http://schemas.openxmlformats.org/drawingml/2006/picture">
                <pic:pic>
                  <pic:nvPicPr>
                    <pic:cNvPr id="0" name="image7.png"/>
                    <pic:cNvPicPr preferRelativeResize="0"/>
                  </pic:nvPicPr>
                  <pic:blipFill>
                    <a:blip r:embed="rId23"/>
                    <a:srcRect b="0" l="0" r="0" t="0"/>
                    <a:stretch>
                      <a:fillRect/>
                    </a:stretch>
                  </pic:blipFill>
                  <pic:spPr>
                    <a:xfrm>
                      <a:off x="0" y="0"/>
                      <a:ext cx="2115956" cy="264318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-644524</wp:posOffset>
            </wp:positionH>
            <wp:positionV relativeFrom="paragraph">
              <wp:posOffset>209550</wp:posOffset>
            </wp:positionV>
            <wp:extent cx="2127250" cy="2665470"/>
            <wp:effectExtent b="0" l="0" r="0" t="0"/>
            <wp:wrapSquare wrapText="bothSides" distB="114300" distT="114300" distL="114300" distR="114300"/>
            <wp:docPr id="9"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2127250" cy="2665470"/>
                    </a:xfrm>
                    <a:prstGeom prst="rect"/>
                    <a:ln/>
                  </pic:spPr>
                </pic:pic>
              </a:graphicData>
            </a:graphic>
          </wp:anchor>
        </w:drawing>
      </w:r>
    </w:p>
    <w:p w:rsidR="00000000" w:rsidDel="00000000" w:rsidP="00000000" w:rsidRDefault="00000000" w:rsidRPr="00000000" w14:paraId="00000095">
      <w:pPr>
        <w:jc w:val="both"/>
        <w:rPr/>
      </w:pPr>
      <w:r w:rsidDel="00000000" w:rsidR="00000000" w:rsidRPr="00000000">
        <w:rPr>
          <w:rtl w:val="0"/>
        </w:rPr>
      </w:r>
    </w:p>
    <w:p w:rsidR="00000000" w:rsidDel="00000000" w:rsidP="00000000" w:rsidRDefault="00000000" w:rsidRPr="00000000" w14:paraId="00000096">
      <w:pPr>
        <w:jc w:val="both"/>
        <w:rPr/>
      </w:pPr>
      <w:r w:rsidDel="00000000" w:rsidR="00000000" w:rsidRPr="00000000">
        <w:rPr>
          <w:rtl w:val="0"/>
        </w:rPr>
      </w:r>
    </w:p>
    <w:p w:rsidR="00000000" w:rsidDel="00000000" w:rsidP="00000000" w:rsidRDefault="00000000" w:rsidRPr="00000000" w14:paraId="00000097">
      <w:pPr>
        <w:jc w:val="both"/>
        <w:rPr/>
      </w:pPr>
      <w:r w:rsidDel="00000000" w:rsidR="00000000" w:rsidRPr="00000000">
        <w:rPr>
          <w:rtl w:val="0"/>
        </w:rPr>
      </w:r>
    </w:p>
    <w:p w:rsidR="00000000" w:rsidDel="00000000" w:rsidP="00000000" w:rsidRDefault="00000000" w:rsidRPr="00000000" w14:paraId="00000098">
      <w:pPr>
        <w:jc w:val="both"/>
        <w:rPr/>
      </w:pPr>
      <w:r w:rsidDel="00000000" w:rsidR="00000000" w:rsidRPr="00000000">
        <w:rPr>
          <w:rtl w:val="0"/>
        </w:rPr>
      </w:r>
    </w:p>
    <w:p w:rsidR="00000000" w:rsidDel="00000000" w:rsidP="00000000" w:rsidRDefault="00000000" w:rsidRPr="00000000" w14:paraId="00000099">
      <w:pPr>
        <w:jc w:val="both"/>
        <w:rPr/>
      </w:pPr>
      <w:r w:rsidDel="00000000" w:rsidR="00000000" w:rsidRPr="00000000">
        <w:rPr>
          <w:rtl w:val="0"/>
        </w:rPr>
      </w:r>
    </w:p>
    <w:p w:rsidR="00000000" w:rsidDel="00000000" w:rsidP="00000000" w:rsidRDefault="00000000" w:rsidRPr="00000000" w14:paraId="0000009A">
      <w:pPr>
        <w:jc w:val="both"/>
        <w:rPr/>
      </w:pPr>
      <w:r w:rsidDel="00000000" w:rsidR="00000000" w:rsidRPr="00000000">
        <w:rPr>
          <w:rtl w:val="0"/>
        </w:rPr>
      </w:r>
    </w:p>
    <w:p w:rsidR="00000000" w:rsidDel="00000000" w:rsidP="00000000" w:rsidRDefault="00000000" w:rsidRPr="00000000" w14:paraId="0000009B">
      <w:pPr>
        <w:jc w:val="both"/>
        <w:rPr/>
      </w:pPr>
      <w:r w:rsidDel="00000000" w:rsidR="00000000" w:rsidRPr="00000000">
        <w:rPr>
          <w:rtl w:val="0"/>
        </w:rPr>
      </w:r>
    </w:p>
    <w:p w:rsidR="00000000" w:rsidDel="00000000" w:rsidP="00000000" w:rsidRDefault="00000000" w:rsidRPr="00000000" w14:paraId="0000009C">
      <w:pPr>
        <w:jc w:val="both"/>
        <w:rPr/>
      </w:pPr>
      <w:r w:rsidDel="00000000" w:rsidR="00000000" w:rsidRPr="00000000">
        <w:rPr>
          <w:rtl w:val="0"/>
        </w:rPr>
      </w:r>
    </w:p>
    <w:p w:rsidR="00000000" w:rsidDel="00000000" w:rsidP="00000000" w:rsidRDefault="00000000" w:rsidRPr="00000000" w14:paraId="0000009D">
      <w:pPr>
        <w:jc w:val="both"/>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0">
      <w:pPr>
        <w:pStyle w:val="Heading2"/>
        <w:keepNext w:val="0"/>
        <w:keepLines w:val="0"/>
        <w:spacing w:after="80" w:lineRule="auto"/>
        <w:rPr>
          <w:b w:val="1"/>
          <w:bCs w:val="1"/>
          <w:sz w:val="34"/>
          <w:szCs w:val="34"/>
        </w:rPr>
      </w:pPr>
      <w:bookmarkStart w:colFirst="0" w:colLast="0" w:name="_f76b3jgfqxst" w:id="16"/>
      <w:bookmarkEnd w:id="16"/>
      <w:r w:rsidDel="00000000" w:rsidR="00000000" w:rsidRPr="00000000">
        <w:rPr>
          <w:b w:val="1"/>
          <w:bCs w:val="1"/>
          <w:sz w:val="34"/>
          <w:szCs w:val="34"/>
          <w:rtl w:val="0"/>
        </w:rPr>
        <w:t xml:space="preserve">3. Naturaleza del trabajo de la fundación</w:t>
      </w:r>
    </w:p>
    <w:p w:rsidR="00000000" w:rsidDel="00000000" w:rsidP="00000000" w:rsidRDefault="00000000" w:rsidRPr="00000000" w14:paraId="000000A1">
      <w:pPr>
        <w:spacing w:after="240" w:before="240" w:lineRule="auto"/>
        <w:rPr/>
      </w:pPr>
      <w:r w:rsidDel="00000000" w:rsidR="00000000" w:rsidRPr="00000000">
        <w:rPr>
          <w:rtl w:val="0"/>
        </w:rPr>
        <w:t xml:space="preserve">La fundación desarrolla busca dar un </w:t>
      </w:r>
      <w:r w:rsidDel="00000000" w:rsidR="00000000" w:rsidRPr="00000000">
        <w:rPr>
          <w:b w:val="1"/>
          <w:bCs w:val="1"/>
          <w:rtl w:val="0"/>
        </w:rPr>
        <w:t xml:space="preserve">espacio físico al duelo,</w:t>
      </w:r>
      <w:r w:rsidDel="00000000" w:rsidR="00000000" w:rsidRPr="00000000">
        <w:rPr>
          <w:rtl w:val="0"/>
        </w:rPr>
        <w:t xml:space="preserve"> junto con ser red para que familias que viven una pérdida sepan que hacer: red de psicólogas en convenio, recomendaciones de libros, podcasts y ritual</w:t>
      </w:r>
      <w:r w:rsidDel="00000000" w:rsidR="00000000" w:rsidRPr="00000000">
        <w:rPr>
          <w:rtl w:val="0"/>
        </w:rPr>
        <w:t xml:space="preserve">es, am</w:t>
      </w:r>
      <w:r w:rsidDel="00000000" w:rsidR="00000000" w:rsidRPr="00000000">
        <w:rPr>
          <w:rtl w:val="0"/>
        </w:rPr>
        <w:t xml:space="preserve">bas alineadas a los fines fundacionales.</w:t>
      </w:r>
    </w:p>
    <w:p w:rsidR="00000000" w:rsidDel="00000000" w:rsidP="00000000" w:rsidRDefault="00000000" w:rsidRPr="00000000" w14:paraId="000000A2">
      <w:pPr>
        <w:spacing w:after="240" w:before="240" w:lineRule="auto"/>
        <w:rPr/>
      </w:pPr>
      <w:r w:rsidDel="00000000" w:rsidR="00000000" w:rsidRPr="00000000">
        <w:rPr>
          <w:rtl w:val="0"/>
        </w:rPr>
        <w:t xml:space="preserve">Nuestro trabajo se caracteriza por:</w:t>
      </w:r>
    </w:p>
    <w:p w:rsidR="00000000" w:rsidDel="00000000" w:rsidP="00000000" w:rsidRDefault="00000000" w:rsidRPr="00000000" w14:paraId="000000A3">
      <w:pPr>
        <w:numPr>
          <w:ilvl w:val="0"/>
          <w:numId w:val="3"/>
        </w:numPr>
        <w:spacing w:after="0" w:afterAutospacing="0" w:before="240" w:lineRule="auto"/>
        <w:ind w:left="720" w:hanging="360"/>
      </w:pPr>
      <w:r w:rsidDel="00000000" w:rsidR="00000000" w:rsidRPr="00000000">
        <w:rPr>
          <w:rtl w:val="0"/>
        </w:rPr>
        <w:t xml:space="preserve">Recomendar </w:t>
      </w:r>
      <w:r w:rsidDel="00000000" w:rsidR="00000000" w:rsidRPr="00000000">
        <w:rPr>
          <w:b w:val="1"/>
          <w:bCs w:val="1"/>
          <w:rtl w:val="0"/>
        </w:rPr>
        <w:t xml:space="preserve">programas de contención</w:t>
      </w:r>
      <w:r w:rsidDel="00000000" w:rsidR="00000000" w:rsidRPr="00000000">
        <w:rPr>
          <w:rtl w:val="0"/>
        </w:rPr>
        <w:t xml:space="preserve">, apoyo emocional y orientación especializada.</w:t>
      </w:r>
    </w:p>
    <w:p w:rsidR="00000000" w:rsidDel="00000000" w:rsidP="00000000" w:rsidRDefault="00000000" w:rsidRPr="00000000" w14:paraId="000000A4">
      <w:pPr>
        <w:numPr>
          <w:ilvl w:val="0"/>
          <w:numId w:val="3"/>
        </w:numPr>
        <w:spacing w:after="0" w:afterAutospacing="0" w:before="0" w:beforeAutospacing="0" w:lineRule="auto"/>
        <w:ind w:left="720" w:hanging="360"/>
      </w:pPr>
      <w:r w:rsidDel="00000000" w:rsidR="00000000" w:rsidRPr="00000000">
        <w:rPr>
          <w:rtl w:val="0"/>
        </w:rPr>
        <w:t xml:space="preserve">Brindar </w:t>
      </w:r>
      <w:r w:rsidDel="00000000" w:rsidR="00000000" w:rsidRPr="00000000">
        <w:rPr>
          <w:b w:val="1"/>
          <w:bCs w:val="1"/>
          <w:rtl w:val="0"/>
        </w:rPr>
        <w:t xml:space="preserve">espacios de memoria y homenaje</w:t>
      </w:r>
      <w:r w:rsidDel="00000000" w:rsidR="00000000" w:rsidRPr="00000000">
        <w:rPr>
          <w:rtl w:val="0"/>
        </w:rPr>
        <w:t xml:space="preserve"> mediante rituales simbólicos, como la instalación de estrellas en un memorial.</w:t>
      </w:r>
    </w:p>
    <w:p w:rsidR="00000000" w:rsidDel="00000000" w:rsidP="00000000" w:rsidRDefault="00000000" w:rsidRPr="00000000" w14:paraId="000000A5">
      <w:pPr>
        <w:numPr>
          <w:ilvl w:val="0"/>
          <w:numId w:val="3"/>
        </w:numPr>
        <w:spacing w:after="0" w:afterAutospacing="0" w:before="0" w:beforeAutospacing="0" w:lineRule="auto"/>
        <w:ind w:left="720" w:hanging="360"/>
      </w:pPr>
      <w:r w:rsidDel="00000000" w:rsidR="00000000" w:rsidRPr="00000000">
        <w:rPr>
          <w:rtl w:val="0"/>
        </w:rPr>
        <w:t xml:space="preserve">Facilitar el acceso a información y herramientas para transitar el duelo.</w:t>
      </w:r>
    </w:p>
    <w:p w:rsidR="00000000" w:rsidDel="00000000" w:rsidP="00000000" w:rsidRDefault="00000000" w:rsidRPr="00000000" w14:paraId="000000A6">
      <w:pPr>
        <w:numPr>
          <w:ilvl w:val="0"/>
          <w:numId w:val="3"/>
        </w:numPr>
        <w:spacing w:after="240" w:before="0" w:beforeAutospacing="0" w:lineRule="auto"/>
        <w:ind w:left="720" w:hanging="360"/>
      </w:pPr>
      <w:r w:rsidDel="00000000" w:rsidR="00000000" w:rsidRPr="00000000">
        <w:rPr>
          <w:rtl w:val="0"/>
        </w:rPr>
        <w:t xml:space="preserve">Realizar actividades gratuitas y abiertas a la comunidad.</w:t>
      </w:r>
    </w:p>
    <w:p w:rsidR="00000000" w:rsidDel="00000000" w:rsidP="00000000" w:rsidRDefault="00000000" w:rsidRPr="00000000" w14:paraId="000000A7">
      <w:pPr>
        <w:spacing w:after="240" w:before="240" w:lineRule="auto"/>
        <w:rPr/>
      </w:pPr>
      <w:r w:rsidDel="00000000" w:rsidR="00000000" w:rsidRPr="00000000">
        <w:rPr>
          <w:rtl w:val="0"/>
        </w:rPr>
        <w:t xml:space="preserve">Este trabajo no constituye únicamente una intervención artística, sino un proceso integral de acompañamiento emocional con impacto comunitario, el cual aún está construyéndose paso a paso.</w:t>
      </w:r>
    </w:p>
    <w:p w:rsidR="00000000" w:rsidDel="00000000" w:rsidP="00000000" w:rsidRDefault="00000000" w:rsidRPr="00000000" w14:paraId="000000A8">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9">
      <w:pPr>
        <w:pStyle w:val="Heading2"/>
        <w:keepNext w:val="0"/>
        <w:keepLines w:val="0"/>
        <w:spacing w:after="80" w:lineRule="auto"/>
        <w:rPr>
          <w:b w:val="1"/>
          <w:bCs w:val="1"/>
          <w:sz w:val="34"/>
          <w:szCs w:val="34"/>
        </w:rPr>
      </w:pPr>
      <w:bookmarkStart w:colFirst="0" w:colLast="0" w:name="_tiwup4uzh6j6" w:id="17"/>
      <w:bookmarkEnd w:id="17"/>
      <w:r w:rsidDel="00000000" w:rsidR="00000000" w:rsidRPr="00000000">
        <w:rPr>
          <w:b w:val="1"/>
          <w:bCs w:val="1"/>
          <w:sz w:val="34"/>
          <w:szCs w:val="34"/>
          <w:rtl w:val="0"/>
        </w:rPr>
        <w:t xml:space="preserve">4. Cómo llegan las personas a la fundación</w:t>
      </w:r>
    </w:p>
    <w:p w:rsidR="00000000" w:rsidDel="00000000" w:rsidP="00000000" w:rsidRDefault="00000000" w:rsidRPr="00000000" w14:paraId="000000AA">
      <w:pPr>
        <w:spacing w:after="240" w:before="240" w:lineRule="auto"/>
        <w:rPr/>
      </w:pPr>
      <w:r w:rsidDel="00000000" w:rsidR="00000000" w:rsidRPr="00000000">
        <w:rPr>
          <w:rtl w:val="0"/>
        </w:rPr>
        <w:t xml:space="preserve">Las familias nos contactan principalmente por:</w:t>
      </w:r>
    </w:p>
    <w:p w:rsidR="00000000" w:rsidDel="00000000" w:rsidP="00000000" w:rsidRDefault="00000000" w:rsidRPr="00000000" w14:paraId="000000AB">
      <w:pPr>
        <w:numPr>
          <w:ilvl w:val="0"/>
          <w:numId w:val="1"/>
        </w:numPr>
        <w:spacing w:after="0" w:afterAutospacing="0" w:before="240" w:lineRule="auto"/>
        <w:ind w:left="720" w:hanging="360"/>
      </w:pPr>
      <w:r w:rsidDel="00000000" w:rsidR="00000000" w:rsidRPr="00000000">
        <w:rPr>
          <w:rtl w:val="0"/>
        </w:rPr>
        <w:t xml:space="preserve">Redes sociales (Instagram).</w:t>
      </w:r>
    </w:p>
    <w:p w:rsidR="00000000" w:rsidDel="00000000" w:rsidP="00000000" w:rsidRDefault="00000000" w:rsidRPr="00000000" w14:paraId="000000AC">
      <w:pPr>
        <w:numPr>
          <w:ilvl w:val="0"/>
          <w:numId w:val="1"/>
        </w:numPr>
        <w:spacing w:after="0" w:afterAutospacing="0" w:before="0" w:beforeAutospacing="0" w:lineRule="auto"/>
        <w:ind w:left="720" w:hanging="360"/>
      </w:pPr>
      <w:r w:rsidDel="00000000" w:rsidR="00000000" w:rsidRPr="00000000">
        <w:rPr>
          <w:rtl w:val="0"/>
        </w:rPr>
        <w:t xml:space="preserve">Derivaciones desde organizaciones vinculadas al duelo perinatal (como Acoger).</w:t>
      </w:r>
    </w:p>
    <w:p w:rsidR="00000000" w:rsidDel="00000000" w:rsidP="00000000" w:rsidRDefault="00000000" w:rsidRPr="00000000" w14:paraId="000000AD">
      <w:pPr>
        <w:numPr>
          <w:ilvl w:val="0"/>
          <w:numId w:val="1"/>
        </w:numPr>
        <w:spacing w:after="0" w:afterAutospacing="0" w:before="0" w:beforeAutospacing="0" w:lineRule="auto"/>
        <w:ind w:left="720" w:hanging="360"/>
      </w:pPr>
      <w:r w:rsidDel="00000000" w:rsidR="00000000" w:rsidRPr="00000000">
        <w:rPr>
          <w:rtl w:val="0"/>
        </w:rPr>
        <w:t xml:space="preserve">Recomendaciones de profesionales de salud de nuestras psicólogas en convenio.</w:t>
      </w:r>
    </w:p>
    <w:p w:rsidR="00000000" w:rsidDel="00000000" w:rsidP="00000000" w:rsidRDefault="00000000" w:rsidRPr="00000000" w14:paraId="000000AE">
      <w:pPr>
        <w:numPr>
          <w:ilvl w:val="0"/>
          <w:numId w:val="1"/>
        </w:numPr>
        <w:spacing w:after="240" w:before="0" w:beforeAutospacing="0" w:lineRule="auto"/>
        <w:ind w:left="720" w:hanging="360"/>
      </w:pPr>
      <w:r w:rsidDel="00000000" w:rsidR="00000000" w:rsidRPr="00000000">
        <w:rPr>
          <w:rtl w:val="0"/>
        </w:rPr>
        <w:t xml:space="preserve">Formulario web de contacto.</w:t>
      </w:r>
    </w:p>
    <w:p w:rsidR="00000000" w:rsidDel="00000000" w:rsidP="00000000" w:rsidRDefault="00000000" w:rsidRPr="00000000" w14:paraId="000000AF">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0">
      <w:pPr>
        <w:pStyle w:val="Heading2"/>
        <w:keepNext w:val="0"/>
        <w:keepLines w:val="0"/>
        <w:spacing w:after="80" w:lineRule="auto"/>
        <w:rPr>
          <w:b w:val="1"/>
          <w:bCs w:val="1"/>
          <w:sz w:val="34"/>
          <w:szCs w:val="34"/>
        </w:rPr>
      </w:pPr>
      <w:bookmarkStart w:colFirst="0" w:colLast="0" w:name="_4i8j2ujlxkfn" w:id="18"/>
      <w:bookmarkEnd w:id="18"/>
      <w:r w:rsidDel="00000000" w:rsidR="00000000" w:rsidRPr="00000000">
        <w:rPr>
          <w:b w:val="1"/>
          <w:bCs w:val="1"/>
          <w:sz w:val="34"/>
          <w:szCs w:val="34"/>
          <w:rtl w:val="0"/>
        </w:rPr>
        <w:t xml:space="preserve">5. Acompañamiento concreto:</w:t>
      </w:r>
    </w:p>
    <w:p w:rsidR="00000000" w:rsidDel="00000000" w:rsidP="00000000" w:rsidRDefault="00000000" w:rsidRPr="00000000" w14:paraId="000000B1">
      <w:pPr>
        <w:spacing w:after="240" w:before="240" w:lineRule="auto"/>
        <w:rPr/>
      </w:pPr>
      <w:r w:rsidDel="00000000" w:rsidR="00000000" w:rsidRPr="00000000">
        <w:rPr>
          <w:rtl w:val="0"/>
        </w:rPr>
        <w:t xml:space="preserve">Actualmente somos puente para poder ofrecer acompañamiento concreto a personas en duelo, a través de nuestras psicólogas en convenio, por ejemplo, el Taller realizado en Diciembre 2025 sobre “Las Fiestas en medio del duelo gestacional”, o el poder ofrecer un consuelo de forma física a las familias, dándoles una Estrella personalizada con el nombre de su guaguita para Navidad, lo cual lo logramos de la mano de la Fundación Ley Dominga.</w:t>
      </w:r>
    </w:p>
    <w:p w:rsidR="00000000" w:rsidDel="00000000" w:rsidP="00000000" w:rsidRDefault="00000000" w:rsidRPr="00000000" w14:paraId="000000B2">
      <w:pPr>
        <w:spacing w:after="240" w:before="240" w:lineRule="auto"/>
        <w:rPr/>
      </w:pPr>
      <w:r w:rsidDel="00000000" w:rsidR="00000000" w:rsidRPr="00000000">
        <w:rPr>
          <w:rtl w:val="0"/>
        </w:rPr>
        <w:t xml:space="preserve">Tenemos psicólogas en convenio: Centro Ser Mujer, Duelo y Arcoiris y Municipalidad de Vitacura con su programa “Contigo desde el comienzo.</w:t>
      </w:r>
    </w:p>
    <w:p w:rsidR="00000000" w:rsidDel="00000000" w:rsidP="00000000" w:rsidRDefault="00000000" w:rsidRPr="00000000" w14:paraId="000000B3">
      <w:pPr>
        <w:spacing w:after="240" w:before="240" w:lineRule="auto"/>
        <w:rPr/>
      </w:pPr>
      <w:r w:rsidDel="00000000" w:rsidR="00000000" w:rsidRPr="00000000">
        <w:rPr>
          <w:rtl w:val="0"/>
        </w:rPr>
        <w:t xml:space="preserve">Nuestro foco no es el acompañamiento psicológico, sino los espacios físicos.</w:t>
      </w:r>
      <w:r w:rsidDel="00000000" w:rsidR="00000000" w:rsidRPr="00000000">
        <w:rPr>
          <w:rtl w:val="0"/>
        </w:rPr>
      </w:r>
    </w:p>
    <w:p w:rsidR="00000000" w:rsidDel="00000000" w:rsidP="00000000" w:rsidRDefault="00000000" w:rsidRPr="00000000" w14:paraId="000000B4">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5">
      <w:pPr>
        <w:pStyle w:val="Heading2"/>
        <w:keepNext w:val="0"/>
        <w:keepLines w:val="0"/>
        <w:spacing w:after="80" w:lineRule="auto"/>
        <w:rPr>
          <w:b w:val="1"/>
          <w:bCs w:val="1"/>
          <w:sz w:val="34"/>
          <w:szCs w:val="34"/>
        </w:rPr>
      </w:pPr>
      <w:bookmarkStart w:colFirst="0" w:colLast="0" w:name="_qgjto03xtlw3" w:id="19"/>
      <w:bookmarkEnd w:id="19"/>
      <w:r w:rsidDel="00000000" w:rsidR="00000000" w:rsidRPr="00000000">
        <w:rPr>
          <w:b w:val="1"/>
          <w:bCs w:val="1"/>
          <w:sz w:val="34"/>
          <w:szCs w:val="34"/>
          <w:rtl w:val="0"/>
        </w:rPr>
        <w:t xml:space="preserve">6. Conclusión</w:t>
      </w:r>
    </w:p>
    <w:p w:rsidR="00000000" w:rsidDel="00000000" w:rsidP="00000000" w:rsidRDefault="00000000" w:rsidRPr="00000000" w14:paraId="000000B6">
      <w:pPr>
        <w:spacing w:after="240" w:before="240" w:lineRule="auto"/>
        <w:rPr/>
      </w:pPr>
      <w:r w:rsidDel="00000000" w:rsidR="00000000" w:rsidRPr="00000000">
        <w:rPr>
          <w:rtl w:val="0"/>
        </w:rPr>
        <w:t xml:space="preserve">Las actividades descritas demuestran acciones reales y consistentes con los fines de la fundación, realizadas durante este 2025, orientadas a brindar contención emocional, crear espacios para el duelo y apoyar a familias que enfrentan pérdidas gestacionales y/o perinatales.</w:t>
      </w:r>
    </w:p>
    <w:p w:rsidR="00000000" w:rsidDel="00000000" w:rsidP="00000000" w:rsidRDefault="00000000" w:rsidRPr="00000000" w14:paraId="000000B7">
      <w:pPr>
        <w:spacing w:after="240" w:before="240" w:lineRule="auto"/>
        <w:rPr/>
      </w:pPr>
      <w:r w:rsidDel="00000000" w:rsidR="00000000" w:rsidRPr="00000000">
        <w:rPr>
          <w:rtl w:val="0"/>
        </w:rPr>
        <w:t xml:space="preserve">La fundación cumple con los requisitos solicitados para el Registro de Donatarias en cuanto a pertinencia, impacto social, gratuidad y evidencia de actividades ejecutadas.</w:t>
      </w:r>
    </w:p>
    <w:p w:rsidR="00000000" w:rsidDel="00000000" w:rsidP="00000000" w:rsidRDefault="00000000" w:rsidRPr="00000000" w14:paraId="000000B8">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11" Type="http://schemas.openxmlformats.org/officeDocument/2006/relationships/image" Target="media/image19.png"/><Relationship Id="rId22" Type="http://schemas.openxmlformats.org/officeDocument/2006/relationships/image" Target="media/image14.png"/><Relationship Id="rId10" Type="http://schemas.openxmlformats.org/officeDocument/2006/relationships/image" Target="media/image15.jpg"/><Relationship Id="rId21" Type="http://schemas.openxmlformats.org/officeDocument/2006/relationships/image" Target="media/image10.png"/><Relationship Id="rId13" Type="http://schemas.openxmlformats.org/officeDocument/2006/relationships/image" Target="media/image2.jpg"/><Relationship Id="rId24" Type="http://schemas.openxmlformats.org/officeDocument/2006/relationships/image" Target="media/image16.png"/><Relationship Id="rId12" Type="http://schemas.openxmlformats.org/officeDocument/2006/relationships/image" Target="media/image5.jpg"/><Relationship Id="rId23"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8.png"/><Relationship Id="rId14" Type="http://schemas.openxmlformats.org/officeDocument/2006/relationships/image" Target="media/image1.png"/><Relationship Id="rId17" Type="http://schemas.openxmlformats.org/officeDocument/2006/relationships/image" Target="media/image4.jpg"/><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image" Target="media/image3.jpg"/><Relationship Id="rId6" Type="http://schemas.openxmlformats.org/officeDocument/2006/relationships/image" Target="media/image17.png"/><Relationship Id="rId18" Type="http://schemas.openxmlformats.org/officeDocument/2006/relationships/image" Target="media/image11.png"/><Relationship Id="rId7" Type="http://schemas.openxmlformats.org/officeDocument/2006/relationships/image" Target="media/image18.png"/><Relationship Id="rId8"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