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La Fundación Transformación Chile, RUT N° 65.261.677-1, cuenta con personalidad jurídica desde noviembre de 2025. A pesar de su reciente constitución, se encuentra en una etapa activa de desarrollo e implementación de iniciativas con foco en liderazgo, educación emocional y transformación social en niños y jóvenes.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Atte 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Betiana Espósito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Representante legal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